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E17CD" w14:textId="77777777" w:rsidR="007661CA" w:rsidRPr="008E47F0" w:rsidRDefault="007661CA" w:rsidP="0052021B">
      <w:pPr>
        <w:jc w:val="center"/>
        <w:rPr>
          <w:b/>
          <w:lang w:val="hu-HU"/>
        </w:rPr>
      </w:pPr>
    </w:p>
    <w:p w14:paraId="2B798A96" w14:textId="77777777" w:rsidR="007661CA" w:rsidRPr="008E47F0" w:rsidRDefault="007661CA" w:rsidP="0052021B">
      <w:pPr>
        <w:jc w:val="center"/>
        <w:rPr>
          <w:b/>
          <w:lang w:val="hu-HU"/>
        </w:rPr>
      </w:pPr>
    </w:p>
    <w:p w14:paraId="7D508E6A" w14:textId="29605897" w:rsidR="00657F8B" w:rsidRPr="00ED0265" w:rsidRDefault="00DB4EAA" w:rsidP="0052021B">
      <w:pPr>
        <w:jc w:val="center"/>
        <w:rPr>
          <w:b/>
          <w:sz w:val="32"/>
          <w:szCs w:val="32"/>
          <w:lang w:val="hu-HU"/>
        </w:rPr>
      </w:pPr>
      <w:r w:rsidRPr="00ED0265">
        <w:rPr>
          <w:b/>
          <w:sz w:val="32"/>
          <w:szCs w:val="32"/>
          <w:lang w:val="hu-HU"/>
        </w:rPr>
        <w:t>MTA Kísérleti Orvostudományi Kutatóintézet</w:t>
      </w:r>
    </w:p>
    <w:p w14:paraId="7D508E6B" w14:textId="77777777" w:rsidR="00657F8B" w:rsidRPr="00ED0265" w:rsidRDefault="00657F8B" w:rsidP="00657F8B">
      <w:pPr>
        <w:ind w:left="720" w:right="-58"/>
        <w:jc w:val="center"/>
        <w:rPr>
          <w:b/>
          <w:sz w:val="32"/>
          <w:szCs w:val="32"/>
          <w:lang w:val="hu-HU"/>
        </w:rPr>
      </w:pPr>
    </w:p>
    <w:p w14:paraId="7D508E6C" w14:textId="2694394E" w:rsidR="00657F8B" w:rsidRPr="00ED0265" w:rsidRDefault="00657F8B" w:rsidP="00657F8B">
      <w:pPr>
        <w:ind w:left="720" w:right="-58"/>
        <w:jc w:val="center"/>
        <w:rPr>
          <w:b/>
          <w:bCs/>
          <w:color w:val="auto"/>
          <w:sz w:val="32"/>
          <w:szCs w:val="32"/>
          <w:lang w:val="hu-HU"/>
        </w:rPr>
      </w:pPr>
      <w:r w:rsidRPr="00ED0265">
        <w:rPr>
          <w:b/>
          <w:bCs/>
          <w:color w:val="auto"/>
          <w:sz w:val="32"/>
          <w:szCs w:val="32"/>
          <w:lang w:val="hu-HU"/>
        </w:rPr>
        <w:t>1</w:t>
      </w:r>
      <w:r w:rsidR="007661CA" w:rsidRPr="00ED0265">
        <w:rPr>
          <w:b/>
          <w:bCs/>
          <w:color w:val="auto"/>
          <w:sz w:val="32"/>
          <w:szCs w:val="32"/>
          <w:lang w:val="hu-HU"/>
        </w:rPr>
        <w:t>083</w:t>
      </w:r>
      <w:r w:rsidRPr="00ED0265">
        <w:rPr>
          <w:b/>
          <w:bCs/>
          <w:color w:val="auto"/>
          <w:sz w:val="32"/>
          <w:szCs w:val="32"/>
          <w:lang w:val="hu-HU"/>
        </w:rPr>
        <w:t xml:space="preserve"> Budapest, </w:t>
      </w:r>
      <w:r w:rsidR="007661CA" w:rsidRPr="00ED0265">
        <w:rPr>
          <w:b/>
          <w:bCs/>
          <w:color w:val="auto"/>
          <w:sz w:val="32"/>
          <w:szCs w:val="32"/>
          <w:lang w:val="hu-HU"/>
        </w:rPr>
        <w:t>Szigony u. 43</w:t>
      </w:r>
      <w:r w:rsidRPr="00ED0265">
        <w:rPr>
          <w:b/>
          <w:bCs/>
          <w:color w:val="auto"/>
          <w:sz w:val="32"/>
          <w:szCs w:val="32"/>
          <w:lang w:val="hu-HU"/>
        </w:rPr>
        <w:t>.</w:t>
      </w:r>
    </w:p>
    <w:p w14:paraId="7D508E6D" w14:textId="77777777" w:rsidR="00657F8B" w:rsidRPr="00ED0265" w:rsidRDefault="00657F8B" w:rsidP="00657F8B">
      <w:pPr>
        <w:ind w:right="-58"/>
        <w:jc w:val="both"/>
        <w:rPr>
          <w:color w:val="auto"/>
          <w:sz w:val="32"/>
          <w:szCs w:val="32"/>
          <w:lang w:val="hu-HU"/>
        </w:rPr>
      </w:pPr>
    </w:p>
    <w:p w14:paraId="7D508E6E" w14:textId="77777777" w:rsidR="00657F8B" w:rsidRPr="00ED0265" w:rsidRDefault="00657F8B" w:rsidP="00657F8B">
      <w:pPr>
        <w:ind w:right="-58"/>
        <w:jc w:val="both"/>
        <w:rPr>
          <w:color w:val="auto"/>
          <w:sz w:val="32"/>
          <w:szCs w:val="32"/>
          <w:lang w:val="hu-HU"/>
        </w:rPr>
      </w:pPr>
    </w:p>
    <w:p w14:paraId="1D2CC236" w14:textId="77777777" w:rsidR="00A67701" w:rsidRPr="00ED0265" w:rsidRDefault="00A67701" w:rsidP="00657F8B">
      <w:pPr>
        <w:ind w:right="-58"/>
        <w:jc w:val="both"/>
        <w:rPr>
          <w:color w:val="auto"/>
          <w:sz w:val="32"/>
          <w:szCs w:val="32"/>
          <w:lang w:val="hu-HU"/>
        </w:rPr>
      </w:pPr>
    </w:p>
    <w:p w14:paraId="59235E91" w14:textId="77777777" w:rsidR="00A67701" w:rsidRPr="00ED0265" w:rsidRDefault="00A67701" w:rsidP="00657F8B">
      <w:pPr>
        <w:ind w:right="-58"/>
        <w:jc w:val="both"/>
        <w:rPr>
          <w:color w:val="auto"/>
          <w:sz w:val="32"/>
          <w:szCs w:val="32"/>
          <w:lang w:val="hu-HU"/>
        </w:rPr>
      </w:pPr>
    </w:p>
    <w:p w14:paraId="7D508E6F" w14:textId="77777777" w:rsidR="00657F8B" w:rsidRPr="00ED0265" w:rsidRDefault="00657F8B" w:rsidP="00657F8B">
      <w:pPr>
        <w:ind w:right="-58"/>
        <w:jc w:val="both"/>
        <w:rPr>
          <w:b/>
          <w:color w:val="auto"/>
          <w:sz w:val="32"/>
          <w:szCs w:val="32"/>
          <w:lang w:val="hu-HU"/>
        </w:rPr>
      </w:pPr>
    </w:p>
    <w:p w14:paraId="7D508E70" w14:textId="77777777" w:rsidR="00657F8B" w:rsidRPr="00ED0265" w:rsidRDefault="00657F8B" w:rsidP="00657F8B">
      <w:pPr>
        <w:ind w:right="-58"/>
        <w:jc w:val="both"/>
        <w:rPr>
          <w:b/>
          <w:color w:val="auto"/>
          <w:sz w:val="32"/>
          <w:szCs w:val="32"/>
          <w:lang w:val="hu-HU"/>
        </w:rPr>
      </w:pPr>
    </w:p>
    <w:p w14:paraId="7D508E71" w14:textId="77777777" w:rsidR="00657F8B" w:rsidRPr="00ED0265" w:rsidRDefault="00657F8B" w:rsidP="00657F8B">
      <w:pPr>
        <w:ind w:right="-58"/>
        <w:jc w:val="center"/>
        <w:rPr>
          <w:b/>
          <w:color w:val="auto"/>
          <w:sz w:val="32"/>
          <w:szCs w:val="32"/>
          <w:lang w:val="hu-HU"/>
        </w:rPr>
      </w:pPr>
    </w:p>
    <w:p w14:paraId="7D508E72" w14:textId="77777777" w:rsidR="00657F8B" w:rsidRPr="00ED0265" w:rsidRDefault="00BF0C42" w:rsidP="00657F8B">
      <w:pPr>
        <w:ind w:right="-58"/>
        <w:jc w:val="center"/>
        <w:rPr>
          <w:b/>
          <w:color w:val="auto"/>
          <w:sz w:val="32"/>
          <w:szCs w:val="32"/>
          <w:lang w:val="hu-HU"/>
        </w:rPr>
      </w:pPr>
      <w:bookmarkStart w:id="0" w:name="_GoBack"/>
      <w:r w:rsidRPr="00ED0265">
        <w:rPr>
          <w:b/>
          <w:color w:val="auto"/>
          <w:sz w:val="32"/>
          <w:szCs w:val="32"/>
          <w:lang w:val="hu-HU"/>
        </w:rPr>
        <w:t>KÖZBESZERZÉSI DOKUMENTUMOK</w:t>
      </w:r>
    </w:p>
    <w:p w14:paraId="7D508E73" w14:textId="0C00B238" w:rsidR="00657F8B" w:rsidRPr="00ED0265" w:rsidRDefault="00F70645" w:rsidP="00657F8B">
      <w:pPr>
        <w:ind w:right="-58"/>
        <w:jc w:val="center"/>
        <w:rPr>
          <w:b/>
          <w:color w:val="auto"/>
          <w:sz w:val="32"/>
          <w:szCs w:val="32"/>
          <w:lang w:val="hu-HU"/>
        </w:rPr>
      </w:pPr>
      <w:r>
        <w:rPr>
          <w:b/>
          <w:color w:val="auto"/>
          <w:sz w:val="32"/>
          <w:szCs w:val="32"/>
          <w:lang w:val="hu-HU"/>
        </w:rPr>
        <w:t>MÓDOSÍTÁSA</w:t>
      </w:r>
    </w:p>
    <w:bookmarkEnd w:id="0"/>
    <w:p w14:paraId="194601D1" w14:textId="5F9E6E31" w:rsidR="007661CA" w:rsidRPr="00ED0265" w:rsidRDefault="007661CA" w:rsidP="00657F8B">
      <w:pPr>
        <w:ind w:right="-58"/>
        <w:jc w:val="center"/>
        <w:rPr>
          <w:b/>
          <w:color w:val="auto"/>
          <w:sz w:val="32"/>
          <w:szCs w:val="32"/>
          <w:lang w:val="hu-HU"/>
        </w:rPr>
      </w:pPr>
    </w:p>
    <w:p w14:paraId="3473F583" w14:textId="77777777" w:rsidR="007661CA" w:rsidRPr="00ED0265" w:rsidRDefault="007661CA" w:rsidP="00657F8B">
      <w:pPr>
        <w:ind w:right="-58"/>
        <w:jc w:val="center"/>
        <w:rPr>
          <w:b/>
          <w:color w:val="auto"/>
          <w:sz w:val="32"/>
          <w:szCs w:val="32"/>
          <w:lang w:val="hu-HU"/>
        </w:rPr>
      </w:pPr>
    </w:p>
    <w:p w14:paraId="7D508E74" w14:textId="77777777" w:rsidR="00657F8B" w:rsidRPr="00ED0265" w:rsidRDefault="00657F8B" w:rsidP="00657F8B">
      <w:pPr>
        <w:ind w:right="-58"/>
        <w:jc w:val="center"/>
        <w:rPr>
          <w:color w:val="auto"/>
          <w:sz w:val="32"/>
          <w:szCs w:val="32"/>
          <w:lang w:val="hu-HU"/>
        </w:rPr>
      </w:pPr>
    </w:p>
    <w:p w14:paraId="7D508E75" w14:textId="77777777" w:rsidR="00657F8B" w:rsidRPr="00ED0265" w:rsidRDefault="00657F8B" w:rsidP="00657F8B">
      <w:pPr>
        <w:ind w:right="-58"/>
        <w:jc w:val="center"/>
        <w:rPr>
          <w:b/>
          <w:color w:val="auto"/>
          <w:sz w:val="32"/>
          <w:szCs w:val="32"/>
          <w:lang w:val="hu-HU"/>
        </w:rPr>
      </w:pPr>
    </w:p>
    <w:p w14:paraId="7D508E78" w14:textId="20E885CF" w:rsidR="00657F8B" w:rsidRPr="00ED0265" w:rsidRDefault="00D11453" w:rsidP="00657F8B">
      <w:pPr>
        <w:ind w:right="-58"/>
        <w:jc w:val="center"/>
        <w:rPr>
          <w:b/>
          <w:color w:val="auto"/>
          <w:sz w:val="32"/>
          <w:szCs w:val="32"/>
          <w:lang w:val="hu-HU"/>
        </w:rPr>
      </w:pPr>
      <w:r w:rsidRPr="00ED0265">
        <w:rPr>
          <w:b/>
          <w:sz w:val="32"/>
          <w:szCs w:val="32"/>
          <w:lang w:val="hu-HU"/>
        </w:rPr>
        <w:t xml:space="preserve">Egerek agyi aktivitásának mérésére alkalmas 2-foton mikroszkópok beszerzése </w:t>
      </w:r>
      <w:r w:rsidR="00657F8B" w:rsidRPr="00ED0265">
        <w:rPr>
          <w:b/>
          <w:color w:val="auto"/>
          <w:sz w:val="32"/>
          <w:szCs w:val="32"/>
          <w:lang w:val="hu-HU"/>
        </w:rPr>
        <w:t>tárgyú, nyílt közbeszerzési eljárás</w:t>
      </w:r>
      <w:r w:rsidR="00E30598" w:rsidRPr="00ED0265">
        <w:rPr>
          <w:b/>
          <w:color w:val="auto"/>
          <w:sz w:val="32"/>
          <w:szCs w:val="32"/>
          <w:lang w:val="hu-HU"/>
        </w:rPr>
        <w:t>hoz</w:t>
      </w:r>
    </w:p>
    <w:p w14:paraId="7D508E79" w14:textId="77777777" w:rsidR="00657F8B" w:rsidRPr="00ED0265" w:rsidRDefault="00657F8B" w:rsidP="00657F8B">
      <w:pPr>
        <w:ind w:right="-58"/>
        <w:jc w:val="center"/>
        <w:rPr>
          <w:b/>
          <w:color w:val="auto"/>
          <w:sz w:val="32"/>
          <w:szCs w:val="32"/>
          <w:lang w:val="hu-HU"/>
        </w:rPr>
      </w:pPr>
    </w:p>
    <w:p w14:paraId="7D508E7A" w14:textId="77777777" w:rsidR="00657F8B" w:rsidRPr="008E47F0" w:rsidRDefault="00657F8B" w:rsidP="00657F8B">
      <w:pPr>
        <w:ind w:right="-58"/>
        <w:jc w:val="center"/>
        <w:rPr>
          <w:b/>
          <w:color w:val="auto"/>
          <w:lang w:val="hu-HU"/>
        </w:rPr>
      </w:pPr>
    </w:p>
    <w:p w14:paraId="7D508E7B" w14:textId="77777777" w:rsidR="00657F8B" w:rsidRPr="008E47F0" w:rsidRDefault="00657F8B" w:rsidP="00657F8B">
      <w:pPr>
        <w:ind w:right="-58"/>
        <w:jc w:val="center"/>
        <w:rPr>
          <w:color w:val="auto"/>
          <w:lang w:val="hu-HU"/>
        </w:rPr>
      </w:pPr>
    </w:p>
    <w:p w14:paraId="7D508E7C" w14:textId="77777777" w:rsidR="00657F8B" w:rsidRPr="008E47F0" w:rsidRDefault="00657F8B" w:rsidP="00657F8B">
      <w:pPr>
        <w:ind w:right="-58"/>
        <w:jc w:val="center"/>
        <w:rPr>
          <w:color w:val="auto"/>
          <w:lang w:val="hu-HU"/>
        </w:rPr>
      </w:pPr>
    </w:p>
    <w:p w14:paraId="7D508E7D" w14:textId="77777777" w:rsidR="00657F8B" w:rsidRPr="008E47F0" w:rsidRDefault="00657F8B" w:rsidP="00657F8B">
      <w:pPr>
        <w:ind w:right="-58"/>
        <w:jc w:val="center"/>
        <w:rPr>
          <w:color w:val="auto"/>
          <w:lang w:val="hu-HU"/>
        </w:rPr>
      </w:pPr>
    </w:p>
    <w:p w14:paraId="7D508E7E" w14:textId="77777777" w:rsidR="00657F8B" w:rsidRPr="008E47F0" w:rsidRDefault="00657F8B" w:rsidP="00657F8B">
      <w:pPr>
        <w:ind w:right="-58"/>
        <w:jc w:val="center"/>
        <w:rPr>
          <w:color w:val="auto"/>
          <w:lang w:val="hu-HU"/>
        </w:rPr>
      </w:pPr>
    </w:p>
    <w:p w14:paraId="7D508E7F" w14:textId="77777777" w:rsidR="00657F8B" w:rsidRPr="008E47F0" w:rsidRDefault="00657F8B" w:rsidP="00657F8B">
      <w:pPr>
        <w:ind w:right="-58"/>
        <w:jc w:val="center"/>
        <w:rPr>
          <w:color w:val="auto"/>
          <w:lang w:val="hu-HU"/>
        </w:rPr>
      </w:pPr>
    </w:p>
    <w:p w14:paraId="7D508E80" w14:textId="77777777" w:rsidR="00657F8B" w:rsidRPr="008E47F0" w:rsidRDefault="00657F8B" w:rsidP="00657F8B">
      <w:pPr>
        <w:ind w:right="-58"/>
        <w:jc w:val="center"/>
        <w:rPr>
          <w:color w:val="auto"/>
          <w:lang w:val="hu-HU"/>
        </w:rPr>
      </w:pPr>
    </w:p>
    <w:p w14:paraId="7D508E81" w14:textId="77777777" w:rsidR="00657F8B" w:rsidRPr="008E47F0" w:rsidRDefault="00657F8B" w:rsidP="00657F8B">
      <w:pPr>
        <w:ind w:right="-58"/>
        <w:jc w:val="center"/>
        <w:rPr>
          <w:color w:val="auto"/>
          <w:lang w:val="hu-HU"/>
        </w:rPr>
      </w:pPr>
    </w:p>
    <w:p w14:paraId="7D508E82" w14:textId="77777777" w:rsidR="00657F8B" w:rsidRPr="008E47F0" w:rsidRDefault="00657F8B" w:rsidP="00657F8B">
      <w:pPr>
        <w:ind w:right="-58"/>
        <w:jc w:val="center"/>
        <w:rPr>
          <w:color w:val="auto"/>
          <w:lang w:val="hu-HU"/>
        </w:rPr>
      </w:pPr>
    </w:p>
    <w:p w14:paraId="7D508E83" w14:textId="77777777" w:rsidR="00657F8B" w:rsidRPr="008E47F0" w:rsidRDefault="00657F8B" w:rsidP="00657F8B">
      <w:pPr>
        <w:ind w:right="-1"/>
        <w:jc w:val="both"/>
        <w:rPr>
          <w:color w:val="auto"/>
          <w:lang w:val="hu-HU"/>
        </w:rPr>
      </w:pPr>
    </w:p>
    <w:p w14:paraId="7D508E84" w14:textId="086F6492" w:rsidR="00657F8B" w:rsidRDefault="00657F8B" w:rsidP="00657F8B">
      <w:pPr>
        <w:ind w:right="-1"/>
        <w:jc w:val="both"/>
        <w:rPr>
          <w:color w:val="auto"/>
          <w:lang w:val="hu-HU"/>
        </w:rPr>
      </w:pPr>
    </w:p>
    <w:p w14:paraId="3471E1EC" w14:textId="1CD65A9D" w:rsidR="00F70645" w:rsidRPr="00F70645" w:rsidRDefault="00F70645" w:rsidP="00F70645">
      <w:pPr>
        <w:ind w:right="-1"/>
        <w:jc w:val="center"/>
        <w:rPr>
          <w:b/>
          <w:i/>
          <w:color w:val="auto"/>
          <w:sz w:val="32"/>
          <w:szCs w:val="32"/>
          <w:u w:val="single"/>
          <w:lang w:val="hu-HU"/>
        </w:rPr>
      </w:pPr>
      <w:r>
        <w:rPr>
          <w:b/>
          <w:i/>
          <w:color w:val="auto"/>
          <w:sz w:val="32"/>
          <w:szCs w:val="32"/>
          <w:u w:val="single"/>
          <w:lang w:val="hu-HU"/>
        </w:rPr>
        <w:t>A módosítások az 5</w:t>
      </w:r>
      <w:r w:rsidRPr="00F70645">
        <w:rPr>
          <w:b/>
          <w:i/>
          <w:color w:val="auto"/>
          <w:sz w:val="32"/>
          <w:szCs w:val="32"/>
          <w:u w:val="single"/>
          <w:lang w:val="hu-HU"/>
        </w:rPr>
        <w:t>. és 12. oldalon található</w:t>
      </w:r>
      <w:r>
        <w:rPr>
          <w:b/>
          <w:i/>
          <w:color w:val="auto"/>
          <w:sz w:val="32"/>
          <w:szCs w:val="32"/>
          <w:u w:val="single"/>
          <w:lang w:val="hu-HU"/>
        </w:rPr>
        <w:t>k</w:t>
      </w:r>
      <w:r w:rsidRPr="00F70645">
        <w:rPr>
          <w:b/>
          <w:i/>
          <w:color w:val="auto"/>
          <w:sz w:val="32"/>
          <w:szCs w:val="32"/>
          <w:u w:val="single"/>
          <w:lang w:val="hu-HU"/>
        </w:rPr>
        <w:t xml:space="preserve"> és dőlt betűvel jelzett</w:t>
      </w:r>
      <w:r>
        <w:rPr>
          <w:b/>
          <w:i/>
          <w:color w:val="auto"/>
          <w:sz w:val="32"/>
          <w:szCs w:val="32"/>
          <w:u w:val="single"/>
          <w:lang w:val="hu-HU"/>
        </w:rPr>
        <w:t>ek</w:t>
      </w:r>
      <w:r w:rsidRPr="00F70645">
        <w:rPr>
          <w:b/>
          <w:i/>
          <w:color w:val="auto"/>
          <w:sz w:val="32"/>
          <w:szCs w:val="32"/>
          <w:u w:val="single"/>
          <w:lang w:val="hu-HU"/>
        </w:rPr>
        <w:t>.</w:t>
      </w:r>
    </w:p>
    <w:p w14:paraId="7D508E85" w14:textId="77777777" w:rsidR="00657F8B" w:rsidRPr="008E47F0" w:rsidRDefault="00657F8B" w:rsidP="00657F8B">
      <w:pPr>
        <w:ind w:right="-58"/>
        <w:jc w:val="both"/>
        <w:rPr>
          <w:color w:val="auto"/>
          <w:lang w:val="hu-HU"/>
        </w:rPr>
      </w:pPr>
    </w:p>
    <w:p w14:paraId="7D508E86" w14:textId="442ABD10" w:rsidR="00657F8B" w:rsidRDefault="00657F8B" w:rsidP="00657F8B">
      <w:pPr>
        <w:ind w:right="-58"/>
        <w:rPr>
          <w:b/>
          <w:color w:val="auto"/>
          <w:lang w:val="hu-HU"/>
        </w:rPr>
      </w:pPr>
    </w:p>
    <w:p w14:paraId="36A3D95E" w14:textId="352641D0" w:rsidR="00ED0265" w:rsidRDefault="00ED0265" w:rsidP="00657F8B">
      <w:pPr>
        <w:ind w:right="-58"/>
        <w:rPr>
          <w:b/>
          <w:color w:val="auto"/>
          <w:lang w:val="hu-HU"/>
        </w:rPr>
      </w:pPr>
    </w:p>
    <w:p w14:paraId="17B7A39A" w14:textId="08790CD1" w:rsidR="00ED0265" w:rsidRDefault="00ED0265" w:rsidP="00657F8B">
      <w:pPr>
        <w:ind w:right="-58"/>
        <w:rPr>
          <w:b/>
          <w:color w:val="auto"/>
          <w:lang w:val="hu-HU"/>
        </w:rPr>
      </w:pPr>
    </w:p>
    <w:p w14:paraId="26ED53D7" w14:textId="1A538ECF" w:rsidR="00ED0265" w:rsidRDefault="00ED0265" w:rsidP="00657F8B">
      <w:pPr>
        <w:ind w:right="-58"/>
        <w:rPr>
          <w:b/>
          <w:color w:val="auto"/>
          <w:lang w:val="hu-HU"/>
        </w:rPr>
      </w:pPr>
    </w:p>
    <w:p w14:paraId="129A61DC" w14:textId="27EF56B7" w:rsidR="00ED0265" w:rsidRDefault="00ED0265" w:rsidP="00657F8B">
      <w:pPr>
        <w:ind w:right="-58"/>
        <w:rPr>
          <w:b/>
          <w:color w:val="auto"/>
          <w:lang w:val="hu-HU"/>
        </w:rPr>
      </w:pPr>
    </w:p>
    <w:p w14:paraId="23DE6B10" w14:textId="5E582322" w:rsidR="00ED0265" w:rsidRDefault="00ED0265" w:rsidP="00657F8B">
      <w:pPr>
        <w:ind w:right="-58"/>
        <w:rPr>
          <w:b/>
          <w:color w:val="auto"/>
          <w:lang w:val="hu-HU"/>
        </w:rPr>
      </w:pPr>
    </w:p>
    <w:p w14:paraId="7648B15B" w14:textId="2963B821" w:rsidR="00ED0265" w:rsidRDefault="00ED0265" w:rsidP="00657F8B">
      <w:pPr>
        <w:ind w:right="-58"/>
        <w:rPr>
          <w:b/>
          <w:color w:val="auto"/>
          <w:lang w:val="hu-HU"/>
        </w:rPr>
      </w:pPr>
    </w:p>
    <w:p w14:paraId="719B8268" w14:textId="77777777" w:rsidR="00ED0265" w:rsidRPr="008E47F0" w:rsidRDefault="00ED0265" w:rsidP="00657F8B">
      <w:pPr>
        <w:ind w:right="-58"/>
        <w:rPr>
          <w:b/>
          <w:color w:val="auto"/>
          <w:lang w:val="hu-HU"/>
        </w:rPr>
      </w:pPr>
    </w:p>
    <w:p w14:paraId="7D508E8E" w14:textId="1FDD4071" w:rsidR="006706C7" w:rsidRPr="008E47F0" w:rsidRDefault="006706C7" w:rsidP="00657F8B">
      <w:pPr>
        <w:ind w:right="-58"/>
        <w:rPr>
          <w:b/>
          <w:color w:val="auto"/>
          <w:lang w:val="hu-HU"/>
        </w:rPr>
      </w:pPr>
    </w:p>
    <w:p w14:paraId="5EEC0734" w14:textId="77777777" w:rsidR="007661CA" w:rsidRPr="008E47F0" w:rsidRDefault="007661CA" w:rsidP="00657F8B">
      <w:pPr>
        <w:ind w:right="-58"/>
        <w:rPr>
          <w:b/>
          <w:color w:val="auto"/>
          <w:lang w:val="hu-HU"/>
        </w:rPr>
      </w:pPr>
    </w:p>
    <w:p w14:paraId="45181EBA" w14:textId="77777777" w:rsidR="007661CA" w:rsidRPr="008E47F0" w:rsidRDefault="007661CA" w:rsidP="00657F8B">
      <w:pPr>
        <w:ind w:right="-58"/>
        <w:rPr>
          <w:b/>
          <w:color w:val="auto"/>
          <w:lang w:val="hu-HU"/>
        </w:rPr>
      </w:pPr>
    </w:p>
    <w:p w14:paraId="27BE1166" w14:textId="77777777" w:rsidR="007661CA" w:rsidRPr="008E47F0" w:rsidRDefault="007661CA" w:rsidP="00657F8B">
      <w:pPr>
        <w:ind w:right="-58"/>
        <w:rPr>
          <w:b/>
          <w:color w:val="auto"/>
          <w:lang w:val="hu-HU"/>
        </w:rPr>
      </w:pPr>
    </w:p>
    <w:p w14:paraId="7D508E8F" w14:textId="77777777" w:rsidR="00E30598" w:rsidRPr="008E47F0" w:rsidRDefault="00E30598" w:rsidP="00657F8B">
      <w:pPr>
        <w:ind w:right="-58"/>
        <w:rPr>
          <w:b/>
          <w:color w:val="auto"/>
          <w:lang w:val="hu-HU"/>
        </w:rPr>
      </w:pPr>
    </w:p>
    <w:p w14:paraId="7D508E90" w14:textId="77777777" w:rsidR="00657F8B" w:rsidRPr="008E47F0" w:rsidRDefault="00657F8B" w:rsidP="00657F8B">
      <w:pPr>
        <w:ind w:right="-58"/>
        <w:jc w:val="center"/>
        <w:rPr>
          <w:b/>
          <w:color w:val="auto"/>
          <w:lang w:val="hu-HU"/>
        </w:rPr>
      </w:pPr>
      <w:r w:rsidRPr="008E47F0">
        <w:rPr>
          <w:b/>
          <w:color w:val="auto"/>
          <w:lang w:val="hu-HU"/>
        </w:rPr>
        <w:t>TARTALOMJEGYZÉK</w:t>
      </w:r>
    </w:p>
    <w:p w14:paraId="7D508E91" w14:textId="77777777" w:rsidR="00657F8B" w:rsidRPr="008E47F0" w:rsidRDefault="00657F8B" w:rsidP="00657F8B">
      <w:pPr>
        <w:ind w:right="-58"/>
        <w:jc w:val="center"/>
        <w:rPr>
          <w:color w:val="auto"/>
          <w:lang w:val="hu-HU"/>
        </w:rPr>
      </w:pPr>
    </w:p>
    <w:p w14:paraId="7D508E92" w14:textId="77777777" w:rsidR="00657F8B" w:rsidRPr="008E47F0" w:rsidRDefault="00657F8B" w:rsidP="00657F8B">
      <w:pPr>
        <w:ind w:right="-58"/>
        <w:jc w:val="both"/>
        <w:rPr>
          <w:color w:val="auto"/>
          <w:lang w:val="hu-HU"/>
        </w:rPr>
      </w:pPr>
    </w:p>
    <w:p w14:paraId="7D508E93" w14:textId="77777777" w:rsidR="00657F8B" w:rsidRPr="008E47F0" w:rsidRDefault="00657F8B" w:rsidP="00657F8B">
      <w:pPr>
        <w:ind w:right="-58"/>
        <w:jc w:val="both"/>
        <w:rPr>
          <w:color w:val="auto"/>
          <w:lang w:val="hu-HU"/>
        </w:rPr>
      </w:pPr>
    </w:p>
    <w:p w14:paraId="7D508E94" w14:textId="77777777" w:rsidR="00657F8B" w:rsidRPr="008E47F0" w:rsidRDefault="00657F8B" w:rsidP="00657F8B">
      <w:pPr>
        <w:ind w:right="-58"/>
        <w:jc w:val="both"/>
        <w:rPr>
          <w:color w:val="auto"/>
          <w:lang w:val="hu-HU"/>
        </w:rPr>
      </w:pPr>
    </w:p>
    <w:p w14:paraId="7D508E95" w14:textId="292DBD31" w:rsidR="00BF0C42" w:rsidRPr="008E47F0" w:rsidRDefault="007661CA" w:rsidP="009B4845">
      <w:pPr>
        <w:pStyle w:val="Szvegtrzs2"/>
        <w:tabs>
          <w:tab w:val="left" w:pos="8222"/>
        </w:tabs>
        <w:spacing w:line="360" w:lineRule="auto"/>
        <w:ind w:right="-57"/>
        <w:jc w:val="left"/>
        <w:rPr>
          <w:b/>
          <w:szCs w:val="24"/>
        </w:rPr>
      </w:pPr>
      <w:r w:rsidRPr="008E47F0">
        <w:rPr>
          <w:b/>
          <w:szCs w:val="24"/>
        </w:rPr>
        <w:t>I. Műszaki leírás</w:t>
      </w:r>
      <w:r w:rsidR="00462D50" w:rsidRPr="008E47F0">
        <w:rPr>
          <w:b/>
          <w:szCs w:val="24"/>
        </w:rPr>
        <w:tab/>
      </w:r>
      <w:r w:rsidR="00CE76D0">
        <w:rPr>
          <w:b/>
          <w:szCs w:val="24"/>
        </w:rPr>
        <w:t xml:space="preserve">  </w:t>
      </w:r>
      <w:r w:rsidR="00063A35" w:rsidRPr="008E47F0">
        <w:rPr>
          <w:b/>
          <w:szCs w:val="24"/>
        </w:rPr>
        <w:t>3</w:t>
      </w:r>
      <w:r w:rsidR="00106AA3" w:rsidRPr="008E47F0">
        <w:rPr>
          <w:b/>
          <w:szCs w:val="24"/>
        </w:rPr>
        <w:t>. oldal</w:t>
      </w:r>
    </w:p>
    <w:p w14:paraId="49D9EC5B" w14:textId="11588A1E" w:rsidR="00526824" w:rsidRPr="008E47F0" w:rsidRDefault="00526824" w:rsidP="009B4845">
      <w:pPr>
        <w:pStyle w:val="Szvegtrzs2"/>
        <w:tabs>
          <w:tab w:val="left" w:pos="8222"/>
        </w:tabs>
        <w:spacing w:line="360" w:lineRule="auto"/>
        <w:ind w:right="-57"/>
        <w:jc w:val="left"/>
        <w:rPr>
          <w:b/>
          <w:szCs w:val="24"/>
        </w:rPr>
      </w:pPr>
      <w:r w:rsidRPr="008E47F0">
        <w:rPr>
          <w:b/>
          <w:szCs w:val="24"/>
        </w:rPr>
        <w:t>II</w:t>
      </w:r>
      <w:r w:rsidR="00CE76D0">
        <w:rPr>
          <w:b/>
          <w:szCs w:val="24"/>
        </w:rPr>
        <w:t>. Értékelési szempontrendszer</w:t>
      </w:r>
      <w:r w:rsidR="00CE76D0">
        <w:rPr>
          <w:b/>
          <w:szCs w:val="24"/>
        </w:rPr>
        <w:tab/>
        <w:t>12</w:t>
      </w:r>
      <w:r w:rsidRPr="008E47F0">
        <w:rPr>
          <w:b/>
          <w:szCs w:val="24"/>
        </w:rPr>
        <w:t>. oldal</w:t>
      </w:r>
    </w:p>
    <w:p w14:paraId="7D508E96" w14:textId="528E5998" w:rsidR="00657F8B" w:rsidRPr="008E47F0" w:rsidRDefault="00BF0C42" w:rsidP="009B4845">
      <w:pPr>
        <w:pStyle w:val="Szvegtrzs2"/>
        <w:tabs>
          <w:tab w:val="left" w:pos="8222"/>
        </w:tabs>
        <w:spacing w:line="360" w:lineRule="auto"/>
        <w:ind w:right="-57"/>
        <w:jc w:val="left"/>
        <w:rPr>
          <w:b/>
          <w:szCs w:val="24"/>
        </w:rPr>
      </w:pPr>
      <w:r w:rsidRPr="008E47F0">
        <w:rPr>
          <w:b/>
          <w:szCs w:val="24"/>
        </w:rPr>
        <w:t xml:space="preserve">II. </w:t>
      </w:r>
      <w:r w:rsidR="00657F8B" w:rsidRPr="008E47F0">
        <w:rPr>
          <w:b/>
          <w:szCs w:val="24"/>
        </w:rPr>
        <w:t>Az Ajánlat részeként benyújtand</w:t>
      </w:r>
      <w:r w:rsidR="007661CA" w:rsidRPr="008E47F0">
        <w:rPr>
          <w:b/>
          <w:szCs w:val="24"/>
        </w:rPr>
        <w:t>ó dokumentumok felsorolása</w:t>
      </w:r>
      <w:r w:rsidR="009B4845" w:rsidRPr="008E47F0">
        <w:rPr>
          <w:b/>
          <w:szCs w:val="24"/>
        </w:rPr>
        <w:tab/>
      </w:r>
      <w:r w:rsidR="00CE76D0">
        <w:rPr>
          <w:b/>
          <w:szCs w:val="24"/>
        </w:rPr>
        <w:t>13</w:t>
      </w:r>
      <w:r w:rsidR="00657F8B" w:rsidRPr="008E47F0">
        <w:rPr>
          <w:b/>
          <w:szCs w:val="24"/>
        </w:rPr>
        <w:t>. oldal</w:t>
      </w:r>
    </w:p>
    <w:p w14:paraId="7D508E97" w14:textId="13E4AD6D" w:rsidR="00E1427E" w:rsidRPr="008E47F0" w:rsidRDefault="00793824" w:rsidP="009B4845">
      <w:pPr>
        <w:tabs>
          <w:tab w:val="left" w:pos="567"/>
          <w:tab w:val="left" w:pos="8222"/>
          <w:tab w:val="right" w:pos="9214"/>
        </w:tabs>
        <w:spacing w:line="360" w:lineRule="auto"/>
        <w:ind w:right="-58"/>
        <w:jc w:val="both"/>
        <w:rPr>
          <w:b/>
          <w:color w:val="auto"/>
          <w:lang w:val="hu-HU"/>
        </w:rPr>
      </w:pPr>
      <w:r w:rsidRPr="008E47F0">
        <w:rPr>
          <w:b/>
          <w:color w:val="auto"/>
          <w:lang w:val="hu-HU"/>
        </w:rPr>
        <w:t>I</w:t>
      </w:r>
      <w:r w:rsidR="00063A35" w:rsidRPr="008E47F0">
        <w:rPr>
          <w:b/>
          <w:color w:val="auto"/>
          <w:lang w:val="hu-HU"/>
        </w:rPr>
        <w:t>I</w:t>
      </w:r>
      <w:r w:rsidRPr="008E47F0">
        <w:rPr>
          <w:b/>
          <w:color w:val="auto"/>
          <w:lang w:val="hu-HU"/>
        </w:rPr>
        <w:t>I</w:t>
      </w:r>
      <w:r w:rsidR="009B4845" w:rsidRPr="008E47F0">
        <w:rPr>
          <w:b/>
          <w:color w:val="auto"/>
          <w:lang w:val="hu-HU"/>
        </w:rPr>
        <w:t>. Szerződéstervezet</w:t>
      </w:r>
      <w:r w:rsidR="009B4845" w:rsidRPr="008E47F0">
        <w:rPr>
          <w:b/>
          <w:color w:val="auto"/>
          <w:lang w:val="hu-HU"/>
        </w:rPr>
        <w:tab/>
      </w:r>
      <w:r w:rsidR="00CE76D0">
        <w:rPr>
          <w:b/>
          <w:color w:val="auto"/>
          <w:lang w:val="hu-HU"/>
        </w:rPr>
        <w:t>14</w:t>
      </w:r>
      <w:r w:rsidR="00E1427E" w:rsidRPr="008E47F0">
        <w:rPr>
          <w:b/>
          <w:color w:val="auto"/>
          <w:lang w:val="hu-HU"/>
        </w:rPr>
        <w:t>. oldal</w:t>
      </w:r>
    </w:p>
    <w:p w14:paraId="7D508E98" w14:textId="383B1493" w:rsidR="00657F8B" w:rsidRPr="008E47F0" w:rsidRDefault="00106AA3" w:rsidP="009B4845">
      <w:pPr>
        <w:tabs>
          <w:tab w:val="left" w:pos="567"/>
          <w:tab w:val="left" w:pos="8222"/>
        </w:tabs>
        <w:spacing w:line="360" w:lineRule="auto"/>
        <w:ind w:right="-58"/>
        <w:jc w:val="both"/>
        <w:rPr>
          <w:b/>
          <w:color w:val="auto"/>
          <w:lang w:val="hu-HU"/>
        </w:rPr>
      </w:pPr>
      <w:r w:rsidRPr="008E47F0">
        <w:rPr>
          <w:b/>
          <w:color w:val="auto"/>
          <w:lang w:val="hu-HU"/>
        </w:rPr>
        <w:t>IV</w:t>
      </w:r>
      <w:r w:rsidR="00BF0C42" w:rsidRPr="008E47F0">
        <w:rPr>
          <w:b/>
          <w:color w:val="auto"/>
          <w:lang w:val="hu-HU"/>
        </w:rPr>
        <w:t>. N</w:t>
      </w:r>
      <w:r w:rsidR="00657F8B" w:rsidRPr="008E47F0">
        <w:rPr>
          <w:b/>
          <w:color w:val="auto"/>
          <w:lang w:val="hu-HU"/>
        </w:rPr>
        <w:t>yilatkozat-minták</w:t>
      </w:r>
      <w:r w:rsidR="009B4845" w:rsidRPr="008E47F0">
        <w:rPr>
          <w:b/>
          <w:color w:val="auto"/>
          <w:lang w:val="hu-HU"/>
        </w:rPr>
        <w:tab/>
      </w:r>
      <w:r w:rsidR="00CE76D0">
        <w:rPr>
          <w:b/>
          <w:color w:val="auto"/>
          <w:lang w:val="hu-HU"/>
        </w:rPr>
        <w:t>18</w:t>
      </w:r>
      <w:r w:rsidR="00657F8B" w:rsidRPr="008E47F0">
        <w:rPr>
          <w:b/>
          <w:color w:val="auto"/>
          <w:lang w:val="hu-HU"/>
        </w:rPr>
        <w:t>. oldal</w:t>
      </w:r>
    </w:p>
    <w:p w14:paraId="7D508E99" w14:textId="77777777" w:rsidR="00793824" w:rsidRPr="008E47F0" w:rsidRDefault="00793824" w:rsidP="00657F8B">
      <w:pPr>
        <w:tabs>
          <w:tab w:val="left" w:pos="567"/>
        </w:tabs>
        <w:spacing w:line="360" w:lineRule="auto"/>
        <w:ind w:right="-58"/>
        <w:jc w:val="both"/>
        <w:rPr>
          <w:b/>
          <w:color w:val="auto"/>
          <w:lang w:val="hu-HU"/>
        </w:rPr>
      </w:pPr>
    </w:p>
    <w:p w14:paraId="7D508E9B" w14:textId="77777777" w:rsidR="00657F8B" w:rsidRPr="008E47F0" w:rsidRDefault="00657F8B" w:rsidP="00657F8B">
      <w:pPr>
        <w:tabs>
          <w:tab w:val="left" w:pos="567"/>
        </w:tabs>
        <w:spacing w:line="360" w:lineRule="auto"/>
        <w:ind w:right="-58"/>
        <w:jc w:val="both"/>
        <w:rPr>
          <w:b/>
          <w:color w:val="auto"/>
          <w:lang w:val="hu-HU"/>
        </w:rPr>
      </w:pPr>
    </w:p>
    <w:p w14:paraId="7D508E9C" w14:textId="77777777" w:rsidR="00657F8B" w:rsidRPr="008E47F0" w:rsidRDefault="00657F8B" w:rsidP="00657F8B">
      <w:pPr>
        <w:jc w:val="center"/>
        <w:rPr>
          <w:b/>
          <w:lang w:val="hu-HU"/>
        </w:rPr>
      </w:pPr>
    </w:p>
    <w:p w14:paraId="7D508E9D" w14:textId="77777777" w:rsidR="00657F8B" w:rsidRPr="008E47F0" w:rsidRDefault="00657F8B" w:rsidP="00657F8B">
      <w:pPr>
        <w:jc w:val="center"/>
        <w:rPr>
          <w:b/>
          <w:lang w:val="hu-HU"/>
        </w:rPr>
      </w:pPr>
    </w:p>
    <w:p w14:paraId="7D508E9E" w14:textId="77777777" w:rsidR="00657F8B" w:rsidRPr="008E47F0" w:rsidRDefault="00657F8B" w:rsidP="00657F8B">
      <w:pPr>
        <w:jc w:val="center"/>
        <w:rPr>
          <w:b/>
          <w:lang w:val="hu-HU"/>
        </w:rPr>
      </w:pPr>
    </w:p>
    <w:p w14:paraId="7D508E9F" w14:textId="77777777" w:rsidR="00657F8B" w:rsidRPr="008E47F0" w:rsidRDefault="00657F8B" w:rsidP="00657F8B">
      <w:pPr>
        <w:jc w:val="center"/>
        <w:rPr>
          <w:b/>
          <w:lang w:val="hu-HU"/>
        </w:rPr>
      </w:pPr>
    </w:p>
    <w:p w14:paraId="7D508EA0" w14:textId="77777777" w:rsidR="00657F8B" w:rsidRPr="008E47F0" w:rsidRDefault="00657F8B" w:rsidP="00657F8B">
      <w:pPr>
        <w:jc w:val="center"/>
        <w:rPr>
          <w:b/>
          <w:lang w:val="hu-HU"/>
        </w:rPr>
      </w:pPr>
    </w:p>
    <w:p w14:paraId="7D508EA1" w14:textId="77777777" w:rsidR="00657F8B" w:rsidRPr="008E47F0" w:rsidRDefault="00657F8B" w:rsidP="00657F8B">
      <w:pPr>
        <w:jc w:val="center"/>
        <w:rPr>
          <w:b/>
          <w:lang w:val="hu-HU"/>
        </w:rPr>
      </w:pPr>
    </w:p>
    <w:p w14:paraId="7D508EA2" w14:textId="77777777" w:rsidR="00657F8B" w:rsidRPr="008E47F0" w:rsidRDefault="00657F8B" w:rsidP="00657F8B">
      <w:pPr>
        <w:jc w:val="center"/>
        <w:rPr>
          <w:b/>
          <w:lang w:val="hu-HU"/>
        </w:rPr>
      </w:pPr>
    </w:p>
    <w:p w14:paraId="7D508EA3" w14:textId="77777777" w:rsidR="00657F8B" w:rsidRPr="008E47F0" w:rsidRDefault="00657F8B" w:rsidP="00657F8B">
      <w:pPr>
        <w:jc w:val="center"/>
        <w:rPr>
          <w:b/>
          <w:lang w:val="hu-HU"/>
        </w:rPr>
      </w:pPr>
    </w:p>
    <w:p w14:paraId="7D508EA4" w14:textId="77777777" w:rsidR="00657F8B" w:rsidRPr="008E47F0" w:rsidRDefault="00657F8B" w:rsidP="00657F8B">
      <w:pPr>
        <w:jc w:val="center"/>
        <w:rPr>
          <w:b/>
          <w:lang w:val="hu-HU"/>
        </w:rPr>
      </w:pPr>
    </w:p>
    <w:p w14:paraId="7D508EA5" w14:textId="77777777" w:rsidR="00657F8B" w:rsidRPr="008E47F0" w:rsidRDefault="00657F8B" w:rsidP="00657F8B">
      <w:pPr>
        <w:jc w:val="center"/>
        <w:rPr>
          <w:b/>
          <w:lang w:val="hu-HU"/>
        </w:rPr>
      </w:pPr>
    </w:p>
    <w:p w14:paraId="7D508EA6" w14:textId="77777777" w:rsidR="00657F8B" w:rsidRPr="008E47F0" w:rsidRDefault="00657F8B" w:rsidP="00657F8B">
      <w:pPr>
        <w:jc w:val="center"/>
        <w:rPr>
          <w:b/>
          <w:lang w:val="hu-HU"/>
        </w:rPr>
      </w:pPr>
    </w:p>
    <w:p w14:paraId="7D508EA7" w14:textId="77777777" w:rsidR="00657F8B" w:rsidRPr="008E47F0" w:rsidRDefault="00657F8B" w:rsidP="00657F8B">
      <w:pPr>
        <w:jc w:val="center"/>
        <w:rPr>
          <w:b/>
          <w:lang w:val="hu-HU"/>
        </w:rPr>
      </w:pPr>
    </w:p>
    <w:p w14:paraId="7D508EA8" w14:textId="77777777" w:rsidR="00657F8B" w:rsidRPr="008E47F0" w:rsidRDefault="00657F8B" w:rsidP="00657F8B">
      <w:pPr>
        <w:jc w:val="center"/>
        <w:rPr>
          <w:b/>
          <w:lang w:val="hu-HU"/>
        </w:rPr>
      </w:pPr>
    </w:p>
    <w:p w14:paraId="7D508EA9" w14:textId="77777777" w:rsidR="00657F8B" w:rsidRPr="008E47F0" w:rsidRDefault="00657F8B" w:rsidP="00657F8B">
      <w:pPr>
        <w:jc w:val="center"/>
        <w:rPr>
          <w:b/>
          <w:lang w:val="hu-HU"/>
        </w:rPr>
      </w:pPr>
    </w:p>
    <w:p w14:paraId="7D508EAA" w14:textId="77777777" w:rsidR="00657F8B" w:rsidRPr="008E47F0" w:rsidRDefault="00657F8B" w:rsidP="00657F8B">
      <w:pPr>
        <w:jc w:val="center"/>
        <w:rPr>
          <w:b/>
          <w:lang w:val="hu-HU"/>
        </w:rPr>
      </w:pPr>
    </w:p>
    <w:p w14:paraId="7D508EAB" w14:textId="77777777" w:rsidR="00657F8B" w:rsidRPr="008E47F0" w:rsidRDefault="00657F8B" w:rsidP="00657F8B">
      <w:pPr>
        <w:jc w:val="center"/>
        <w:rPr>
          <w:b/>
          <w:lang w:val="hu-HU"/>
        </w:rPr>
      </w:pPr>
    </w:p>
    <w:p w14:paraId="7D508EAC" w14:textId="77777777" w:rsidR="00657F8B" w:rsidRPr="008E47F0" w:rsidRDefault="00657F8B" w:rsidP="00657F8B">
      <w:pPr>
        <w:jc w:val="center"/>
        <w:rPr>
          <w:b/>
          <w:lang w:val="hu-HU"/>
        </w:rPr>
      </w:pPr>
    </w:p>
    <w:p w14:paraId="7D508EAD" w14:textId="77777777" w:rsidR="00657F8B" w:rsidRPr="008E47F0" w:rsidRDefault="00657F8B" w:rsidP="00657F8B">
      <w:pPr>
        <w:jc w:val="center"/>
        <w:rPr>
          <w:b/>
          <w:lang w:val="hu-HU"/>
        </w:rPr>
      </w:pPr>
    </w:p>
    <w:p w14:paraId="7D508EAE" w14:textId="77777777" w:rsidR="00657F8B" w:rsidRPr="008E47F0" w:rsidRDefault="00657F8B" w:rsidP="00657F8B">
      <w:pPr>
        <w:jc w:val="center"/>
        <w:rPr>
          <w:b/>
          <w:lang w:val="hu-HU"/>
        </w:rPr>
      </w:pPr>
    </w:p>
    <w:p w14:paraId="7D508EAF" w14:textId="77777777" w:rsidR="00657F8B" w:rsidRPr="008E47F0" w:rsidRDefault="00657F8B" w:rsidP="00657F8B">
      <w:pPr>
        <w:jc w:val="center"/>
        <w:rPr>
          <w:b/>
          <w:lang w:val="hu-HU"/>
        </w:rPr>
      </w:pPr>
    </w:p>
    <w:p w14:paraId="7D508EB0" w14:textId="77777777" w:rsidR="00657F8B" w:rsidRPr="008E47F0" w:rsidRDefault="00657F8B" w:rsidP="00657F8B">
      <w:pPr>
        <w:jc w:val="center"/>
        <w:rPr>
          <w:b/>
          <w:lang w:val="hu-HU"/>
        </w:rPr>
      </w:pPr>
    </w:p>
    <w:p w14:paraId="7D508EB1" w14:textId="77777777" w:rsidR="00657F8B" w:rsidRPr="008E47F0" w:rsidRDefault="00657F8B" w:rsidP="00657F8B">
      <w:pPr>
        <w:jc w:val="center"/>
        <w:rPr>
          <w:b/>
          <w:lang w:val="hu-HU"/>
        </w:rPr>
      </w:pPr>
    </w:p>
    <w:p w14:paraId="7D508EB2" w14:textId="77777777" w:rsidR="00657F8B" w:rsidRPr="008E47F0" w:rsidRDefault="00657F8B" w:rsidP="00657F8B">
      <w:pPr>
        <w:jc w:val="center"/>
        <w:rPr>
          <w:b/>
          <w:lang w:val="hu-HU"/>
        </w:rPr>
      </w:pPr>
    </w:p>
    <w:p w14:paraId="7D508EB3" w14:textId="77777777" w:rsidR="00657F8B" w:rsidRPr="008E47F0" w:rsidRDefault="00657F8B" w:rsidP="00657F8B">
      <w:pPr>
        <w:jc w:val="center"/>
        <w:rPr>
          <w:b/>
          <w:lang w:val="hu-HU"/>
        </w:rPr>
      </w:pPr>
    </w:p>
    <w:p w14:paraId="7D508EB4" w14:textId="77777777" w:rsidR="00657F8B" w:rsidRPr="008E47F0" w:rsidRDefault="00657F8B" w:rsidP="00657F8B">
      <w:pPr>
        <w:jc w:val="center"/>
        <w:rPr>
          <w:b/>
          <w:lang w:val="hu-HU"/>
        </w:rPr>
      </w:pPr>
    </w:p>
    <w:p w14:paraId="7D508EB5" w14:textId="60E28583" w:rsidR="00657F8B" w:rsidRDefault="00657F8B" w:rsidP="00657F8B">
      <w:pPr>
        <w:jc w:val="center"/>
        <w:rPr>
          <w:b/>
          <w:lang w:val="hu-HU"/>
        </w:rPr>
      </w:pPr>
    </w:p>
    <w:p w14:paraId="6D28D02C" w14:textId="05C61C52" w:rsidR="00ED0265" w:rsidRDefault="00ED0265" w:rsidP="00657F8B">
      <w:pPr>
        <w:jc w:val="center"/>
        <w:rPr>
          <w:b/>
          <w:lang w:val="hu-HU"/>
        </w:rPr>
      </w:pPr>
    </w:p>
    <w:p w14:paraId="1C392572" w14:textId="6FBFF9F5" w:rsidR="00ED0265" w:rsidRDefault="00ED0265" w:rsidP="00657F8B">
      <w:pPr>
        <w:jc w:val="center"/>
        <w:rPr>
          <w:b/>
          <w:lang w:val="hu-HU"/>
        </w:rPr>
      </w:pPr>
    </w:p>
    <w:p w14:paraId="32E51C79" w14:textId="77777777" w:rsidR="00ED0265" w:rsidRPr="008E47F0" w:rsidRDefault="00ED0265" w:rsidP="00657F8B">
      <w:pPr>
        <w:jc w:val="center"/>
        <w:rPr>
          <w:b/>
          <w:lang w:val="hu-HU"/>
        </w:rPr>
      </w:pPr>
    </w:p>
    <w:p w14:paraId="7D508EB6" w14:textId="77777777" w:rsidR="00657F8B" w:rsidRPr="008E47F0" w:rsidRDefault="00657F8B" w:rsidP="00657F8B">
      <w:pPr>
        <w:jc w:val="center"/>
        <w:rPr>
          <w:b/>
          <w:lang w:val="hu-HU"/>
        </w:rPr>
      </w:pPr>
    </w:p>
    <w:p w14:paraId="7D508EB7" w14:textId="77777777" w:rsidR="00657F8B" w:rsidRPr="008E47F0" w:rsidRDefault="00657F8B" w:rsidP="00657F8B">
      <w:pPr>
        <w:jc w:val="center"/>
        <w:rPr>
          <w:b/>
          <w:lang w:val="hu-HU"/>
        </w:rPr>
      </w:pPr>
    </w:p>
    <w:p w14:paraId="7D508EB8" w14:textId="77777777" w:rsidR="00657F8B" w:rsidRPr="008E47F0" w:rsidRDefault="00657F8B" w:rsidP="00657F8B">
      <w:pPr>
        <w:jc w:val="center"/>
        <w:rPr>
          <w:b/>
          <w:lang w:val="hu-HU"/>
        </w:rPr>
      </w:pPr>
    </w:p>
    <w:p w14:paraId="7D508EB9" w14:textId="77777777" w:rsidR="00657F8B" w:rsidRPr="008E47F0" w:rsidRDefault="00657F8B" w:rsidP="00657F8B">
      <w:pPr>
        <w:jc w:val="center"/>
        <w:rPr>
          <w:b/>
          <w:lang w:val="hu-HU"/>
        </w:rPr>
      </w:pPr>
    </w:p>
    <w:p w14:paraId="7D508F02" w14:textId="012A55DF" w:rsidR="00BF0C42" w:rsidRPr="008E47F0" w:rsidRDefault="00BF0C42" w:rsidP="00BF0C42">
      <w:pPr>
        <w:jc w:val="both"/>
        <w:rPr>
          <w:lang w:val="hu-HU"/>
        </w:rPr>
      </w:pPr>
    </w:p>
    <w:p w14:paraId="7D508F03" w14:textId="77777777" w:rsidR="00BF0C42" w:rsidRPr="008E47F0" w:rsidRDefault="00BF0C42" w:rsidP="00BF0C42">
      <w:pPr>
        <w:jc w:val="both"/>
        <w:rPr>
          <w:lang w:val="hu-HU"/>
        </w:rPr>
      </w:pPr>
    </w:p>
    <w:p w14:paraId="7D508F04" w14:textId="77777777" w:rsidR="00657F8B" w:rsidRPr="008E47F0" w:rsidRDefault="00657F8B" w:rsidP="00657F8B">
      <w:pPr>
        <w:jc w:val="center"/>
        <w:rPr>
          <w:b/>
          <w:lang w:val="hu-HU"/>
        </w:rPr>
      </w:pPr>
    </w:p>
    <w:p w14:paraId="7D508F05" w14:textId="77777777" w:rsidR="00657F8B" w:rsidRPr="00ED0265" w:rsidRDefault="00BF0C42" w:rsidP="00657F8B">
      <w:pPr>
        <w:jc w:val="center"/>
        <w:rPr>
          <w:b/>
          <w:sz w:val="28"/>
          <w:szCs w:val="28"/>
          <w:lang w:val="hu-HU"/>
        </w:rPr>
      </w:pPr>
      <w:r w:rsidRPr="00ED0265">
        <w:rPr>
          <w:b/>
          <w:sz w:val="28"/>
          <w:szCs w:val="28"/>
          <w:lang w:val="hu-HU"/>
        </w:rPr>
        <w:t>II.</w:t>
      </w:r>
    </w:p>
    <w:p w14:paraId="4A7910E2" w14:textId="77777777" w:rsidR="00CB3FBF" w:rsidRPr="00ED0265" w:rsidRDefault="00CB3FBF" w:rsidP="00657F8B">
      <w:pPr>
        <w:jc w:val="center"/>
        <w:rPr>
          <w:b/>
          <w:sz w:val="28"/>
          <w:szCs w:val="28"/>
          <w:lang w:val="hu-HU"/>
        </w:rPr>
      </w:pPr>
    </w:p>
    <w:p w14:paraId="21897FC7" w14:textId="56B4E7A2" w:rsidR="00CB3FBF" w:rsidRPr="00ED0265" w:rsidRDefault="00CB3FBF" w:rsidP="00657F8B">
      <w:pPr>
        <w:jc w:val="center"/>
        <w:rPr>
          <w:b/>
          <w:sz w:val="28"/>
          <w:szCs w:val="28"/>
          <w:lang w:val="hu-HU"/>
        </w:rPr>
      </w:pPr>
      <w:r w:rsidRPr="00ED0265">
        <w:rPr>
          <w:b/>
          <w:sz w:val="28"/>
          <w:szCs w:val="28"/>
          <w:lang w:val="hu-HU"/>
        </w:rPr>
        <w:t>Műszaki leírás</w:t>
      </w:r>
    </w:p>
    <w:p w14:paraId="75272816" w14:textId="7F9DF97C" w:rsidR="002D1ABB" w:rsidRPr="008E47F0" w:rsidRDefault="002D1ABB" w:rsidP="00657F8B">
      <w:pPr>
        <w:jc w:val="center"/>
        <w:rPr>
          <w:b/>
          <w:lang w:val="hu-HU"/>
        </w:rPr>
      </w:pPr>
    </w:p>
    <w:p w14:paraId="6A790560" w14:textId="0B016E79" w:rsidR="002D1ABB" w:rsidRPr="008E47F0" w:rsidRDefault="002D1ABB" w:rsidP="00657F8B">
      <w:pPr>
        <w:jc w:val="center"/>
        <w:rPr>
          <w:b/>
          <w:lang w:val="hu-HU"/>
        </w:rPr>
      </w:pPr>
      <w:r w:rsidRPr="008E47F0">
        <w:rPr>
          <w:b/>
          <w:lang w:val="hu-HU"/>
        </w:rPr>
        <w:t>I. rész</w:t>
      </w:r>
    </w:p>
    <w:p w14:paraId="50F7C7B9" w14:textId="3228ABAF" w:rsidR="002D1ABB" w:rsidRPr="008E47F0" w:rsidRDefault="002D1ABB" w:rsidP="00657F8B">
      <w:pPr>
        <w:jc w:val="center"/>
        <w:rPr>
          <w:b/>
          <w:lang w:val="hu-HU"/>
        </w:rPr>
      </w:pPr>
      <w:r w:rsidRPr="008E47F0">
        <w:rPr>
          <w:b/>
          <w:lang w:val="hu-HU"/>
        </w:rPr>
        <w:t>Egerek in vitro és in vivo 3D agyi aktivitásmérésére alkalmas 2-foton mikroszkóp</w:t>
      </w:r>
    </w:p>
    <w:p w14:paraId="060CAF30" w14:textId="77777777" w:rsidR="002D1ABB" w:rsidRPr="008E47F0" w:rsidRDefault="002D1ABB" w:rsidP="00657F8B">
      <w:pPr>
        <w:jc w:val="center"/>
        <w:rPr>
          <w:b/>
          <w:lang w:val="hu-HU"/>
        </w:rPr>
      </w:pPr>
    </w:p>
    <w:tbl>
      <w:tblPr>
        <w:tblW w:w="7780" w:type="dxa"/>
        <w:tblCellMar>
          <w:left w:w="70" w:type="dxa"/>
          <w:right w:w="70" w:type="dxa"/>
        </w:tblCellMar>
        <w:tblLook w:val="04A0" w:firstRow="1" w:lastRow="0" w:firstColumn="1" w:lastColumn="0" w:noHBand="0" w:noVBand="1"/>
      </w:tblPr>
      <w:tblGrid>
        <w:gridCol w:w="7780"/>
      </w:tblGrid>
      <w:tr w:rsidR="002D1ABB" w:rsidRPr="00E4256A" w14:paraId="68EBB8E9" w14:textId="77777777" w:rsidTr="008B4D83">
        <w:trPr>
          <w:trHeight w:val="300"/>
        </w:trPr>
        <w:tc>
          <w:tcPr>
            <w:tcW w:w="77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6F10FE" w14:textId="05AE3D7A" w:rsidR="002D1ABB" w:rsidRPr="008E47F0" w:rsidRDefault="002D1ABB" w:rsidP="008B4D83">
            <w:pPr>
              <w:rPr>
                <w:lang w:val="hu-HU"/>
              </w:rPr>
            </w:pPr>
            <w:r w:rsidRPr="008E47F0">
              <w:rPr>
                <w:lang w:val="hu-HU"/>
              </w:rPr>
              <w:t>A mikroszkópnak az alábbi paramétereknek kell megfelelnie</w:t>
            </w:r>
          </w:p>
        </w:tc>
      </w:tr>
      <w:tr w:rsidR="002D1ABB" w:rsidRPr="00E4256A" w14:paraId="478D7865" w14:textId="77777777" w:rsidTr="008B4D83">
        <w:trPr>
          <w:trHeight w:val="300"/>
        </w:trPr>
        <w:tc>
          <w:tcPr>
            <w:tcW w:w="7780" w:type="dxa"/>
            <w:vMerge/>
            <w:tcBorders>
              <w:top w:val="single" w:sz="4" w:space="0" w:color="auto"/>
              <w:left w:val="single" w:sz="4" w:space="0" w:color="auto"/>
              <w:bottom w:val="single" w:sz="4" w:space="0" w:color="auto"/>
              <w:right w:val="single" w:sz="4" w:space="0" w:color="auto"/>
            </w:tcBorders>
            <w:vAlign w:val="center"/>
            <w:hideMark/>
          </w:tcPr>
          <w:p w14:paraId="3621BE47" w14:textId="77777777" w:rsidR="002D1ABB" w:rsidRPr="008E47F0" w:rsidRDefault="002D1ABB" w:rsidP="008B4D83">
            <w:pPr>
              <w:rPr>
                <w:lang w:val="hu-HU"/>
              </w:rPr>
            </w:pPr>
          </w:p>
        </w:tc>
      </w:tr>
      <w:tr w:rsidR="002D1ABB" w:rsidRPr="008E47F0" w14:paraId="40BB7578" w14:textId="77777777" w:rsidTr="008B4D83">
        <w:trPr>
          <w:trHeight w:val="735"/>
        </w:trPr>
        <w:tc>
          <w:tcPr>
            <w:tcW w:w="7780" w:type="dxa"/>
            <w:tcBorders>
              <w:top w:val="nil"/>
              <w:left w:val="single" w:sz="4" w:space="0" w:color="auto"/>
              <w:bottom w:val="single" w:sz="4" w:space="0" w:color="auto"/>
              <w:right w:val="nil"/>
            </w:tcBorders>
            <w:shd w:val="clear" w:color="000000" w:fill="2F75B5"/>
            <w:vAlign w:val="center"/>
            <w:hideMark/>
          </w:tcPr>
          <w:p w14:paraId="195082ED" w14:textId="77777777" w:rsidR="002D1ABB" w:rsidRPr="008E47F0" w:rsidRDefault="002D1ABB" w:rsidP="008B4D83">
            <w:pPr>
              <w:jc w:val="center"/>
              <w:rPr>
                <w:b/>
                <w:bCs/>
                <w:lang w:val="hu-HU"/>
              </w:rPr>
            </w:pPr>
            <w:r w:rsidRPr="008E47F0">
              <w:rPr>
                <w:b/>
                <w:bCs/>
                <w:lang w:val="hu-HU"/>
              </w:rPr>
              <w:t>MIKROSZKÓP</w:t>
            </w:r>
          </w:p>
        </w:tc>
      </w:tr>
      <w:tr w:rsidR="002D1ABB" w:rsidRPr="008E47F0" w14:paraId="0DD4C29C"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2965F59" w14:textId="77777777" w:rsidR="002D1ABB" w:rsidRPr="008E47F0" w:rsidRDefault="002D1ABB" w:rsidP="008B4D83">
            <w:pPr>
              <w:rPr>
                <w:lang w:val="hu-HU"/>
              </w:rPr>
            </w:pPr>
            <w:r w:rsidRPr="008E47F0">
              <w:rPr>
                <w:lang w:val="hu-HU"/>
              </w:rPr>
              <w:t>A rendszernek modulárisnak és flexibilisnek kell lennie a hardver és a szoftver tekintetében is</w:t>
            </w:r>
          </w:p>
        </w:tc>
      </w:tr>
      <w:tr w:rsidR="002D1ABB" w:rsidRPr="00E4256A" w14:paraId="009CCBC6"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63A9617" w14:textId="77777777" w:rsidR="002D1ABB" w:rsidRPr="008E47F0" w:rsidRDefault="002D1ABB" w:rsidP="008B4D83">
            <w:pPr>
              <w:rPr>
                <w:lang w:val="hu-HU"/>
              </w:rPr>
            </w:pPr>
            <w:r w:rsidRPr="008E47F0">
              <w:rPr>
                <w:lang w:val="hu-HU"/>
              </w:rPr>
              <w:t>Az álló mikroszkóp testnek alkalmasnak kell lennie kisrágcsálók (egerek, patkányok) in vivo és in vitro mérésére is. Pályázó mutassa meg példákkal, hogy az általa beajánlott rendszeren élő, éber állatban is lehet mérni</w:t>
            </w:r>
          </w:p>
        </w:tc>
      </w:tr>
      <w:tr w:rsidR="002D1ABB" w:rsidRPr="008E47F0" w14:paraId="734AE7D5"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1A420F1F" w14:textId="77777777" w:rsidR="002D1ABB" w:rsidRPr="008E47F0" w:rsidRDefault="002D1ABB" w:rsidP="008B4D83">
            <w:pPr>
              <w:rPr>
                <w:lang w:val="hu-HU"/>
              </w:rPr>
            </w:pPr>
            <w:r w:rsidRPr="008E47F0">
              <w:rPr>
                <w:lang w:val="hu-HU"/>
              </w:rPr>
              <w:t>A rendszernek tartalmaznia kell:</w:t>
            </w:r>
          </w:p>
        </w:tc>
      </w:tr>
      <w:tr w:rsidR="002D1ABB" w:rsidRPr="008E47F0" w14:paraId="51DA6687" w14:textId="77777777" w:rsidTr="008B4D83">
        <w:trPr>
          <w:trHeight w:val="63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BACDE57" w14:textId="77777777" w:rsidR="002D1ABB" w:rsidRPr="008E47F0" w:rsidRDefault="002D1ABB" w:rsidP="008B4D83">
            <w:pPr>
              <w:rPr>
                <w:lang w:val="hu-HU"/>
              </w:rPr>
            </w:pPr>
            <w:r w:rsidRPr="008E47F0">
              <w:rPr>
                <w:lang w:val="hu-HU"/>
              </w:rPr>
              <w:t xml:space="preserve"> Integrált, motorizált fókusz mozgatást (0.01 µm-es felbontással és 3 mm/s  sebességgel)</w:t>
            </w:r>
          </w:p>
        </w:tc>
      </w:tr>
      <w:tr w:rsidR="002D1ABB" w:rsidRPr="008E47F0" w14:paraId="7BC4E054"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29C285A" w14:textId="77777777" w:rsidR="002D1ABB" w:rsidRPr="008E47F0" w:rsidRDefault="002D1ABB" w:rsidP="008B4D83">
            <w:pPr>
              <w:rPr>
                <w:lang w:val="hu-HU"/>
              </w:rPr>
            </w:pPr>
            <w:r w:rsidRPr="008E47F0">
              <w:rPr>
                <w:lang w:val="hu-HU"/>
              </w:rPr>
              <w:t>CMOS kamera (1.9 Mpixel, monochrome, 12 bit, nagy sebesség: 50 fps teljes méret, érzékenység infravörös tartományban, software trigger, integrált szoftver kontrol, shutter, gain)</w:t>
            </w:r>
          </w:p>
        </w:tc>
      </w:tr>
      <w:tr w:rsidR="002D1ABB" w:rsidRPr="008E47F0" w14:paraId="678358F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ADEFC56" w14:textId="77777777" w:rsidR="002D1ABB" w:rsidRPr="008E47F0" w:rsidRDefault="002D1ABB" w:rsidP="008B4D83">
            <w:pPr>
              <w:rPr>
                <w:lang w:val="hu-HU"/>
              </w:rPr>
            </w:pPr>
            <w:r w:rsidRPr="008E47F0">
              <w:rPr>
                <w:lang w:val="hu-HU"/>
              </w:rPr>
              <w:t>Kamera pozíció beállító</w:t>
            </w:r>
          </w:p>
        </w:tc>
      </w:tr>
      <w:tr w:rsidR="002D1ABB" w:rsidRPr="008E47F0" w14:paraId="4AD8202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4F8E0E2" w14:textId="6DEE7D46" w:rsidR="002D1ABB" w:rsidRPr="008E47F0" w:rsidRDefault="002D1ABB" w:rsidP="00F516BB">
            <w:pPr>
              <w:rPr>
                <w:lang w:val="hu-HU"/>
              </w:rPr>
            </w:pPr>
            <w:r w:rsidRPr="008E47F0">
              <w:rPr>
                <w:lang w:val="hu-HU"/>
              </w:rPr>
              <w:t xml:space="preserve">2x-es nagyítású </w:t>
            </w:r>
            <w:r w:rsidR="00F516BB">
              <w:rPr>
                <w:lang w:val="hu-HU"/>
              </w:rPr>
              <w:t xml:space="preserve">motorizált </w:t>
            </w:r>
            <w:r w:rsidRPr="008E47F0">
              <w:rPr>
                <w:lang w:val="hu-HU"/>
              </w:rPr>
              <w:t>cserélhető kamera nagyításváltó</w:t>
            </w:r>
          </w:p>
        </w:tc>
      </w:tr>
      <w:tr w:rsidR="002D1ABB" w:rsidRPr="008E47F0" w14:paraId="173CC612"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0577BFF" w14:textId="77777777" w:rsidR="002D1ABB" w:rsidRPr="008E47F0" w:rsidRDefault="002D1ABB" w:rsidP="008B4D83">
            <w:pPr>
              <w:rPr>
                <w:lang w:val="hu-HU"/>
              </w:rPr>
            </w:pPr>
            <w:r w:rsidRPr="008E47F0">
              <w:rPr>
                <w:lang w:val="hu-HU"/>
              </w:rPr>
              <w:t>Manuálisan cserélhető objektív-tartó, mely kompatibilis sokféle objektívvel (Nikon, Zeiss, Olympus)</w:t>
            </w:r>
          </w:p>
        </w:tc>
      </w:tr>
      <w:tr w:rsidR="002D1ABB" w:rsidRPr="008E47F0" w14:paraId="141E5C0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187719D" w14:textId="77777777" w:rsidR="002D1ABB" w:rsidRPr="008E47F0" w:rsidRDefault="002D1ABB" w:rsidP="008B4D83">
            <w:pPr>
              <w:rPr>
                <w:lang w:val="hu-HU"/>
              </w:rPr>
            </w:pPr>
            <w:r w:rsidRPr="008E47F0">
              <w:rPr>
                <w:lang w:val="hu-HU"/>
              </w:rPr>
              <w:t>in vivo LED megvilágítás</w:t>
            </w:r>
          </w:p>
        </w:tc>
      </w:tr>
      <w:tr w:rsidR="002D1ABB" w:rsidRPr="008E47F0" w14:paraId="6D80BFC5"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BBDDAD3" w14:textId="77777777" w:rsidR="002D1ABB" w:rsidRPr="008E47F0" w:rsidRDefault="002D1ABB" w:rsidP="008B4D83">
            <w:pPr>
              <w:rPr>
                <w:lang w:val="hu-HU"/>
              </w:rPr>
            </w:pPr>
            <w:r w:rsidRPr="008E47F0">
              <w:rPr>
                <w:lang w:val="hu-HU"/>
              </w:rPr>
              <w:t>Minimálisan 4 AD/DA bemeneti és kimeneti csatona, melyekhez külső eszközöket lehet csatlakoztatni (elektrofiziológiai mérőgépek, motorizált tárgyasztal, mikromanipulátorok, stb…)</w:t>
            </w:r>
          </w:p>
        </w:tc>
      </w:tr>
      <w:tr w:rsidR="002D1ABB" w:rsidRPr="008E47F0" w14:paraId="4DDBC8B2" w14:textId="77777777" w:rsidTr="008B4D83">
        <w:trPr>
          <w:trHeight w:val="108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F49D0CA" w14:textId="77777777" w:rsidR="002D1ABB" w:rsidRPr="008E47F0" w:rsidRDefault="002D1ABB" w:rsidP="008B4D83">
            <w:pPr>
              <w:rPr>
                <w:lang w:val="hu-HU"/>
              </w:rPr>
            </w:pPr>
            <w:r w:rsidRPr="008E47F0">
              <w:rPr>
                <w:lang w:val="hu-HU"/>
              </w:rPr>
              <w:t>Lehetőség legyen a külső (például elektrofiziológiai) jelek fogadására, Lehetőség a különböző csatornán mért jelek párhuzamos megjelenítésére (elektrofiziológia és 2-foton mérések párhuzamos megjelenítése egy grafikonon belül)</w:t>
            </w:r>
          </w:p>
        </w:tc>
      </w:tr>
      <w:tr w:rsidR="002D1ABB" w:rsidRPr="008E47F0" w14:paraId="75BCB85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3AF437D" w14:textId="77777777" w:rsidR="002D1ABB" w:rsidRPr="008E47F0" w:rsidRDefault="002D1ABB" w:rsidP="008B4D83">
            <w:pPr>
              <w:rPr>
                <w:lang w:val="hu-HU"/>
              </w:rPr>
            </w:pPr>
            <w:r w:rsidRPr="008E47F0">
              <w:rPr>
                <w:lang w:val="hu-HU"/>
              </w:rPr>
              <w:t>Külső eszközök szinkronizálása TTL jelek segítségével</w:t>
            </w:r>
          </w:p>
        </w:tc>
      </w:tr>
      <w:tr w:rsidR="002D1ABB" w:rsidRPr="008E47F0" w14:paraId="40B8A4F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3F81E8B" w14:textId="77777777" w:rsidR="002D1ABB" w:rsidRPr="008E47F0" w:rsidRDefault="002D1ABB" w:rsidP="008B4D83">
            <w:pPr>
              <w:rPr>
                <w:lang w:val="hu-HU"/>
              </w:rPr>
            </w:pPr>
            <w:r w:rsidRPr="008E47F0">
              <w:rPr>
                <w:lang w:val="hu-HU"/>
              </w:rPr>
              <w:t> </w:t>
            </w:r>
          </w:p>
        </w:tc>
      </w:tr>
      <w:tr w:rsidR="002D1ABB" w:rsidRPr="008E47F0" w14:paraId="677E561F" w14:textId="77777777" w:rsidTr="008B4D83">
        <w:trPr>
          <w:trHeight w:val="645"/>
        </w:trPr>
        <w:tc>
          <w:tcPr>
            <w:tcW w:w="7780" w:type="dxa"/>
            <w:tcBorders>
              <w:top w:val="nil"/>
              <w:left w:val="single" w:sz="4" w:space="0" w:color="auto"/>
              <w:bottom w:val="single" w:sz="4" w:space="0" w:color="auto"/>
              <w:right w:val="nil"/>
            </w:tcBorders>
            <w:shd w:val="clear" w:color="000000" w:fill="2F75B5"/>
            <w:vAlign w:val="center"/>
            <w:hideMark/>
          </w:tcPr>
          <w:p w14:paraId="069D9C35" w14:textId="77777777" w:rsidR="002D1ABB" w:rsidRPr="008E47F0" w:rsidRDefault="002D1ABB" w:rsidP="008B4D83">
            <w:pPr>
              <w:jc w:val="center"/>
              <w:rPr>
                <w:b/>
                <w:bCs/>
                <w:lang w:val="hu-HU"/>
              </w:rPr>
            </w:pPr>
            <w:r w:rsidRPr="008E47F0">
              <w:rPr>
                <w:b/>
                <w:bCs/>
                <w:lang w:val="hu-HU"/>
              </w:rPr>
              <w:t>KÉPALKOTÁS</w:t>
            </w:r>
          </w:p>
        </w:tc>
      </w:tr>
      <w:tr w:rsidR="002D1ABB" w:rsidRPr="008E47F0" w14:paraId="3FEEC6D3"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74BADE4B" w14:textId="77777777" w:rsidR="002D1ABB" w:rsidRPr="008E47F0" w:rsidRDefault="002D1ABB" w:rsidP="008B4D83">
            <w:pPr>
              <w:rPr>
                <w:b/>
                <w:bCs/>
                <w:lang w:val="hu-HU"/>
              </w:rPr>
            </w:pPr>
            <w:r w:rsidRPr="008E47F0">
              <w:rPr>
                <w:b/>
                <w:bCs/>
                <w:lang w:val="hu-HU"/>
              </w:rPr>
              <w:t>Első szkennelő egység</w:t>
            </w:r>
          </w:p>
        </w:tc>
      </w:tr>
      <w:tr w:rsidR="002D1ABB" w:rsidRPr="008E47F0" w14:paraId="4B0EE6CE"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64E75ED" w14:textId="77777777" w:rsidR="002D1ABB" w:rsidRPr="008E47F0" w:rsidRDefault="002D1ABB" w:rsidP="008B4D83">
            <w:pPr>
              <w:rPr>
                <w:lang w:val="hu-HU"/>
              </w:rPr>
            </w:pPr>
            <w:r w:rsidRPr="008E47F0">
              <w:rPr>
                <w:lang w:val="hu-HU"/>
              </w:rPr>
              <w:t>Vízhűtéses fej, mely tartalmazza az x és y galvanometrikus tükröket, amelyben a motor/tükör szettek egy komplex egységet alkotnak; önálló elektronikus szabályozás is legyen része a szkenner fejnek</w:t>
            </w:r>
          </w:p>
        </w:tc>
      </w:tr>
      <w:tr w:rsidR="002D1ABB" w:rsidRPr="008E47F0" w14:paraId="7F0A35D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5B94148" w14:textId="77777777" w:rsidR="002D1ABB" w:rsidRPr="008E47F0" w:rsidRDefault="002D1ABB" w:rsidP="008B4D83">
            <w:pPr>
              <w:rPr>
                <w:lang w:val="hu-HU"/>
              </w:rPr>
            </w:pPr>
            <w:r w:rsidRPr="008E47F0">
              <w:rPr>
                <w:lang w:val="hu-HU"/>
              </w:rPr>
              <w:t>Automatikus kalibráció a bekapcsolásnál</w:t>
            </w:r>
          </w:p>
        </w:tc>
      </w:tr>
      <w:tr w:rsidR="002D1ABB" w:rsidRPr="008E47F0" w14:paraId="7123367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5BFFB94" w14:textId="77777777" w:rsidR="002D1ABB" w:rsidRPr="008E47F0" w:rsidRDefault="002D1ABB" w:rsidP="008B4D83">
            <w:pPr>
              <w:rPr>
                <w:lang w:val="hu-HU"/>
              </w:rPr>
            </w:pPr>
            <w:r w:rsidRPr="008E47F0">
              <w:rPr>
                <w:lang w:val="hu-HU"/>
              </w:rPr>
              <w:t>3 mm átmérőjű, ezüstbevonatú tükrök</w:t>
            </w:r>
          </w:p>
        </w:tc>
      </w:tr>
      <w:tr w:rsidR="002D1ABB" w:rsidRPr="008E47F0" w14:paraId="11E307CB"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EECEA3D" w14:textId="77777777" w:rsidR="002D1ABB" w:rsidRPr="008E47F0" w:rsidRDefault="002D1ABB" w:rsidP="008B4D83">
            <w:pPr>
              <w:rPr>
                <w:lang w:val="hu-HU"/>
              </w:rPr>
            </w:pPr>
            <w:r w:rsidRPr="008E47F0">
              <w:rPr>
                <w:lang w:val="hu-HU"/>
              </w:rPr>
              <w:t>Auto-teszt funkció a lézernyaláb pontosságának megállapításához görbe vonal és egyenes vonal pásztázás üzemmódokban</w:t>
            </w:r>
          </w:p>
        </w:tc>
      </w:tr>
      <w:tr w:rsidR="002D1ABB" w:rsidRPr="008E47F0" w14:paraId="44AD7160"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DAEC44C" w14:textId="77777777" w:rsidR="002D1ABB" w:rsidRPr="008E47F0" w:rsidRDefault="002D1ABB" w:rsidP="008B4D83">
            <w:pPr>
              <w:rPr>
                <w:lang w:val="hu-HU"/>
              </w:rPr>
            </w:pPr>
            <w:r w:rsidRPr="008E47F0">
              <w:rPr>
                <w:lang w:val="hu-HU"/>
              </w:rPr>
              <w:lastRenderedPageBreak/>
              <w:t xml:space="preserve">Fényútba beépített elektrooptikus modulátor, a lézerfény kikapcsolása a készített kép szélein túlnyúló fordulópontokban. </w:t>
            </w:r>
          </w:p>
        </w:tc>
      </w:tr>
      <w:tr w:rsidR="002D1ABB" w:rsidRPr="008E47F0" w14:paraId="444B1D47"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4CE33A94" w14:textId="77777777" w:rsidR="002D1ABB" w:rsidRPr="008E47F0" w:rsidRDefault="002D1ABB" w:rsidP="008B4D83">
            <w:pPr>
              <w:rPr>
                <w:b/>
                <w:bCs/>
                <w:lang w:val="hu-HU"/>
              </w:rPr>
            </w:pPr>
            <w:r w:rsidRPr="008E47F0">
              <w:rPr>
                <w:b/>
                <w:bCs/>
                <w:lang w:val="hu-HU"/>
              </w:rPr>
              <w:t>SZKENNELÉSI MÓDOK ÉS SEBESSÉGEK</w:t>
            </w:r>
          </w:p>
        </w:tc>
      </w:tr>
      <w:tr w:rsidR="002D1ABB" w:rsidRPr="008E47F0" w14:paraId="23D25B38"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10AEFAA6" w14:textId="77777777" w:rsidR="002D1ABB" w:rsidRPr="008E47F0" w:rsidRDefault="002D1ABB" w:rsidP="008B4D83">
            <w:pPr>
              <w:rPr>
                <w:lang w:val="hu-HU"/>
              </w:rPr>
            </w:pPr>
            <w:r w:rsidRPr="008E47F0">
              <w:rPr>
                <w:lang w:val="hu-HU"/>
              </w:rPr>
              <w:t>A rendszernek minimum a következő szkennelési módokat kell tudnia:</w:t>
            </w:r>
          </w:p>
        </w:tc>
      </w:tr>
      <w:tr w:rsidR="002D1ABB" w:rsidRPr="008E47F0" w14:paraId="669ACC5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8022D90" w14:textId="77777777" w:rsidR="002D1ABB" w:rsidRPr="008E47F0" w:rsidRDefault="002D1ABB" w:rsidP="008B4D83">
            <w:pPr>
              <w:rPr>
                <w:lang w:val="hu-HU"/>
              </w:rPr>
            </w:pPr>
            <w:r w:rsidRPr="008E47F0">
              <w:rPr>
                <w:lang w:val="hu-HU"/>
              </w:rPr>
              <w:t>Tetszőleges helyzetű pont szkennelési mód</w:t>
            </w:r>
          </w:p>
        </w:tc>
      </w:tr>
      <w:tr w:rsidR="002D1ABB" w:rsidRPr="008E47F0" w14:paraId="3C763FF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B9D4BEA" w14:textId="77777777" w:rsidR="002D1ABB" w:rsidRPr="008E47F0" w:rsidRDefault="002D1ABB" w:rsidP="008B4D83">
            <w:pPr>
              <w:rPr>
                <w:lang w:val="hu-HU"/>
              </w:rPr>
            </w:pPr>
            <w:r w:rsidRPr="008E47F0">
              <w:rPr>
                <w:lang w:val="hu-HU"/>
              </w:rPr>
              <w:t>Vonal szkennelési mód (egyenes, ívelt, szabadvonalú)</w:t>
            </w:r>
          </w:p>
        </w:tc>
      </w:tr>
      <w:tr w:rsidR="002D1ABB" w:rsidRPr="00E4256A" w14:paraId="148BA300" w14:textId="77777777" w:rsidTr="008B4D83">
        <w:trPr>
          <w:trHeight w:val="108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F80355B" w14:textId="77777777" w:rsidR="002D1ABB" w:rsidRPr="008E47F0" w:rsidRDefault="002D1ABB" w:rsidP="008B4D83">
            <w:pPr>
              <w:rPr>
                <w:lang w:val="hu-HU"/>
              </w:rPr>
            </w:pPr>
            <w:r w:rsidRPr="008E47F0">
              <w:rPr>
                <w:lang w:val="hu-HU"/>
              </w:rPr>
              <w:t xml:space="preserve"> Szabadkézi, nagy sebességű, több vonal menti szkennelési mód (akár 1kHz-s sebességgel), ahol a vonalak menti szkennelés állandó sebességgel történik, míg a vonalak/ROI-k közötti területeket 40-60 µs-n belül átugorja a lézernyaláb</w:t>
            </w:r>
          </w:p>
        </w:tc>
      </w:tr>
      <w:tr w:rsidR="002D1ABB" w:rsidRPr="00E4256A" w14:paraId="2A9AF5B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BF900A7" w14:textId="77777777" w:rsidR="002D1ABB" w:rsidRPr="008E47F0" w:rsidRDefault="002D1ABB" w:rsidP="008B4D83">
            <w:pPr>
              <w:rPr>
                <w:lang w:val="hu-HU"/>
              </w:rPr>
            </w:pPr>
            <w:r w:rsidRPr="008E47F0">
              <w:rPr>
                <w:lang w:val="hu-HU"/>
              </w:rPr>
              <w:t>Minimum: 15 vonal szkennelés/2 ms, Minimum   40 vonal szkennelés/5 ms</w:t>
            </w:r>
          </w:p>
        </w:tc>
      </w:tr>
      <w:tr w:rsidR="002D1ABB" w:rsidRPr="00E4256A" w14:paraId="1403DC01"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5D1284D" w14:textId="77777777" w:rsidR="002D1ABB" w:rsidRPr="008E47F0" w:rsidRDefault="002D1ABB" w:rsidP="008B4D83">
            <w:pPr>
              <w:rPr>
                <w:lang w:val="hu-HU"/>
              </w:rPr>
            </w:pPr>
            <w:r w:rsidRPr="008E47F0">
              <w:rPr>
                <w:lang w:val="hu-HU"/>
              </w:rPr>
              <w:t>Látótér (Frame) szkennelés: maximum 4 fps/512x512 pixelen</w:t>
            </w:r>
          </w:p>
        </w:tc>
      </w:tr>
      <w:tr w:rsidR="002D1ABB" w:rsidRPr="00E4256A" w14:paraId="0E27FC43"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31BD785" w14:textId="77777777" w:rsidR="002D1ABB" w:rsidRPr="008E47F0" w:rsidRDefault="002D1ABB" w:rsidP="008B4D83">
            <w:pPr>
              <w:rPr>
                <w:lang w:val="hu-HU"/>
              </w:rPr>
            </w:pPr>
            <w:r w:rsidRPr="008E47F0">
              <w:rPr>
                <w:lang w:val="hu-HU"/>
              </w:rPr>
              <w:t>Lehetőség a elfforgatott (0- 360° -ig) téglalap alakú szkennelésre</w:t>
            </w:r>
          </w:p>
        </w:tc>
      </w:tr>
      <w:tr w:rsidR="002D1ABB" w:rsidRPr="00E4256A" w14:paraId="76DCC06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F053C08" w14:textId="77777777" w:rsidR="002D1ABB" w:rsidRPr="008E47F0" w:rsidRDefault="002D1ABB" w:rsidP="008B4D83">
            <w:pPr>
              <w:rPr>
                <w:lang w:val="hu-HU"/>
              </w:rPr>
            </w:pPr>
            <w:r w:rsidRPr="008E47F0">
              <w:rPr>
                <w:lang w:val="hu-HU"/>
              </w:rPr>
              <w:t>Lehetőség hajlított régiók, szallagok pásztázására.</w:t>
            </w:r>
          </w:p>
        </w:tc>
      </w:tr>
      <w:tr w:rsidR="002D1ABB" w:rsidRPr="00E4256A" w14:paraId="275C4F73"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DCDB318" w14:textId="77777777" w:rsidR="002D1ABB" w:rsidRPr="008E47F0" w:rsidRDefault="002D1ABB" w:rsidP="008B4D83">
            <w:pPr>
              <w:rPr>
                <w:lang w:val="hu-HU"/>
              </w:rPr>
            </w:pPr>
            <w:r w:rsidRPr="008E47F0">
              <w:rPr>
                <w:lang w:val="hu-HU"/>
              </w:rPr>
              <w:t>Több, távol álló terület egy idejű pásztázása (multi ROI)</w:t>
            </w:r>
          </w:p>
        </w:tc>
      </w:tr>
      <w:tr w:rsidR="002D1ABB" w:rsidRPr="00E4256A" w14:paraId="694B1A99"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B60BD4E" w14:textId="77777777" w:rsidR="002D1ABB" w:rsidRPr="008E47F0" w:rsidRDefault="002D1ABB" w:rsidP="008B4D83">
            <w:pPr>
              <w:rPr>
                <w:lang w:val="hu-HU"/>
              </w:rPr>
            </w:pPr>
            <w:r w:rsidRPr="008E47F0">
              <w:rPr>
                <w:lang w:val="hu-HU"/>
              </w:rPr>
              <w:t>Z stack mérés lézer intenzitás korrekcióval</w:t>
            </w:r>
          </w:p>
        </w:tc>
      </w:tr>
      <w:tr w:rsidR="002D1ABB" w:rsidRPr="00E4256A" w14:paraId="4C034811"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1484171" w14:textId="77777777" w:rsidR="002D1ABB" w:rsidRPr="008E47F0" w:rsidRDefault="002D1ABB" w:rsidP="008B4D83">
            <w:pPr>
              <w:rPr>
                <w:lang w:val="hu-HU"/>
              </w:rPr>
            </w:pPr>
            <w:r w:rsidRPr="008E47F0">
              <w:rPr>
                <w:lang w:val="hu-HU"/>
              </w:rPr>
              <w:t>XY-t mérés (mozgókép) felvételének lehetősége</w:t>
            </w:r>
          </w:p>
        </w:tc>
      </w:tr>
      <w:tr w:rsidR="002D1ABB" w:rsidRPr="008E47F0" w14:paraId="0E5C4BD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4F0A0F9" w14:textId="77777777" w:rsidR="002D1ABB" w:rsidRPr="008E47F0" w:rsidRDefault="002D1ABB" w:rsidP="008B4D83">
            <w:pPr>
              <w:rPr>
                <w:lang w:val="hu-HU"/>
              </w:rPr>
            </w:pPr>
            <w:r w:rsidRPr="008E47F0">
              <w:rPr>
                <w:lang w:val="hu-HU"/>
              </w:rPr>
              <w:t>Kétirányú szkennelési mód</w:t>
            </w:r>
          </w:p>
        </w:tc>
      </w:tr>
      <w:tr w:rsidR="002D1ABB" w:rsidRPr="008E47F0" w14:paraId="359FAE40"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5D77492" w14:textId="77777777" w:rsidR="002D1ABB" w:rsidRPr="008E47F0" w:rsidRDefault="002D1ABB" w:rsidP="008B4D83">
            <w:pPr>
              <w:rPr>
                <w:lang w:val="hu-HU"/>
              </w:rPr>
            </w:pPr>
            <w:r w:rsidRPr="008E47F0">
              <w:rPr>
                <w:lang w:val="hu-HU"/>
              </w:rPr>
              <w:t>50x digital zoom</w:t>
            </w:r>
          </w:p>
        </w:tc>
      </w:tr>
      <w:tr w:rsidR="002D1ABB" w:rsidRPr="008E47F0" w14:paraId="1643357F"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49ECA358" w14:textId="77777777" w:rsidR="002D1ABB" w:rsidRPr="008E47F0" w:rsidRDefault="002D1ABB" w:rsidP="008B4D83">
            <w:pPr>
              <w:rPr>
                <w:b/>
                <w:bCs/>
                <w:lang w:val="hu-HU"/>
              </w:rPr>
            </w:pPr>
            <w:r w:rsidRPr="008E47F0">
              <w:rPr>
                <w:b/>
                <w:bCs/>
                <w:lang w:val="hu-HU"/>
              </w:rPr>
              <w:t>Második szkennelő fej</w:t>
            </w:r>
          </w:p>
        </w:tc>
      </w:tr>
      <w:tr w:rsidR="002D1ABB" w:rsidRPr="008E47F0" w14:paraId="5163CCE9" w14:textId="77777777" w:rsidTr="008B4D83">
        <w:trPr>
          <w:trHeight w:val="54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2B680A67" w14:textId="3C127051" w:rsidR="002D1ABB" w:rsidRPr="008E47F0" w:rsidRDefault="002D1ABB" w:rsidP="00F516BB">
            <w:pPr>
              <w:rPr>
                <w:lang w:val="hu-HU"/>
              </w:rPr>
            </w:pPr>
            <w:r w:rsidRPr="008E47F0">
              <w:rPr>
                <w:lang w:val="hu-HU"/>
              </w:rPr>
              <w:t>A rendszernek rendelkeznie kell egy második pásztázó egységgel, mely párhuzamos működésre is képes az első szkennelő egységgel:</w:t>
            </w:r>
          </w:p>
        </w:tc>
      </w:tr>
      <w:tr w:rsidR="002D1ABB" w:rsidRPr="008E47F0" w14:paraId="5CD077F9" w14:textId="77777777" w:rsidTr="008B4D83">
        <w:trPr>
          <w:trHeight w:val="108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CB8E906" w14:textId="77777777" w:rsidR="002D1ABB" w:rsidRPr="008E47F0" w:rsidRDefault="002D1ABB" w:rsidP="008B4D83">
            <w:pPr>
              <w:rPr>
                <w:lang w:val="hu-HU"/>
              </w:rPr>
            </w:pPr>
            <w:r w:rsidRPr="008E47F0">
              <w:rPr>
                <w:lang w:val="hu-HU"/>
              </w:rPr>
              <w:t>8 kHz rezonáns szkenner-fej, ezüst bevonatú tükrökkel (6x4mm), melyek elkülönülnek a galvanometrikus szkenner tükröktől (két különböző lézernyaláb független pozícionálása a két scanner fej által), önálló elektronikus szabályozás</w:t>
            </w:r>
          </w:p>
        </w:tc>
      </w:tr>
      <w:tr w:rsidR="002D1ABB" w:rsidRPr="008E47F0" w14:paraId="035A352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49781C5" w14:textId="77777777" w:rsidR="002D1ABB" w:rsidRPr="008E47F0" w:rsidRDefault="002D1ABB" w:rsidP="008B4D83">
            <w:pPr>
              <w:rPr>
                <w:lang w:val="hu-HU"/>
              </w:rPr>
            </w:pPr>
            <w:r w:rsidRPr="008E47F0">
              <w:rPr>
                <w:lang w:val="hu-HU"/>
              </w:rPr>
              <w:t xml:space="preserve">Pozíció visszajelzés </w:t>
            </w:r>
          </w:p>
        </w:tc>
      </w:tr>
      <w:tr w:rsidR="002D1ABB" w:rsidRPr="008E47F0" w14:paraId="6730A322"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6B56000" w14:textId="77777777" w:rsidR="002D1ABB" w:rsidRPr="008E47F0" w:rsidRDefault="002D1ABB" w:rsidP="008B4D83">
            <w:pPr>
              <w:rPr>
                <w:lang w:val="hu-HU"/>
              </w:rPr>
            </w:pPr>
            <w:r w:rsidRPr="008E47F0">
              <w:rPr>
                <w:lang w:val="hu-HU"/>
              </w:rPr>
              <w:t>Változó pixelen tartózkodási idő a szkennelés sebességétől függően,  a pásztázott kép torzulásainak kiküszöbölése</w:t>
            </w:r>
          </w:p>
        </w:tc>
      </w:tr>
      <w:tr w:rsidR="002D1ABB" w:rsidRPr="008E47F0" w14:paraId="295BDCD0"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FEF45F6" w14:textId="77777777" w:rsidR="002D1ABB" w:rsidRPr="008E47F0" w:rsidRDefault="002D1ABB" w:rsidP="008B4D83">
            <w:pPr>
              <w:rPr>
                <w:lang w:val="hu-HU"/>
              </w:rPr>
            </w:pPr>
            <w:r w:rsidRPr="008E47F0">
              <w:rPr>
                <w:lang w:val="hu-HU"/>
              </w:rPr>
              <w:t xml:space="preserve">Fényútba beépített elektrooptikus modulátor, a lézerfény kikapcsolása a készített kép szélein túlnyúló fordulópontokban. </w:t>
            </w:r>
          </w:p>
        </w:tc>
      </w:tr>
      <w:tr w:rsidR="002D1ABB" w:rsidRPr="008E47F0" w14:paraId="6FE29F6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432E75C" w14:textId="77777777" w:rsidR="002D1ABB" w:rsidRPr="008E47F0" w:rsidRDefault="002D1ABB" w:rsidP="008B4D83">
            <w:pPr>
              <w:rPr>
                <w:lang w:val="hu-HU"/>
              </w:rPr>
            </w:pPr>
            <w:r w:rsidRPr="008E47F0">
              <w:rPr>
                <w:lang w:val="hu-HU"/>
              </w:rPr>
              <w:t>Két IR lézer becsatolásának lehetősége, szimultán két festék gerjesztése</w:t>
            </w:r>
          </w:p>
        </w:tc>
      </w:tr>
      <w:tr w:rsidR="002D1ABB" w:rsidRPr="008E47F0" w14:paraId="09B76F8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40AB465" w14:textId="77777777" w:rsidR="002D1ABB" w:rsidRPr="008E47F0" w:rsidRDefault="002D1ABB" w:rsidP="008B4D83">
            <w:pPr>
              <w:rPr>
                <w:lang w:val="hu-HU"/>
              </w:rPr>
            </w:pPr>
            <w:r w:rsidRPr="008E47F0">
              <w:rPr>
                <w:lang w:val="hu-HU"/>
              </w:rPr>
              <w:t xml:space="preserve">Vízhűtéses szkenner fej, </w:t>
            </w:r>
          </w:p>
        </w:tc>
      </w:tr>
      <w:tr w:rsidR="002D1ABB" w:rsidRPr="008E47F0" w14:paraId="2D8E79C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D3DF936" w14:textId="77777777" w:rsidR="002D1ABB" w:rsidRPr="008E47F0" w:rsidRDefault="002D1ABB" w:rsidP="008B4D83">
            <w:pPr>
              <w:rPr>
                <w:lang w:val="hu-HU"/>
              </w:rPr>
            </w:pPr>
            <w:r w:rsidRPr="008E47F0">
              <w:rPr>
                <w:lang w:val="hu-HU"/>
              </w:rPr>
              <w:t>Zaj-szigetelés a szkennelő egységen belül</w:t>
            </w:r>
          </w:p>
        </w:tc>
      </w:tr>
      <w:tr w:rsidR="002D1ABB" w:rsidRPr="008E47F0" w14:paraId="19891788"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4DE306CF" w14:textId="77777777" w:rsidR="002D1ABB" w:rsidRPr="008E47F0" w:rsidRDefault="002D1ABB" w:rsidP="008B4D83">
            <w:pPr>
              <w:rPr>
                <w:b/>
                <w:bCs/>
                <w:lang w:val="hu-HU"/>
              </w:rPr>
            </w:pPr>
            <w:r w:rsidRPr="008E47F0">
              <w:rPr>
                <w:b/>
                <w:bCs/>
                <w:lang w:val="hu-HU"/>
              </w:rPr>
              <w:t>SZKENNELÉSI MÓDOK ÉS SEBESSÉGEK</w:t>
            </w:r>
          </w:p>
        </w:tc>
      </w:tr>
      <w:tr w:rsidR="002D1ABB" w:rsidRPr="008E47F0" w14:paraId="4C08146B"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3B587833" w14:textId="77777777" w:rsidR="002D1ABB" w:rsidRPr="008E47F0" w:rsidRDefault="002D1ABB" w:rsidP="008B4D83">
            <w:pPr>
              <w:rPr>
                <w:lang w:val="hu-HU"/>
              </w:rPr>
            </w:pPr>
            <w:r w:rsidRPr="008E47F0">
              <w:rPr>
                <w:lang w:val="hu-HU"/>
              </w:rPr>
              <w:t>A rendszernek minimum  a következő szkennelési módokat kell tudnia:</w:t>
            </w:r>
          </w:p>
        </w:tc>
      </w:tr>
      <w:tr w:rsidR="002D1ABB" w:rsidRPr="008E47F0" w14:paraId="53ACC185"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D04292E" w14:textId="77777777" w:rsidR="002D1ABB" w:rsidRPr="008E47F0" w:rsidRDefault="002D1ABB" w:rsidP="008B4D83">
            <w:pPr>
              <w:rPr>
                <w:lang w:val="hu-HU"/>
              </w:rPr>
            </w:pPr>
            <w:r w:rsidRPr="008E47F0">
              <w:rPr>
                <w:lang w:val="hu-HU"/>
              </w:rPr>
              <w:t xml:space="preserve">Teljes látómező-szkennelés (szkennelési sebesség minimum: 32 fps 512 x 512 pixelen) </w:t>
            </w:r>
          </w:p>
        </w:tc>
      </w:tr>
      <w:tr w:rsidR="002D1ABB" w:rsidRPr="00E4256A" w14:paraId="125B63B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588F63E" w14:textId="77777777" w:rsidR="002D1ABB" w:rsidRPr="008E47F0" w:rsidRDefault="002D1ABB" w:rsidP="008B4D83">
            <w:pPr>
              <w:rPr>
                <w:lang w:val="hu-HU"/>
              </w:rPr>
            </w:pPr>
            <w:r w:rsidRPr="008E47F0">
              <w:rPr>
                <w:lang w:val="hu-HU"/>
              </w:rPr>
              <w:t>Sáv szkennelés 496 fps-ig 512 x 32 pixelnél</w:t>
            </w:r>
          </w:p>
        </w:tc>
      </w:tr>
      <w:tr w:rsidR="002D1ABB" w:rsidRPr="008E47F0" w14:paraId="34D0639D"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70D505A" w14:textId="77777777" w:rsidR="002D1ABB" w:rsidRPr="008E47F0" w:rsidRDefault="002D1ABB" w:rsidP="008B4D83">
            <w:pPr>
              <w:rPr>
                <w:lang w:val="hu-HU"/>
              </w:rPr>
            </w:pPr>
            <w:r w:rsidRPr="008E47F0">
              <w:rPr>
                <w:lang w:val="hu-HU"/>
              </w:rPr>
              <w:t>Vonal szkennelés @ 16000 lines/sec</w:t>
            </w:r>
          </w:p>
        </w:tc>
      </w:tr>
      <w:tr w:rsidR="002D1ABB" w:rsidRPr="008E47F0" w14:paraId="09A511B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98A4C7C" w14:textId="77777777" w:rsidR="002D1ABB" w:rsidRPr="008E47F0" w:rsidRDefault="002D1ABB" w:rsidP="008B4D83">
            <w:pPr>
              <w:rPr>
                <w:lang w:val="hu-HU"/>
              </w:rPr>
            </w:pPr>
            <w:r w:rsidRPr="008E47F0">
              <w:rPr>
                <w:lang w:val="hu-HU"/>
              </w:rPr>
              <w:t>XY-Z  mérés</w:t>
            </w:r>
          </w:p>
        </w:tc>
      </w:tr>
      <w:tr w:rsidR="002D1ABB" w:rsidRPr="008E47F0" w14:paraId="02D85429"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CA50C5F" w14:textId="77777777" w:rsidR="002D1ABB" w:rsidRPr="008E47F0" w:rsidRDefault="002D1ABB" w:rsidP="008B4D83">
            <w:pPr>
              <w:rPr>
                <w:lang w:val="hu-HU"/>
              </w:rPr>
            </w:pPr>
            <w:r w:rsidRPr="008E47F0">
              <w:rPr>
                <w:lang w:val="hu-HU"/>
              </w:rPr>
              <w:t>Kétirányú szkennelési mód</w:t>
            </w:r>
          </w:p>
        </w:tc>
      </w:tr>
      <w:tr w:rsidR="002D1ABB" w:rsidRPr="008E47F0" w14:paraId="5880159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0214C7C" w14:textId="77777777" w:rsidR="002D1ABB" w:rsidRPr="008E47F0" w:rsidRDefault="002D1ABB" w:rsidP="008B4D83">
            <w:pPr>
              <w:rPr>
                <w:lang w:val="hu-HU"/>
              </w:rPr>
            </w:pPr>
            <w:r w:rsidRPr="008E47F0">
              <w:rPr>
                <w:lang w:val="hu-HU"/>
              </w:rPr>
              <w:t>10x digitális nagyítás</w:t>
            </w:r>
          </w:p>
        </w:tc>
      </w:tr>
      <w:tr w:rsidR="002D1ABB" w:rsidRPr="008E47F0" w14:paraId="058B4EC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4C99CA5" w14:textId="77777777" w:rsidR="002D1ABB" w:rsidRPr="008E47F0" w:rsidRDefault="002D1ABB" w:rsidP="008B4D83">
            <w:pPr>
              <w:rPr>
                <w:lang w:val="hu-HU"/>
              </w:rPr>
            </w:pPr>
            <w:r w:rsidRPr="008E47F0">
              <w:rPr>
                <w:lang w:val="hu-HU"/>
              </w:rPr>
              <w:t>Széles látómező (pl. 650 µm x 650 µm 20x objektívvel)</w:t>
            </w:r>
          </w:p>
        </w:tc>
      </w:tr>
      <w:tr w:rsidR="002D1ABB" w:rsidRPr="00E4256A" w14:paraId="237B030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C599376" w14:textId="77777777" w:rsidR="002D1ABB" w:rsidRPr="008E47F0" w:rsidRDefault="002D1ABB" w:rsidP="008B4D83">
            <w:pPr>
              <w:rPr>
                <w:lang w:val="hu-HU"/>
              </w:rPr>
            </w:pPr>
            <w:r w:rsidRPr="008E47F0">
              <w:rPr>
                <w:lang w:val="hu-HU"/>
              </w:rPr>
              <w:t>Magas minőségű optika, minimum 450 nm laterális felbontás</w:t>
            </w:r>
          </w:p>
        </w:tc>
      </w:tr>
      <w:tr w:rsidR="002D1ABB" w:rsidRPr="008E47F0" w14:paraId="78551AC6"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130630F" w14:textId="77777777" w:rsidR="002D1ABB" w:rsidRPr="008E47F0" w:rsidRDefault="002D1ABB" w:rsidP="008B4D83">
            <w:pPr>
              <w:rPr>
                <w:lang w:val="hu-HU"/>
              </w:rPr>
            </w:pPr>
            <w:r w:rsidRPr="008E47F0">
              <w:rPr>
                <w:lang w:val="hu-HU"/>
              </w:rPr>
              <w:t>Pixel tartózkodási idő tartomány: 0.5 µs – 10 ms</w:t>
            </w:r>
          </w:p>
        </w:tc>
      </w:tr>
      <w:tr w:rsidR="002D1ABB" w:rsidRPr="008E47F0" w14:paraId="055CE1D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3F12672" w14:textId="77777777" w:rsidR="002D1ABB" w:rsidRPr="008E47F0" w:rsidRDefault="002D1ABB" w:rsidP="008B4D83">
            <w:pPr>
              <w:rPr>
                <w:lang w:val="hu-HU"/>
              </w:rPr>
            </w:pPr>
            <w:r w:rsidRPr="008E47F0">
              <w:rPr>
                <w:lang w:val="hu-HU"/>
              </w:rPr>
              <w:t xml:space="preserve">A fluoreszcens jel mintavételezése (A/D konverzió) 16 bit mélységgel </w:t>
            </w:r>
          </w:p>
        </w:tc>
      </w:tr>
      <w:tr w:rsidR="00CA234E" w:rsidRPr="00E4256A" w14:paraId="2326D57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tcPr>
          <w:p w14:paraId="41EC5933" w14:textId="53A424E1" w:rsidR="00CA234E" w:rsidRPr="008E47F0" w:rsidRDefault="00CA234E" w:rsidP="00CA234E">
            <w:pPr>
              <w:rPr>
                <w:lang w:val="hu-HU"/>
              </w:rPr>
            </w:pPr>
            <w:r w:rsidRPr="008E47F0">
              <w:rPr>
                <w:lang w:val="hu-HU"/>
              </w:rPr>
              <w:t>Mélységi képalkotás minimum 850 µm-ig</w:t>
            </w:r>
          </w:p>
        </w:tc>
      </w:tr>
      <w:tr w:rsidR="00F401B8" w:rsidRPr="00F70645" w14:paraId="3219DC6D" w14:textId="77777777" w:rsidTr="00F401B8">
        <w:trPr>
          <w:trHeight w:val="300"/>
        </w:trPr>
        <w:tc>
          <w:tcPr>
            <w:tcW w:w="7780" w:type="dxa"/>
            <w:tcBorders>
              <w:top w:val="nil"/>
              <w:left w:val="single" w:sz="4" w:space="0" w:color="auto"/>
              <w:bottom w:val="single" w:sz="4" w:space="0" w:color="auto"/>
              <w:right w:val="single" w:sz="4" w:space="0" w:color="auto"/>
            </w:tcBorders>
            <w:shd w:val="clear" w:color="auto" w:fill="2E74B5" w:themeFill="accent1" w:themeFillShade="BF"/>
            <w:vAlign w:val="center"/>
          </w:tcPr>
          <w:p w14:paraId="4EB5413A" w14:textId="11F9ECAB" w:rsidR="00F401B8" w:rsidRPr="00F70645" w:rsidRDefault="002F4036" w:rsidP="00F401B8">
            <w:pPr>
              <w:rPr>
                <w:b/>
                <w:bCs/>
                <w:i/>
                <w:lang w:val="hu-HU"/>
              </w:rPr>
            </w:pPr>
            <w:r w:rsidRPr="00F70645">
              <w:rPr>
                <w:b/>
                <w:bCs/>
                <w:i/>
                <w:lang w:val="hu-HU"/>
              </w:rPr>
              <w:lastRenderedPageBreak/>
              <w:t xml:space="preserve">DISZPERZIÓS KOMPENZÁCIÓS EGYSÉG </w:t>
            </w:r>
          </w:p>
          <w:p w14:paraId="574FF93F" w14:textId="47E9020E" w:rsidR="00CA234E" w:rsidRPr="00F70645" w:rsidRDefault="00CA234E" w:rsidP="00CA234E">
            <w:pPr>
              <w:rPr>
                <w:i/>
                <w:color w:val="2F5496" w:themeColor="accent5" w:themeShade="BF"/>
                <w:lang w:val="hu-HU"/>
              </w:rPr>
            </w:pPr>
          </w:p>
        </w:tc>
      </w:tr>
      <w:tr w:rsidR="00CA234E" w:rsidRPr="00F70645" w14:paraId="7A277654" w14:textId="77777777" w:rsidTr="00F401B8">
        <w:trPr>
          <w:trHeight w:val="300"/>
        </w:trPr>
        <w:tc>
          <w:tcPr>
            <w:tcW w:w="778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C295ED3" w14:textId="5FE8EEF2" w:rsidR="00CA234E" w:rsidRPr="00F70645" w:rsidRDefault="002F4036" w:rsidP="00CA234E">
            <w:pPr>
              <w:rPr>
                <w:i/>
                <w:color w:val="808080" w:themeColor="background1" w:themeShade="80"/>
                <w:lang w:val="hu-HU"/>
              </w:rPr>
            </w:pPr>
            <w:r w:rsidRPr="00F70645">
              <w:rPr>
                <w:i/>
                <w:lang w:val="hu-HU"/>
              </w:rPr>
              <w:t>A rendszernek minimum a következőket kell tudnia</w:t>
            </w:r>
          </w:p>
        </w:tc>
      </w:tr>
      <w:tr w:rsidR="00F401B8" w:rsidRPr="00F70645" w14:paraId="4B1CBB4F" w14:textId="77777777" w:rsidTr="00CA234E">
        <w:trPr>
          <w:trHeight w:val="300"/>
        </w:trPr>
        <w:tc>
          <w:tcPr>
            <w:tcW w:w="7780" w:type="dxa"/>
            <w:tcBorders>
              <w:top w:val="nil"/>
              <w:left w:val="single" w:sz="4" w:space="0" w:color="auto"/>
              <w:bottom w:val="single" w:sz="4" w:space="0" w:color="auto"/>
              <w:right w:val="single" w:sz="4" w:space="0" w:color="auto"/>
            </w:tcBorders>
            <w:shd w:val="clear" w:color="auto" w:fill="auto"/>
            <w:vAlign w:val="center"/>
          </w:tcPr>
          <w:p w14:paraId="28366DBD" w14:textId="2B6FC86E" w:rsidR="00F401B8" w:rsidRPr="00F70645" w:rsidRDefault="002F4036" w:rsidP="00CA234E">
            <w:pPr>
              <w:rPr>
                <w:i/>
                <w:lang w:val="hu-HU"/>
              </w:rPr>
            </w:pPr>
            <w:r w:rsidRPr="00F70645">
              <w:rPr>
                <w:i/>
                <w:lang w:val="hu-HU"/>
              </w:rPr>
              <w:t>Automata kompenzációra alkalmas rendszer Mai Tai BB vagy Mai Tai HP femtoszekundumos Ti:zafír lézertípushoz</w:t>
            </w:r>
          </w:p>
        </w:tc>
      </w:tr>
      <w:tr w:rsidR="00CA234E" w:rsidRPr="008E47F0" w14:paraId="57B6D409" w14:textId="77777777" w:rsidTr="008B4D83">
        <w:trPr>
          <w:trHeight w:val="300"/>
        </w:trPr>
        <w:tc>
          <w:tcPr>
            <w:tcW w:w="7780" w:type="dxa"/>
            <w:tcBorders>
              <w:top w:val="nil"/>
              <w:left w:val="single" w:sz="4" w:space="0" w:color="auto"/>
              <w:bottom w:val="single" w:sz="4" w:space="0" w:color="auto"/>
              <w:right w:val="nil"/>
            </w:tcBorders>
            <w:shd w:val="clear" w:color="000000" w:fill="2F75B5"/>
            <w:vAlign w:val="center"/>
            <w:hideMark/>
          </w:tcPr>
          <w:p w14:paraId="252A02B6" w14:textId="77777777" w:rsidR="00CA234E" w:rsidRPr="008E47F0" w:rsidRDefault="00CA234E" w:rsidP="00CA234E">
            <w:pPr>
              <w:rPr>
                <w:b/>
                <w:bCs/>
                <w:lang w:val="hu-HU"/>
              </w:rPr>
            </w:pPr>
            <w:r w:rsidRPr="008E47F0">
              <w:rPr>
                <w:b/>
                <w:bCs/>
                <w:lang w:val="hu-HU"/>
              </w:rPr>
              <w:t>SZOFTVER A REZONÁNS ÉS A GALVANOMETRIKUS SZKENNELŐ FEJ IRÁNYÍTÁSÁRA</w:t>
            </w:r>
          </w:p>
        </w:tc>
      </w:tr>
      <w:tr w:rsidR="00CA234E" w:rsidRPr="008E47F0" w14:paraId="125FE1E1"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1BF147E5" w14:textId="77777777" w:rsidR="00CA234E" w:rsidRPr="008E47F0" w:rsidRDefault="00CA234E" w:rsidP="00CA234E">
            <w:pPr>
              <w:rPr>
                <w:lang w:val="hu-HU"/>
              </w:rPr>
            </w:pPr>
            <w:r w:rsidRPr="008E47F0">
              <w:rPr>
                <w:lang w:val="hu-HU"/>
              </w:rPr>
              <w:t>A szoftvernek rendelkeznie kell a következő tulajdonságokkal:</w:t>
            </w:r>
          </w:p>
        </w:tc>
      </w:tr>
      <w:tr w:rsidR="00CA234E" w:rsidRPr="008E47F0" w14:paraId="73CB5C90"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369255F" w14:textId="77777777" w:rsidR="00CA234E" w:rsidRPr="008E47F0" w:rsidRDefault="00CA234E" w:rsidP="00CA234E">
            <w:pPr>
              <w:rPr>
                <w:lang w:val="hu-HU"/>
              </w:rPr>
            </w:pPr>
            <w:r w:rsidRPr="008E47F0">
              <w:rPr>
                <w:lang w:val="hu-HU"/>
              </w:rPr>
              <w:t>C++ alapú mérő szoftver, végfelhasználók felé részben nyitott</w:t>
            </w:r>
          </w:p>
        </w:tc>
      </w:tr>
      <w:tr w:rsidR="00CA234E" w:rsidRPr="008E47F0" w14:paraId="4AA7150B"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BAB0336" w14:textId="77777777" w:rsidR="00CA234E" w:rsidRPr="008E47F0" w:rsidRDefault="00CA234E" w:rsidP="00CA234E">
            <w:pPr>
              <w:rPr>
                <w:lang w:val="hu-HU"/>
              </w:rPr>
            </w:pPr>
            <w:r w:rsidRPr="008E47F0">
              <w:rPr>
                <w:lang w:val="hu-HU"/>
              </w:rPr>
              <w:t>Integrált  fájlformátum, mely több lépéses munkafolyamatokat illetve az összes elérhető meta-adatot egy fájlban kezeli.</w:t>
            </w:r>
          </w:p>
        </w:tc>
      </w:tr>
      <w:tr w:rsidR="00CA234E" w:rsidRPr="008E47F0" w14:paraId="3AB90F5F"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6DF2C74" w14:textId="77777777" w:rsidR="00CA234E" w:rsidRPr="008E47F0" w:rsidRDefault="00CA234E" w:rsidP="00CA234E">
            <w:pPr>
              <w:rPr>
                <w:lang w:val="hu-HU"/>
              </w:rPr>
            </w:pPr>
            <w:r w:rsidRPr="008E47F0">
              <w:rPr>
                <w:lang w:val="hu-HU"/>
              </w:rPr>
              <w:t xml:space="preserve">HDF5 alapú fájlformátum mely lehetővé teszi a nyers adatok elérését külső programokból </w:t>
            </w:r>
          </w:p>
        </w:tc>
      </w:tr>
      <w:tr w:rsidR="00CA234E" w:rsidRPr="008E47F0" w14:paraId="61C69F3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88F6FF3" w14:textId="77777777" w:rsidR="00CA234E" w:rsidRPr="008E47F0" w:rsidRDefault="00CA234E" w:rsidP="00CA234E">
            <w:pPr>
              <w:rPr>
                <w:lang w:val="hu-HU"/>
              </w:rPr>
            </w:pPr>
            <w:r w:rsidRPr="008E47F0">
              <w:rPr>
                <w:lang w:val="hu-HU"/>
              </w:rPr>
              <w:t xml:space="preserve">Elérhető export fájlformátumok  tiff, multi-tiff, avi video </w:t>
            </w:r>
          </w:p>
        </w:tc>
      </w:tr>
      <w:tr w:rsidR="00CA234E" w:rsidRPr="008E47F0" w14:paraId="136905A0"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BD69D9B" w14:textId="77777777" w:rsidR="00CA234E" w:rsidRPr="008E47F0" w:rsidRDefault="00CA234E" w:rsidP="00CA234E">
            <w:pPr>
              <w:rPr>
                <w:lang w:val="hu-HU"/>
              </w:rPr>
            </w:pPr>
            <w:r w:rsidRPr="008E47F0">
              <w:rPr>
                <w:lang w:val="hu-HU"/>
              </w:rPr>
              <w:t xml:space="preserve"> Flexibilis protokoll tervezés</w:t>
            </w:r>
          </w:p>
        </w:tc>
      </w:tr>
      <w:tr w:rsidR="00CA234E" w:rsidRPr="008E47F0" w14:paraId="68DD9C0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F097516" w14:textId="77777777" w:rsidR="00CA234E" w:rsidRPr="008E47F0" w:rsidRDefault="00CA234E" w:rsidP="00CA234E">
            <w:pPr>
              <w:rPr>
                <w:lang w:val="hu-HU"/>
              </w:rPr>
            </w:pPr>
            <w:r w:rsidRPr="008E47F0">
              <w:rPr>
                <w:lang w:val="hu-HU"/>
              </w:rPr>
              <w:t>Lehetőség mérések automatizálása</w:t>
            </w:r>
          </w:p>
        </w:tc>
      </w:tr>
      <w:tr w:rsidR="00CA234E" w:rsidRPr="008E47F0" w14:paraId="6A573AD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8B81DAD" w14:textId="77777777" w:rsidR="00CA234E" w:rsidRPr="008E47F0" w:rsidRDefault="00CA234E" w:rsidP="00CA234E">
            <w:pPr>
              <w:rPr>
                <w:lang w:val="hu-HU"/>
              </w:rPr>
            </w:pPr>
            <w:r w:rsidRPr="008E47F0">
              <w:rPr>
                <w:lang w:val="hu-HU"/>
              </w:rPr>
              <w:t>Integrált többcsatornás adatgyűjtés</w:t>
            </w:r>
          </w:p>
        </w:tc>
      </w:tr>
      <w:tr w:rsidR="00CA234E" w:rsidRPr="008E47F0" w14:paraId="6E101074"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F79C890" w14:textId="77777777" w:rsidR="00CA234E" w:rsidRPr="008E47F0" w:rsidRDefault="00CA234E" w:rsidP="00CA234E">
            <w:pPr>
              <w:rPr>
                <w:lang w:val="hu-HU"/>
              </w:rPr>
            </w:pPr>
            <w:r w:rsidRPr="008E47F0">
              <w:rPr>
                <w:lang w:val="hu-HU"/>
              </w:rPr>
              <w:t>Felvett elektromos jelek párhuzamos elemzésének és megjelenítésének lehetősége</w:t>
            </w:r>
          </w:p>
        </w:tc>
      </w:tr>
      <w:tr w:rsidR="00CA234E" w:rsidRPr="00E4256A" w14:paraId="2E024CF5"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95431AA" w14:textId="77777777" w:rsidR="00CA234E" w:rsidRPr="008E47F0" w:rsidRDefault="00CA234E" w:rsidP="00CA234E">
            <w:pPr>
              <w:rPr>
                <w:lang w:val="hu-HU"/>
              </w:rPr>
            </w:pPr>
            <w:r w:rsidRPr="008E47F0">
              <w:rPr>
                <w:lang w:val="hu-HU"/>
              </w:rPr>
              <w:t>  Integrált hardver irányítás (szkennerek, PMT-k, fókusz, külső berendezések, stb.)</w:t>
            </w:r>
          </w:p>
        </w:tc>
      </w:tr>
      <w:tr w:rsidR="00CA234E" w:rsidRPr="008E47F0" w14:paraId="598FD92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94F12C5" w14:textId="77777777" w:rsidR="00CA234E" w:rsidRPr="008E47F0" w:rsidRDefault="00CA234E" w:rsidP="00CA234E">
            <w:pPr>
              <w:rPr>
                <w:lang w:val="hu-HU"/>
              </w:rPr>
            </w:pPr>
            <w:r w:rsidRPr="008E47F0">
              <w:rPr>
                <w:lang w:val="hu-HU"/>
              </w:rPr>
              <w:t xml:space="preserve"> Beépített PMT védelem</w:t>
            </w:r>
          </w:p>
        </w:tc>
      </w:tr>
      <w:tr w:rsidR="00CA234E" w:rsidRPr="008E47F0" w14:paraId="1A0CD54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E8A4883" w14:textId="77777777" w:rsidR="00CA234E" w:rsidRPr="008E47F0" w:rsidRDefault="00CA234E" w:rsidP="00CA234E">
            <w:pPr>
              <w:rPr>
                <w:lang w:val="hu-HU"/>
              </w:rPr>
            </w:pPr>
            <w:r w:rsidRPr="008E47F0">
              <w:rPr>
                <w:lang w:val="hu-HU"/>
              </w:rPr>
              <w:t>Táp kimaradás esetén a mentetlen adatok heylreállítása</w:t>
            </w:r>
          </w:p>
        </w:tc>
      </w:tr>
      <w:tr w:rsidR="00CA234E" w:rsidRPr="008E47F0" w14:paraId="28642589"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95E0EA1" w14:textId="77777777" w:rsidR="00CA234E" w:rsidRPr="008E47F0" w:rsidRDefault="00CA234E" w:rsidP="00CA234E">
            <w:pPr>
              <w:rPr>
                <w:lang w:val="hu-HU"/>
              </w:rPr>
            </w:pPr>
            <w:r w:rsidRPr="008E47F0">
              <w:rPr>
                <w:lang w:val="hu-HU"/>
              </w:rPr>
              <w:t>Távoli asztalról használható szoftver csomag (Remote software)</w:t>
            </w:r>
          </w:p>
        </w:tc>
      </w:tr>
      <w:tr w:rsidR="00CA234E" w:rsidRPr="008E47F0" w14:paraId="26FC31A1"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500B3BD" w14:textId="77777777" w:rsidR="00CA234E" w:rsidRPr="008E47F0" w:rsidRDefault="00CA234E" w:rsidP="00CA234E">
            <w:pPr>
              <w:rPr>
                <w:lang w:val="hu-HU"/>
              </w:rPr>
            </w:pPr>
            <w:r w:rsidRPr="008E47F0">
              <w:rPr>
                <w:lang w:val="hu-HU"/>
              </w:rPr>
              <w:t>Kompatibilitás ImageJ-vel</w:t>
            </w:r>
          </w:p>
        </w:tc>
      </w:tr>
      <w:tr w:rsidR="00CA234E" w:rsidRPr="008E47F0" w14:paraId="4B7E251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408AA68" w14:textId="77777777" w:rsidR="00CA234E" w:rsidRPr="008E47F0" w:rsidRDefault="00CA234E" w:rsidP="00CA234E">
            <w:pPr>
              <w:rPr>
                <w:lang w:val="hu-HU"/>
              </w:rPr>
            </w:pPr>
            <w:r w:rsidRPr="008E47F0">
              <w:rPr>
                <w:lang w:val="hu-HU"/>
              </w:rPr>
              <w:t>Export/import funkció az Excelbe</w:t>
            </w:r>
          </w:p>
        </w:tc>
      </w:tr>
      <w:tr w:rsidR="00CA234E" w:rsidRPr="008E47F0" w14:paraId="773DD1F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1626808" w14:textId="77777777" w:rsidR="00CA234E" w:rsidRPr="008E47F0" w:rsidRDefault="00CA234E" w:rsidP="00CA234E">
            <w:pPr>
              <w:rPr>
                <w:lang w:val="hu-HU"/>
              </w:rPr>
            </w:pPr>
            <w:r w:rsidRPr="008E47F0">
              <w:rPr>
                <w:lang w:val="hu-HU"/>
              </w:rPr>
              <w:t>Régiók fényességének idő-analízise, kapott görbék megjelenítése, exportja</w:t>
            </w:r>
          </w:p>
        </w:tc>
      </w:tr>
      <w:tr w:rsidR="00CA234E" w:rsidRPr="008E47F0" w14:paraId="20C54BF6"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9AD19D9" w14:textId="77777777" w:rsidR="00CA234E" w:rsidRPr="008E47F0" w:rsidRDefault="00CA234E" w:rsidP="00CA234E">
            <w:pPr>
              <w:rPr>
                <w:lang w:val="hu-HU"/>
              </w:rPr>
            </w:pPr>
            <w:r w:rsidRPr="008E47F0">
              <w:rPr>
                <w:lang w:val="hu-HU"/>
              </w:rPr>
              <w:t>Valós-idejű adat kijelzés és elemzés lehetősége</w:t>
            </w:r>
          </w:p>
        </w:tc>
      </w:tr>
      <w:tr w:rsidR="00CA234E" w:rsidRPr="008E47F0" w14:paraId="32CF20D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BFFE3B3" w14:textId="77777777" w:rsidR="00CA234E" w:rsidRPr="008E47F0" w:rsidRDefault="00CA234E" w:rsidP="00CA234E">
            <w:pPr>
              <w:rPr>
                <w:lang w:val="hu-HU"/>
              </w:rPr>
            </w:pPr>
            <w:r w:rsidRPr="008E47F0">
              <w:rPr>
                <w:lang w:val="hu-HU"/>
              </w:rPr>
              <w:t xml:space="preserve">Többcsatornás, színkódolt adat szimultán megjelenítése </w:t>
            </w:r>
          </w:p>
        </w:tc>
      </w:tr>
      <w:tr w:rsidR="00CA234E" w:rsidRPr="008E47F0" w14:paraId="0594108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F2CD27E" w14:textId="77777777" w:rsidR="00CA234E" w:rsidRPr="008E47F0" w:rsidRDefault="00CA234E" w:rsidP="00CA234E">
            <w:pPr>
              <w:rPr>
                <w:lang w:val="hu-HU"/>
              </w:rPr>
            </w:pPr>
            <w:r w:rsidRPr="008E47F0">
              <w:rPr>
                <w:lang w:val="hu-HU"/>
              </w:rPr>
              <w:t>Több felhasználói profil, a mérési beállítások független mentése</w:t>
            </w:r>
          </w:p>
        </w:tc>
      </w:tr>
      <w:tr w:rsidR="00CA234E" w:rsidRPr="008E47F0" w14:paraId="247D422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C4BD6D4" w14:textId="77777777" w:rsidR="00CA234E" w:rsidRPr="008E47F0" w:rsidRDefault="00CA234E" w:rsidP="00CA234E">
            <w:pPr>
              <w:rPr>
                <w:lang w:val="hu-HU"/>
              </w:rPr>
            </w:pPr>
            <w:r w:rsidRPr="008E47F0">
              <w:rPr>
                <w:lang w:val="hu-HU"/>
              </w:rPr>
              <w:t>Élő/előnézeti mód, beleértve a paraméter változások azonnali mérését</w:t>
            </w:r>
          </w:p>
        </w:tc>
      </w:tr>
      <w:tr w:rsidR="00CA234E" w:rsidRPr="008E47F0" w14:paraId="3E49E2B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460BD44" w14:textId="77777777" w:rsidR="00CA234E" w:rsidRPr="008E47F0" w:rsidRDefault="00CA234E" w:rsidP="00CA234E">
            <w:pPr>
              <w:rPr>
                <w:lang w:val="hu-HU"/>
              </w:rPr>
            </w:pPr>
            <w:r w:rsidRPr="008E47F0">
              <w:rPr>
                <w:lang w:val="hu-HU"/>
              </w:rPr>
              <w:t>Korlátlan video streaming a lemezre</w:t>
            </w:r>
          </w:p>
        </w:tc>
      </w:tr>
      <w:tr w:rsidR="00CA234E" w:rsidRPr="008E47F0" w14:paraId="34409B00"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38C9BC5" w14:textId="77777777" w:rsidR="00CA234E" w:rsidRPr="008E47F0" w:rsidRDefault="00CA234E" w:rsidP="00CA234E">
            <w:pPr>
              <w:rPr>
                <w:lang w:val="hu-HU"/>
              </w:rPr>
            </w:pPr>
            <w:r w:rsidRPr="008E47F0">
              <w:rPr>
                <w:lang w:val="hu-HU"/>
              </w:rPr>
              <w:t>Mérő és analizáló szoftver módosításának, fejlesztésének lehetősége vevői igény szerint</w:t>
            </w:r>
          </w:p>
        </w:tc>
      </w:tr>
      <w:tr w:rsidR="00CA234E" w:rsidRPr="008E47F0" w14:paraId="33BB22D9" w14:textId="77777777" w:rsidTr="008B4D83">
        <w:trPr>
          <w:trHeight w:val="555"/>
        </w:trPr>
        <w:tc>
          <w:tcPr>
            <w:tcW w:w="7780" w:type="dxa"/>
            <w:tcBorders>
              <w:top w:val="nil"/>
              <w:left w:val="single" w:sz="4" w:space="0" w:color="auto"/>
              <w:bottom w:val="single" w:sz="4" w:space="0" w:color="auto"/>
              <w:right w:val="nil"/>
            </w:tcBorders>
            <w:shd w:val="clear" w:color="000000" w:fill="2F75B5"/>
            <w:vAlign w:val="center"/>
            <w:hideMark/>
          </w:tcPr>
          <w:p w14:paraId="2D871EF3" w14:textId="77777777" w:rsidR="00CA234E" w:rsidRPr="008E47F0" w:rsidRDefault="00CA234E" w:rsidP="00CA234E">
            <w:pPr>
              <w:jc w:val="center"/>
              <w:rPr>
                <w:b/>
                <w:bCs/>
                <w:lang w:val="hu-HU"/>
              </w:rPr>
            </w:pPr>
            <w:r w:rsidRPr="008E47F0">
              <w:rPr>
                <w:b/>
                <w:bCs/>
                <w:lang w:val="hu-HU"/>
              </w:rPr>
              <w:t>SZOFTVER MODULOK</w:t>
            </w:r>
          </w:p>
        </w:tc>
      </w:tr>
      <w:tr w:rsidR="00CA234E" w:rsidRPr="008E47F0" w14:paraId="5B94A50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D34BF1E" w14:textId="77777777" w:rsidR="00CA234E" w:rsidRPr="008E47F0" w:rsidRDefault="00CA234E" w:rsidP="00CA234E">
            <w:pPr>
              <w:rPr>
                <w:lang w:val="hu-HU"/>
              </w:rPr>
            </w:pPr>
            <w:r w:rsidRPr="008E47F0">
              <w:rPr>
                <w:lang w:val="hu-HU"/>
              </w:rPr>
              <w:t>Szoftver modul a mozgási műtermékek korrigálására</w:t>
            </w:r>
          </w:p>
        </w:tc>
      </w:tr>
      <w:tr w:rsidR="00CA234E" w:rsidRPr="008E47F0" w14:paraId="49E22866"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08C1A84" w14:textId="77777777" w:rsidR="00CA234E" w:rsidRPr="008E47F0" w:rsidRDefault="00CA234E" w:rsidP="00CA234E">
            <w:pPr>
              <w:rPr>
                <w:lang w:val="hu-HU"/>
              </w:rPr>
            </w:pPr>
            <w:r w:rsidRPr="008E47F0">
              <w:rPr>
                <w:lang w:val="hu-HU"/>
              </w:rPr>
              <w:t>Szoftver modul a mozgási műtermékek korrigálására több-régiós mérések esetén</w:t>
            </w:r>
          </w:p>
        </w:tc>
      </w:tr>
      <w:tr w:rsidR="00CA234E" w:rsidRPr="008E47F0" w14:paraId="721175EE"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434A102" w14:textId="77777777" w:rsidR="00CA234E" w:rsidRPr="008E47F0" w:rsidRDefault="00CA234E" w:rsidP="00CA234E">
            <w:pPr>
              <w:rPr>
                <w:lang w:val="hu-HU"/>
              </w:rPr>
            </w:pPr>
            <w:r w:rsidRPr="008E47F0">
              <w:rPr>
                <w:lang w:val="hu-HU"/>
              </w:rPr>
              <w:t>Szoftver modul, amely lehetővé teszi a több csatornán mért jelek elemzését, egymáshoz viszonyított arányuk kiszámolását és megjelenítését</w:t>
            </w:r>
          </w:p>
        </w:tc>
      </w:tr>
      <w:tr w:rsidR="00CA234E" w:rsidRPr="00E4256A" w14:paraId="741D1F61"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2E6321C" w14:textId="77777777" w:rsidR="00CA234E" w:rsidRPr="008E47F0" w:rsidRDefault="00CA234E" w:rsidP="00CA234E">
            <w:pPr>
              <w:rPr>
                <w:lang w:val="hu-HU"/>
              </w:rPr>
            </w:pPr>
            <w:r w:rsidRPr="008E47F0">
              <w:rPr>
                <w:lang w:val="hu-HU"/>
              </w:rPr>
              <w:t xml:space="preserve"> Szoftver modul a motorizált tárgyasztal irányítására a fő szoftver alá integrálva</w:t>
            </w:r>
          </w:p>
        </w:tc>
      </w:tr>
      <w:tr w:rsidR="00CA234E" w:rsidRPr="00E4256A" w14:paraId="55D0413F"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C49C9D2" w14:textId="77777777" w:rsidR="00CA234E" w:rsidRPr="008E47F0" w:rsidRDefault="00CA234E" w:rsidP="00CA234E">
            <w:pPr>
              <w:rPr>
                <w:lang w:val="hu-HU"/>
              </w:rPr>
            </w:pPr>
            <w:r w:rsidRPr="008E47F0">
              <w:rPr>
                <w:lang w:val="hu-HU"/>
              </w:rPr>
              <w:t xml:space="preserve"> Szoftver modul a komplex vonal menti szkenneléshez (spirál/cikk-cakk), automatizálható protokollok hozzáadásához</w:t>
            </w:r>
          </w:p>
        </w:tc>
      </w:tr>
      <w:tr w:rsidR="00CA234E" w:rsidRPr="008E47F0" w14:paraId="650A8AB5" w14:textId="77777777" w:rsidTr="008B4D83">
        <w:trPr>
          <w:trHeight w:val="300"/>
        </w:trPr>
        <w:tc>
          <w:tcPr>
            <w:tcW w:w="7780" w:type="dxa"/>
            <w:tcBorders>
              <w:top w:val="nil"/>
              <w:left w:val="single" w:sz="4" w:space="0" w:color="auto"/>
              <w:bottom w:val="single" w:sz="4" w:space="0" w:color="auto"/>
              <w:right w:val="nil"/>
            </w:tcBorders>
            <w:shd w:val="clear" w:color="000000" w:fill="2F75B5"/>
            <w:vAlign w:val="center"/>
            <w:hideMark/>
          </w:tcPr>
          <w:p w14:paraId="3164046D" w14:textId="77777777" w:rsidR="00CA234E" w:rsidRPr="008E47F0" w:rsidRDefault="00CA234E" w:rsidP="00CA234E">
            <w:pPr>
              <w:jc w:val="center"/>
              <w:rPr>
                <w:b/>
                <w:bCs/>
                <w:lang w:val="hu-HU"/>
              </w:rPr>
            </w:pPr>
            <w:r w:rsidRPr="008E47F0">
              <w:rPr>
                <w:b/>
                <w:bCs/>
                <w:lang w:val="hu-HU"/>
              </w:rPr>
              <w:t>DETEKTOR</w:t>
            </w:r>
          </w:p>
        </w:tc>
      </w:tr>
      <w:tr w:rsidR="00CA234E" w:rsidRPr="008E47F0" w14:paraId="7FA40FE4"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0783C09" w14:textId="77777777" w:rsidR="00CA234E" w:rsidRPr="008E47F0" w:rsidRDefault="00CA234E" w:rsidP="00CA234E">
            <w:pPr>
              <w:rPr>
                <w:lang w:val="hu-HU"/>
              </w:rPr>
            </w:pPr>
            <w:r w:rsidRPr="008E47F0">
              <w:rPr>
                <w:lang w:val="hu-HU"/>
              </w:rPr>
              <w:t>2 db nagy érzékenységű NDD epifluoreszcens detektor, min. 1   detektor GaAsP(QE≥ 45%) amely nem tartalmaz hűtőegységet</w:t>
            </w:r>
          </w:p>
        </w:tc>
      </w:tr>
      <w:tr w:rsidR="00CA234E" w:rsidRPr="008E47F0" w14:paraId="00702D85"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540289E0" w14:textId="77777777" w:rsidR="00CA234E" w:rsidRPr="008E47F0" w:rsidRDefault="00CA234E" w:rsidP="00CA234E">
            <w:pPr>
              <w:rPr>
                <w:lang w:val="hu-HU"/>
              </w:rPr>
            </w:pPr>
            <w:r w:rsidRPr="008E47F0">
              <w:rPr>
                <w:lang w:val="hu-HU"/>
              </w:rPr>
              <w:t>A fény detektálás tekintetében az alábbi feltételeknek kell teljesülnie:</w:t>
            </w:r>
          </w:p>
        </w:tc>
      </w:tr>
      <w:tr w:rsidR="00CA234E" w:rsidRPr="008E47F0" w14:paraId="0BA51F00"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A8F044E" w14:textId="77777777" w:rsidR="00CA234E" w:rsidRPr="008E47F0" w:rsidRDefault="00CA234E" w:rsidP="00CA234E">
            <w:pPr>
              <w:jc w:val="both"/>
              <w:rPr>
                <w:lang w:val="hu-HU"/>
              </w:rPr>
            </w:pPr>
            <w:r w:rsidRPr="008E47F0">
              <w:rPr>
                <w:lang w:val="hu-HU"/>
              </w:rPr>
              <w:t xml:space="preserve">Minimalizált optikai útvonal – a detektoroknak közvetlenül az objektív után kell elhelyezkedniük és a fókuszálás közben együtt kell mozogniuk az objektívvel </w:t>
            </w:r>
          </w:p>
        </w:tc>
      </w:tr>
      <w:tr w:rsidR="00CA234E" w:rsidRPr="008E47F0" w14:paraId="7CCB4F87"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8A2E8D6" w14:textId="77777777" w:rsidR="00CA234E" w:rsidRPr="008E47F0" w:rsidRDefault="00CA234E" w:rsidP="00CA234E">
            <w:pPr>
              <w:rPr>
                <w:lang w:val="hu-HU"/>
              </w:rPr>
            </w:pPr>
            <w:r w:rsidRPr="008E47F0">
              <w:rPr>
                <w:lang w:val="hu-HU"/>
              </w:rPr>
              <w:t>Az objektív hátsó apertúrája és a epifluoreszcens PMT apertúrája közötti távolság nem lehet több 140mm-nél</w:t>
            </w:r>
          </w:p>
        </w:tc>
      </w:tr>
      <w:tr w:rsidR="00CA234E" w:rsidRPr="00E4256A" w14:paraId="68385727"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EB6DC91" w14:textId="77777777" w:rsidR="00CA234E" w:rsidRPr="008E47F0" w:rsidRDefault="00CA234E" w:rsidP="00CA234E">
            <w:pPr>
              <w:jc w:val="both"/>
              <w:rPr>
                <w:lang w:val="hu-HU"/>
              </w:rPr>
            </w:pPr>
            <w:r w:rsidRPr="008E47F0">
              <w:rPr>
                <w:lang w:val="hu-HU"/>
              </w:rPr>
              <w:t>A detektorok cserélhető filter kockákra legyenek rögzítettek, min. GFP és RFP jelek érzékelése, lehetőség további fluorokrómok detektálására cserélhető szettek segítségével</w:t>
            </w:r>
          </w:p>
        </w:tc>
      </w:tr>
      <w:tr w:rsidR="00CA234E" w:rsidRPr="00E4256A" w14:paraId="0FBA94D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4746103" w14:textId="77777777" w:rsidR="00CA234E" w:rsidRPr="008E47F0" w:rsidRDefault="00CA234E" w:rsidP="00CA234E">
            <w:pPr>
              <w:jc w:val="both"/>
              <w:rPr>
                <w:lang w:val="hu-HU"/>
              </w:rPr>
            </w:pPr>
            <w:r w:rsidRPr="008E47F0">
              <w:rPr>
                <w:lang w:val="hu-HU"/>
              </w:rPr>
              <w:t>Optikai elemek a zöld és piros fluoreszcencia detektálására</w:t>
            </w:r>
          </w:p>
        </w:tc>
      </w:tr>
      <w:tr w:rsidR="00CA234E" w:rsidRPr="00E4256A" w14:paraId="59D9F2C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3EDEE41" w14:textId="77777777" w:rsidR="00CA234E" w:rsidRPr="008E47F0" w:rsidRDefault="00CA234E" w:rsidP="00CA234E">
            <w:pPr>
              <w:jc w:val="both"/>
              <w:rPr>
                <w:lang w:val="hu-HU"/>
              </w:rPr>
            </w:pPr>
            <w:r w:rsidRPr="008E47F0">
              <w:rPr>
                <w:lang w:val="hu-HU"/>
              </w:rPr>
              <w:t xml:space="preserve"> További portok újabb detekciós csatornáknak</w:t>
            </w:r>
          </w:p>
        </w:tc>
      </w:tr>
      <w:tr w:rsidR="00CA234E" w:rsidRPr="008E47F0" w14:paraId="51987FE0" w14:textId="77777777" w:rsidTr="008B4D83">
        <w:trPr>
          <w:trHeight w:val="300"/>
        </w:trPr>
        <w:tc>
          <w:tcPr>
            <w:tcW w:w="7780" w:type="dxa"/>
            <w:tcBorders>
              <w:top w:val="nil"/>
              <w:left w:val="single" w:sz="4" w:space="0" w:color="auto"/>
              <w:bottom w:val="single" w:sz="4" w:space="0" w:color="auto"/>
              <w:right w:val="nil"/>
            </w:tcBorders>
            <w:shd w:val="clear" w:color="000000" w:fill="2F75B5"/>
            <w:vAlign w:val="center"/>
            <w:hideMark/>
          </w:tcPr>
          <w:p w14:paraId="19439ADB" w14:textId="77777777" w:rsidR="00CA234E" w:rsidRPr="008E47F0" w:rsidRDefault="00CA234E" w:rsidP="00CA234E">
            <w:pPr>
              <w:jc w:val="center"/>
              <w:rPr>
                <w:b/>
                <w:bCs/>
                <w:lang w:val="hu-HU"/>
              </w:rPr>
            </w:pPr>
            <w:r w:rsidRPr="008E47F0">
              <w:rPr>
                <w:b/>
                <w:bCs/>
                <w:lang w:val="hu-HU"/>
              </w:rPr>
              <w:t>MÉRÉSI MUNKAÁLLOMÁS</w:t>
            </w:r>
          </w:p>
        </w:tc>
      </w:tr>
      <w:tr w:rsidR="00CA234E" w:rsidRPr="008E47F0" w14:paraId="4797770A"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626E96AE" w14:textId="77777777" w:rsidR="00CA234E" w:rsidRPr="008E47F0" w:rsidRDefault="00CA234E" w:rsidP="00CA234E">
            <w:pPr>
              <w:rPr>
                <w:lang w:val="hu-HU"/>
              </w:rPr>
            </w:pPr>
            <w:r w:rsidRPr="008E47F0">
              <w:rPr>
                <w:lang w:val="hu-HU"/>
              </w:rPr>
              <w:t xml:space="preserve">A munkaállásnak minimum tartalmaznia kell: </w:t>
            </w:r>
          </w:p>
        </w:tc>
      </w:tr>
      <w:tr w:rsidR="00CA234E" w:rsidRPr="008E47F0" w14:paraId="61756196"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8BE8EB5" w14:textId="77777777" w:rsidR="00CA234E" w:rsidRPr="008E47F0" w:rsidRDefault="00CA234E" w:rsidP="00CA234E">
            <w:pPr>
              <w:jc w:val="both"/>
              <w:rPr>
                <w:lang w:val="hu-HU"/>
              </w:rPr>
            </w:pPr>
            <w:r w:rsidRPr="008E47F0">
              <w:rPr>
                <w:lang w:val="hu-HU"/>
              </w:rPr>
              <w:t>Core i7 processzor</w:t>
            </w:r>
          </w:p>
        </w:tc>
      </w:tr>
      <w:tr w:rsidR="00CA234E" w:rsidRPr="008E47F0" w14:paraId="43AB8A5A"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F2D9B4B" w14:textId="77777777" w:rsidR="00CA234E" w:rsidRPr="008E47F0" w:rsidRDefault="00CA234E" w:rsidP="00CA234E">
            <w:pPr>
              <w:jc w:val="both"/>
              <w:rPr>
                <w:lang w:val="hu-HU"/>
              </w:rPr>
            </w:pPr>
            <w:r w:rsidRPr="008E47F0">
              <w:rPr>
                <w:lang w:val="hu-HU"/>
              </w:rPr>
              <w:t>16GB memória, 500GB HDD, 1TB SSD, 16x DVD meghajtó, video kártya, két  27" monitor</w:t>
            </w:r>
          </w:p>
        </w:tc>
      </w:tr>
      <w:tr w:rsidR="00CA234E" w:rsidRPr="008E47F0" w14:paraId="1753051A" w14:textId="77777777" w:rsidTr="008B4D83">
        <w:trPr>
          <w:trHeight w:val="300"/>
        </w:trPr>
        <w:tc>
          <w:tcPr>
            <w:tcW w:w="7780" w:type="dxa"/>
            <w:tcBorders>
              <w:top w:val="nil"/>
              <w:left w:val="single" w:sz="4" w:space="0" w:color="auto"/>
              <w:bottom w:val="single" w:sz="4" w:space="0" w:color="auto"/>
              <w:right w:val="nil"/>
            </w:tcBorders>
            <w:shd w:val="clear" w:color="000000" w:fill="2F75B5"/>
            <w:vAlign w:val="center"/>
            <w:hideMark/>
          </w:tcPr>
          <w:p w14:paraId="26E76D26" w14:textId="77777777" w:rsidR="00CA234E" w:rsidRPr="008E47F0" w:rsidRDefault="00CA234E" w:rsidP="00CA234E">
            <w:pPr>
              <w:jc w:val="center"/>
              <w:rPr>
                <w:b/>
                <w:bCs/>
                <w:lang w:val="hu-HU"/>
              </w:rPr>
            </w:pPr>
            <w:r w:rsidRPr="008E47F0">
              <w:rPr>
                <w:b/>
                <w:bCs/>
                <w:lang w:val="hu-HU"/>
              </w:rPr>
              <w:t>ELEKTRONIKA</w:t>
            </w:r>
          </w:p>
        </w:tc>
      </w:tr>
      <w:tr w:rsidR="00CA234E" w:rsidRPr="008E47F0" w14:paraId="3E78FF75"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6F7760F" w14:textId="77777777" w:rsidR="00CA234E" w:rsidRPr="008E47F0" w:rsidRDefault="00CA234E" w:rsidP="00CA234E">
            <w:pPr>
              <w:rPr>
                <w:lang w:val="hu-HU"/>
              </w:rPr>
            </w:pPr>
            <w:r w:rsidRPr="008E47F0">
              <w:rPr>
                <w:lang w:val="hu-HU"/>
              </w:rPr>
              <w:t>Az elektronikai rendszernek közel kell lennie a mikroszkóphoz, lehetőleg azzal egybeépítve</w:t>
            </w:r>
          </w:p>
        </w:tc>
      </w:tr>
      <w:tr w:rsidR="00CA234E" w:rsidRPr="008E47F0" w14:paraId="17916E0F" w14:textId="77777777" w:rsidTr="008B4D83">
        <w:trPr>
          <w:trHeight w:val="300"/>
        </w:trPr>
        <w:tc>
          <w:tcPr>
            <w:tcW w:w="7780" w:type="dxa"/>
            <w:tcBorders>
              <w:top w:val="nil"/>
              <w:left w:val="single" w:sz="4" w:space="0" w:color="auto"/>
              <w:bottom w:val="single" w:sz="4" w:space="0" w:color="auto"/>
              <w:right w:val="nil"/>
            </w:tcBorders>
            <w:shd w:val="clear" w:color="000000" w:fill="2F75B5"/>
            <w:vAlign w:val="center"/>
            <w:hideMark/>
          </w:tcPr>
          <w:p w14:paraId="42ECF575" w14:textId="77777777" w:rsidR="00CA234E" w:rsidRPr="008E47F0" w:rsidRDefault="00CA234E" w:rsidP="00CA234E">
            <w:pPr>
              <w:jc w:val="center"/>
              <w:rPr>
                <w:b/>
                <w:bCs/>
                <w:lang w:val="hu-HU"/>
              </w:rPr>
            </w:pPr>
            <w:r w:rsidRPr="008E47F0">
              <w:rPr>
                <w:b/>
                <w:bCs/>
                <w:lang w:val="hu-HU"/>
              </w:rPr>
              <w:t>LÉZERES CSATOLÁS</w:t>
            </w:r>
          </w:p>
        </w:tc>
      </w:tr>
      <w:tr w:rsidR="00CA234E" w:rsidRPr="008E47F0" w14:paraId="1D50AB56"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1380626" w14:textId="77777777" w:rsidR="00CA234E" w:rsidRPr="008E47F0" w:rsidRDefault="00CA234E" w:rsidP="00CA234E">
            <w:pPr>
              <w:rPr>
                <w:lang w:val="hu-HU"/>
              </w:rPr>
            </w:pPr>
            <w:r w:rsidRPr="008E47F0">
              <w:rPr>
                <w:lang w:val="hu-HU"/>
              </w:rPr>
              <w:t>A lézer becsatolásnak tartalmaznia kell nyalábtágítót, EOM-t, motorizált tükröket, külső fényút árnyékolást</w:t>
            </w:r>
          </w:p>
        </w:tc>
      </w:tr>
      <w:tr w:rsidR="00CA234E" w:rsidRPr="008E47F0" w14:paraId="67D71F4E" w14:textId="77777777" w:rsidTr="008B4D83">
        <w:trPr>
          <w:trHeight w:val="300"/>
        </w:trPr>
        <w:tc>
          <w:tcPr>
            <w:tcW w:w="7780" w:type="dxa"/>
            <w:tcBorders>
              <w:top w:val="nil"/>
              <w:left w:val="single" w:sz="4" w:space="0" w:color="auto"/>
              <w:bottom w:val="single" w:sz="4" w:space="0" w:color="auto"/>
              <w:right w:val="nil"/>
            </w:tcBorders>
            <w:shd w:val="clear" w:color="000000" w:fill="2F75B5"/>
            <w:vAlign w:val="center"/>
            <w:hideMark/>
          </w:tcPr>
          <w:p w14:paraId="3AC9B951" w14:textId="77777777" w:rsidR="00CA234E" w:rsidRPr="008E47F0" w:rsidRDefault="00CA234E" w:rsidP="00CA234E">
            <w:pPr>
              <w:jc w:val="center"/>
              <w:rPr>
                <w:b/>
                <w:bCs/>
                <w:lang w:val="hu-HU"/>
              </w:rPr>
            </w:pPr>
            <w:r w:rsidRPr="008E47F0">
              <w:rPr>
                <w:b/>
                <w:bCs/>
                <w:lang w:val="hu-HU"/>
              </w:rPr>
              <w:t>MIKROSZKÓP MODULOK</w:t>
            </w:r>
          </w:p>
        </w:tc>
      </w:tr>
      <w:tr w:rsidR="00CA234E" w:rsidRPr="008E47F0" w14:paraId="170C91EE"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42D8ED18" w14:textId="77777777" w:rsidR="00CA234E" w:rsidRPr="008E47F0" w:rsidRDefault="00CA234E" w:rsidP="00CA234E">
            <w:pPr>
              <w:rPr>
                <w:b/>
                <w:bCs/>
                <w:lang w:val="hu-HU"/>
              </w:rPr>
            </w:pPr>
            <w:r w:rsidRPr="008E47F0">
              <w:rPr>
                <w:b/>
                <w:bCs/>
                <w:lang w:val="hu-HU"/>
              </w:rPr>
              <w:t>PIEZOELEKTROMOS OBJEKTÍV MOZGATÁS-ALAPÚ 3D SZKENNELÉS MINDKÉT OLVASÓFEJJEL</w:t>
            </w:r>
          </w:p>
        </w:tc>
      </w:tr>
      <w:tr w:rsidR="00CA234E" w:rsidRPr="008E47F0" w14:paraId="39C8DBDC" w14:textId="77777777" w:rsidTr="008B4D83">
        <w:trPr>
          <w:trHeight w:val="54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584713A1" w14:textId="77777777" w:rsidR="00CA234E" w:rsidRPr="008E47F0" w:rsidRDefault="00CA234E" w:rsidP="00CA234E">
            <w:pPr>
              <w:rPr>
                <w:lang w:val="hu-HU"/>
              </w:rPr>
            </w:pPr>
            <w:r w:rsidRPr="008E47F0">
              <w:rPr>
                <w:lang w:val="hu-HU"/>
              </w:rPr>
              <w:t>A piezo mozgatónak a következő minimum specifikációkkal kell rendelkeznie:</w:t>
            </w:r>
          </w:p>
        </w:tc>
      </w:tr>
      <w:tr w:rsidR="00CA234E" w:rsidRPr="008E47F0" w14:paraId="528049C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9A74EA0" w14:textId="77777777" w:rsidR="00CA234E" w:rsidRPr="008E47F0" w:rsidRDefault="00CA234E" w:rsidP="00CA234E">
            <w:pPr>
              <w:rPr>
                <w:lang w:val="hu-HU"/>
              </w:rPr>
            </w:pPr>
            <w:r w:rsidRPr="008E47F0">
              <w:rPr>
                <w:lang w:val="hu-HU"/>
              </w:rPr>
              <w:t>Linearitás: 0.02%</w:t>
            </w:r>
          </w:p>
        </w:tc>
      </w:tr>
      <w:tr w:rsidR="00CA234E" w:rsidRPr="008E47F0" w14:paraId="709FA656"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E9C6371" w14:textId="77777777" w:rsidR="00CA234E" w:rsidRPr="008E47F0" w:rsidRDefault="00CA234E" w:rsidP="00CA234E">
            <w:pPr>
              <w:rPr>
                <w:lang w:val="hu-HU"/>
              </w:rPr>
            </w:pPr>
            <w:r w:rsidRPr="008E47F0">
              <w:rPr>
                <w:lang w:val="hu-HU"/>
              </w:rPr>
              <w:t>Ismételhetőség: ±3 nm</w:t>
            </w:r>
          </w:p>
        </w:tc>
      </w:tr>
      <w:tr w:rsidR="00CA234E" w:rsidRPr="008E47F0" w14:paraId="6F3E7E3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7BD2B9A" w14:textId="77777777" w:rsidR="00CA234E" w:rsidRPr="008E47F0" w:rsidRDefault="00CA234E" w:rsidP="00CA234E">
            <w:pPr>
              <w:rPr>
                <w:lang w:val="hu-HU"/>
              </w:rPr>
            </w:pPr>
            <w:r w:rsidRPr="008E47F0">
              <w:rPr>
                <w:lang w:val="hu-HU"/>
              </w:rPr>
              <w:t>Rezonancia frekvencia: 560 Hz</w:t>
            </w:r>
          </w:p>
        </w:tc>
      </w:tr>
      <w:tr w:rsidR="00CA234E" w:rsidRPr="008E47F0" w14:paraId="417C3CE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B7E25C8" w14:textId="77777777" w:rsidR="00CA234E" w:rsidRPr="008E47F0" w:rsidRDefault="00CA234E" w:rsidP="00CA234E">
            <w:pPr>
              <w:rPr>
                <w:lang w:val="hu-HU"/>
              </w:rPr>
            </w:pPr>
            <w:r w:rsidRPr="008E47F0">
              <w:rPr>
                <w:lang w:val="hu-HU"/>
              </w:rPr>
              <w:t>Mozgás tartomány: 100 µm</w:t>
            </w:r>
          </w:p>
        </w:tc>
      </w:tr>
      <w:tr w:rsidR="00CA234E" w:rsidRPr="008E47F0" w14:paraId="6CC6E83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6393C30" w14:textId="77777777" w:rsidR="00CA234E" w:rsidRPr="008E47F0" w:rsidRDefault="00CA234E" w:rsidP="00CA234E">
            <w:pPr>
              <w:rPr>
                <w:lang w:val="hu-HU"/>
              </w:rPr>
            </w:pPr>
            <w:r w:rsidRPr="008E47F0">
              <w:rPr>
                <w:lang w:val="hu-HU"/>
              </w:rPr>
              <w:t>Felbontás: 0.4 µm</w:t>
            </w:r>
          </w:p>
        </w:tc>
      </w:tr>
      <w:tr w:rsidR="00CA234E" w:rsidRPr="008E47F0" w14:paraId="660579E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5C7333D" w14:textId="77777777" w:rsidR="00CA234E" w:rsidRPr="008E47F0" w:rsidRDefault="00CA234E" w:rsidP="00CA234E">
            <w:pPr>
              <w:rPr>
                <w:lang w:val="hu-HU"/>
              </w:rPr>
            </w:pPr>
            <w:r w:rsidRPr="008E47F0">
              <w:rPr>
                <w:lang w:val="hu-HU"/>
              </w:rPr>
              <w:t>Closed loop frekvencia: 150 Hz</w:t>
            </w:r>
          </w:p>
        </w:tc>
      </w:tr>
      <w:tr w:rsidR="00CA234E" w:rsidRPr="008E47F0" w14:paraId="7DA5C20D"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7B22B5CF" w14:textId="77777777" w:rsidR="00CA234E" w:rsidRPr="008E47F0" w:rsidRDefault="00CA234E" w:rsidP="00CA234E">
            <w:pPr>
              <w:rPr>
                <w:b/>
                <w:bCs/>
                <w:lang w:val="hu-HU"/>
              </w:rPr>
            </w:pPr>
            <w:r w:rsidRPr="008E47F0">
              <w:rPr>
                <w:b/>
                <w:bCs/>
                <w:lang w:val="hu-HU"/>
              </w:rPr>
              <w:t>3D Szkennelési módok a galvanometrikus szkennerrel</w:t>
            </w:r>
          </w:p>
        </w:tc>
      </w:tr>
      <w:tr w:rsidR="00CA234E" w:rsidRPr="008E47F0" w14:paraId="6E5F4108"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5B1276AA" w14:textId="77777777" w:rsidR="00CA234E" w:rsidRPr="008E47F0" w:rsidRDefault="00CA234E" w:rsidP="00CA234E">
            <w:pPr>
              <w:rPr>
                <w:lang w:val="hu-HU"/>
              </w:rPr>
            </w:pPr>
            <w:r w:rsidRPr="008E47F0">
              <w:rPr>
                <w:lang w:val="hu-HU"/>
              </w:rPr>
              <w:t>A modullal minimum a következő szkennelési módokat lehessen elvégezni:</w:t>
            </w:r>
          </w:p>
        </w:tc>
      </w:tr>
      <w:tr w:rsidR="00CA234E" w:rsidRPr="008E47F0" w14:paraId="0100A87C"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74EB19D" w14:textId="77777777" w:rsidR="00CA234E" w:rsidRPr="008E47F0" w:rsidRDefault="00CA234E" w:rsidP="00CA234E">
            <w:pPr>
              <w:rPr>
                <w:lang w:val="hu-HU"/>
              </w:rPr>
            </w:pPr>
            <w:r w:rsidRPr="008E47F0">
              <w:rPr>
                <w:lang w:val="hu-HU"/>
              </w:rPr>
              <w:t>3D vonal szkennelés, melynek során az alábbi paraméterek teljesülnek a vonal szkennelés során: 100Hz ismétlési sebesség a vonal szkennelés során</w:t>
            </w:r>
          </w:p>
        </w:tc>
      </w:tr>
      <w:tr w:rsidR="00CA234E" w:rsidRPr="008E47F0" w14:paraId="360DA9A0"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14C455D" w14:textId="77777777" w:rsidR="00CA234E" w:rsidRPr="008E47F0" w:rsidRDefault="00CA234E" w:rsidP="00CA234E">
            <w:pPr>
              <w:rPr>
                <w:lang w:val="hu-HU"/>
              </w:rPr>
            </w:pPr>
            <w:r w:rsidRPr="008E47F0">
              <w:rPr>
                <w:lang w:val="hu-HU"/>
              </w:rPr>
              <w:t xml:space="preserve">Döntött keret (frame) szkennelés </w:t>
            </w:r>
          </w:p>
        </w:tc>
      </w:tr>
      <w:tr w:rsidR="00CA234E" w:rsidRPr="008E47F0" w14:paraId="08540C1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5311DE1" w14:textId="77777777" w:rsidR="00CA234E" w:rsidRPr="008E47F0" w:rsidRDefault="00CA234E" w:rsidP="00CA234E">
            <w:pPr>
              <w:rPr>
                <w:lang w:val="hu-HU"/>
              </w:rPr>
            </w:pPr>
            <w:r w:rsidRPr="008E47F0">
              <w:rPr>
                <w:lang w:val="hu-HU"/>
              </w:rPr>
              <w:t>vonalak menti szkennelés különböző z síkokban</w:t>
            </w:r>
          </w:p>
        </w:tc>
      </w:tr>
      <w:tr w:rsidR="00CA234E" w:rsidRPr="008E47F0" w14:paraId="0CD2DA2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B61AA66" w14:textId="77777777" w:rsidR="00CA234E" w:rsidRPr="008E47F0" w:rsidRDefault="00CA234E" w:rsidP="00CA234E">
            <w:pPr>
              <w:rPr>
                <w:lang w:val="hu-HU"/>
              </w:rPr>
            </w:pPr>
            <w:r w:rsidRPr="008E47F0">
              <w:rPr>
                <w:lang w:val="hu-HU"/>
              </w:rPr>
              <w:t>Többszörös ROI szkennelés 3D-ben</w:t>
            </w:r>
          </w:p>
        </w:tc>
      </w:tr>
      <w:tr w:rsidR="00CA234E" w:rsidRPr="008E47F0" w14:paraId="40ED2F4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008E95C" w14:textId="77777777" w:rsidR="00CA234E" w:rsidRPr="008E47F0" w:rsidRDefault="00CA234E" w:rsidP="00CA234E">
            <w:pPr>
              <w:rPr>
                <w:lang w:val="hu-HU"/>
              </w:rPr>
            </w:pPr>
            <w:r w:rsidRPr="008E47F0">
              <w:rPr>
                <w:lang w:val="hu-HU"/>
              </w:rPr>
              <w:t>XZ sík szkennelés</w:t>
            </w:r>
          </w:p>
        </w:tc>
      </w:tr>
      <w:tr w:rsidR="00CA234E" w:rsidRPr="008E47F0" w14:paraId="45E102E3"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663CCF13" w14:textId="77777777" w:rsidR="00CA234E" w:rsidRPr="008E47F0" w:rsidRDefault="00CA234E" w:rsidP="00CA234E">
            <w:pPr>
              <w:rPr>
                <w:b/>
                <w:bCs/>
                <w:lang w:val="hu-HU"/>
              </w:rPr>
            </w:pPr>
            <w:r w:rsidRPr="008E47F0">
              <w:rPr>
                <w:b/>
                <w:bCs/>
                <w:lang w:val="hu-HU"/>
              </w:rPr>
              <w:t>3D szkennelés rezonáns szkennerrel</w:t>
            </w:r>
          </w:p>
        </w:tc>
      </w:tr>
      <w:tr w:rsidR="00CA234E" w:rsidRPr="008E47F0" w14:paraId="6CC71C85"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6438A963" w14:textId="77777777" w:rsidR="00CA234E" w:rsidRPr="008E47F0" w:rsidRDefault="00CA234E" w:rsidP="00CA234E">
            <w:pPr>
              <w:rPr>
                <w:lang w:val="hu-HU"/>
              </w:rPr>
            </w:pPr>
            <w:r w:rsidRPr="008E47F0">
              <w:rPr>
                <w:lang w:val="hu-HU"/>
              </w:rPr>
              <w:t>A modullal legalább ezeket a szkennelési módokat lehessen elvégezni:</w:t>
            </w:r>
          </w:p>
        </w:tc>
      </w:tr>
      <w:tr w:rsidR="00CA234E" w:rsidRPr="008E47F0" w14:paraId="2286936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D9E0730" w14:textId="77777777" w:rsidR="00CA234E" w:rsidRPr="008E47F0" w:rsidRDefault="00CA234E" w:rsidP="00CA234E">
            <w:pPr>
              <w:rPr>
                <w:lang w:val="hu-HU"/>
              </w:rPr>
            </w:pPr>
            <w:r w:rsidRPr="008E47F0">
              <w:rPr>
                <w:lang w:val="hu-HU"/>
              </w:rPr>
              <w:t>Térfogai szkennelés z irányú léptetéssel, step és slide mód (körbeírás)***</w:t>
            </w:r>
          </w:p>
        </w:tc>
      </w:tr>
      <w:tr w:rsidR="00CA234E" w:rsidRPr="008E47F0" w14:paraId="71F83DC6"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FD2B862" w14:textId="77777777" w:rsidR="00CA234E" w:rsidRPr="008E47F0" w:rsidRDefault="00CA234E" w:rsidP="00CA234E">
            <w:pPr>
              <w:rPr>
                <w:lang w:val="hu-HU"/>
              </w:rPr>
            </w:pPr>
            <w:r w:rsidRPr="008E47F0">
              <w:rPr>
                <w:lang w:val="hu-HU"/>
              </w:rPr>
              <w:t>Közel Valós-idejű térfogati szkennelés (4D)</w:t>
            </w:r>
          </w:p>
        </w:tc>
      </w:tr>
      <w:tr w:rsidR="00CA234E" w:rsidRPr="00E4256A" w14:paraId="0F2B97CB"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5B66BB48" w14:textId="77777777" w:rsidR="00CA234E" w:rsidRPr="008E47F0" w:rsidRDefault="00CA234E" w:rsidP="00CA234E">
            <w:pPr>
              <w:rPr>
                <w:b/>
                <w:bCs/>
                <w:lang w:val="hu-HU"/>
              </w:rPr>
            </w:pPr>
            <w:r w:rsidRPr="008E47F0">
              <w:rPr>
                <w:b/>
                <w:bCs/>
                <w:lang w:val="hu-HU"/>
              </w:rPr>
              <w:t>DIÓDA LÉZER ALAPÚ OPTOGENETIKAI AKTIVÁCIÓ</w:t>
            </w:r>
          </w:p>
        </w:tc>
      </w:tr>
      <w:tr w:rsidR="00CA234E" w:rsidRPr="008E47F0" w14:paraId="236CB318"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166B0A09" w14:textId="77777777" w:rsidR="00CA234E" w:rsidRPr="008E47F0" w:rsidRDefault="00CA234E" w:rsidP="00CA234E">
            <w:pPr>
              <w:rPr>
                <w:lang w:val="hu-HU"/>
              </w:rPr>
            </w:pPr>
            <w:r w:rsidRPr="008E47F0">
              <w:rPr>
                <w:lang w:val="hu-HU"/>
              </w:rPr>
              <w:t>A modulnak legalább ezeket kell tartalmaznia:</w:t>
            </w:r>
          </w:p>
        </w:tc>
      </w:tr>
      <w:tr w:rsidR="00CA234E" w:rsidRPr="008E47F0" w14:paraId="7AA1C17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C1F5F8F" w14:textId="77777777" w:rsidR="00CA234E" w:rsidRPr="008E47F0" w:rsidRDefault="00CA234E" w:rsidP="00CA234E">
            <w:pPr>
              <w:rPr>
                <w:lang w:val="hu-HU"/>
              </w:rPr>
            </w:pPr>
            <w:r w:rsidRPr="008E47F0">
              <w:rPr>
                <w:lang w:val="hu-HU"/>
              </w:rPr>
              <w:t>Ultrakompakt dióda lézer , 445 nm, 100 mW (tápegységgel együtt)</w:t>
            </w:r>
          </w:p>
        </w:tc>
      </w:tr>
      <w:tr w:rsidR="00CA234E" w:rsidRPr="008E47F0" w14:paraId="662E9D2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A890918" w14:textId="77777777" w:rsidR="00CA234E" w:rsidRPr="008E47F0" w:rsidRDefault="00CA234E" w:rsidP="00CA234E">
            <w:pPr>
              <w:rPr>
                <w:lang w:val="hu-HU"/>
              </w:rPr>
            </w:pPr>
            <w:r w:rsidRPr="008E47F0">
              <w:rPr>
                <w:lang w:val="hu-HU"/>
              </w:rPr>
              <w:t>Ultrakompakt DPSS lézer , 561 nm, 100 mW (tápegységgel együtt)</w:t>
            </w:r>
          </w:p>
        </w:tc>
      </w:tr>
      <w:tr w:rsidR="00CA234E" w:rsidRPr="008E47F0" w14:paraId="2BE6A5A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550E825" w14:textId="77777777" w:rsidR="00CA234E" w:rsidRPr="008E47F0" w:rsidRDefault="00CA234E" w:rsidP="00CA234E">
            <w:pPr>
              <w:rPr>
                <w:lang w:val="hu-HU"/>
              </w:rPr>
            </w:pPr>
            <w:r w:rsidRPr="008E47F0">
              <w:rPr>
                <w:lang w:val="hu-HU"/>
              </w:rPr>
              <w:t>Fénybecsatolás a szkennerhez</w:t>
            </w:r>
          </w:p>
        </w:tc>
      </w:tr>
      <w:tr w:rsidR="00CA234E" w:rsidRPr="008E47F0" w14:paraId="5C8A918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A6D4205" w14:textId="77777777" w:rsidR="00CA234E" w:rsidRPr="008E47F0" w:rsidRDefault="00CA234E" w:rsidP="00CA234E">
            <w:pPr>
              <w:rPr>
                <w:lang w:val="hu-HU"/>
              </w:rPr>
            </w:pPr>
            <w:r w:rsidRPr="008E47F0">
              <w:rPr>
                <w:lang w:val="hu-HU"/>
              </w:rPr>
              <w:t>Szoftver integráció a lézer irányításához</w:t>
            </w:r>
          </w:p>
        </w:tc>
      </w:tr>
      <w:tr w:rsidR="00CA234E" w:rsidRPr="008E47F0" w14:paraId="3049EED8"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AFEE953" w14:textId="77777777" w:rsidR="00CA234E" w:rsidRPr="008E47F0" w:rsidRDefault="00CA234E" w:rsidP="00CA234E">
            <w:pPr>
              <w:rPr>
                <w:lang w:val="hu-HU"/>
              </w:rPr>
            </w:pPr>
            <w:r w:rsidRPr="008E47F0">
              <w:rPr>
                <w:lang w:val="hu-HU"/>
              </w:rPr>
              <w:t>ULTRAGYORS DETEKTOR KAPUZÁS – µsec időtartományban a meglévő detektorokra, szoftveres kontrolálhatóság</w:t>
            </w:r>
          </w:p>
        </w:tc>
      </w:tr>
      <w:tr w:rsidR="00CA234E" w:rsidRPr="008E47F0" w14:paraId="3E47E486" w14:textId="77777777" w:rsidTr="008B4D83">
        <w:trPr>
          <w:trHeight w:val="720"/>
        </w:trPr>
        <w:tc>
          <w:tcPr>
            <w:tcW w:w="7780" w:type="dxa"/>
            <w:tcBorders>
              <w:top w:val="nil"/>
              <w:left w:val="single" w:sz="4" w:space="0" w:color="auto"/>
              <w:bottom w:val="single" w:sz="4" w:space="0" w:color="auto"/>
              <w:right w:val="nil"/>
            </w:tcBorders>
            <w:shd w:val="clear" w:color="000000" w:fill="2F75B5"/>
            <w:vAlign w:val="center"/>
            <w:hideMark/>
          </w:tcPr>
          <w:p w14:paraId="1F5C9835" w14:textId="77777777" w:rsidR="00CA234E" w:rsidRPr="008E47F0" w:rsidRDefault="00CA234E" w:rsidP="00CA234E">
            <w:pPr>
              <w:jc w:val="center"/>
              <w:rPr>
                <w:b/>
                <w:bCs/>
                <w:lang w:val="hu-HU"/>
              </w:rPr>
            </w:pPr>
            <w:r w:rsidRPr="008E47F0">
              <w:rPr>
                <w:b/>
                <w:bCs/>
                <w:lang w:val="hu-HU"/>
              </w:rPr>
              <w:t>KIEGÉSZÍTŐK:</w:t>
            </w:r>
          </w:p>
        </w:tc>
      </w:tr>
      <w:tr w:rsidR="00CA234E" w:rsidRPr="008E47F0" w14:paraId="6D56EF53"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6716B627" w14:textId="77777777" w:rsidR="00CA234E" w:rsidRPr="008E47F0" w:rsidRDefault="00CA234E" w:rsidP="00CA234E">
            <w:pPr>
              <w:rPr>
                <w:b/>
                <w:bCs/>
                <w:lang w:val="hu-HU"/>
              </w:rPr>
            </w:pPr>
            <w:r w:rsidRPr="008E47F0">
              <w:rPr>
                <w:b/>
                <w:bCs/>
                <w:lang w:val="hu-HU"/>
              </w:rPr>
              <w:t>Objektív</w:t>
            </w:r>
          </w:p>
        </w:tc>
      </w:tr>
      <w:tr w:rsidR="00CA234E" w:rsidRPr="008E47F0" w14:paraId="11063EBF"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3B283857" w14:textId="77777777" w:rsidR="00CA234E" w:rsidRPr="008E47F0" w:rsidRDefault="00CA234E" w:rsidP="00CA234E">
            <w:pPr>
              <w:rPr>
                <w:lang w:val="hu-HU"/>
              </w:rPr>
            </w:pPr>
            <w:r w:rsidRPr="008E47F0">
              <w:rPr>
                <w:lang w:val="hu-HU"/>
              </w:rPr>
              <w:t>Az objektívnek a következő minimum specifikációkkal kell rendelkeznie:</w:t>
            </w:r>
          </w:p>
        </w:tc>
      </w:tr>
      <w:tr w:rsidR="00CA234E" w:rsidRPr="008E47F0" w14:paraId="55C4969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7A1D065" w14:textId="77777777" w:rsidR="00CA234E" w:rsidRPr="008E47F0" w:rsidRDefault="00CA234E" w:rsidP="00CA234E">
            <w:pPr>
              <w:rPr>
                <w:lang w:val="hu-HU"/>
              </w:rPr>
            </w:pPr>
            <w:r w:rsidRPr="008E47F0">
              <w:rPr>
                <w:lang w:val="hu-HU"/>
              </w:rPr>
              <w:t>16X - 20x nagyítás</w:t>
            </w:r>
          </w:p>
        </w:tc>
      </w:tr>
      <w:tr w:rsidR="00CA234E" w:rsidRPr="008E47F0" w14:paraId="033AB90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1D13DBF" w14:textId="77777777" w:rsidR="00CA234E" w:rsidRPr="008E47F0" w:rsidRDefault="00CA234E" w:rsidP="00CA234E">
            <w:pPr>
              <w:rPr>
                <w:lang w:val="hu-HU"/>
              </w:rPr>
            </w:pPr>
            <w:r w:rsidRPr="008E47F0">
              <w:rPr>
                <w:lang w:val="hu-HU"/>
              </w:rPr>
              <w:t xml:space="preserve"> 0.80 - 1 numerikus apertúra (NA)</w:t>
            </w:r>
          </w:p>
        </w:tc>
      </w:tr>
      <w:tr w:rsidR="00CA234E" w:rsidRPr="008E47F0" w14:paraId="47895D0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ED83580" w14:textId="77777777" w:rsidR="00CA234E" w:rsidRPr="008E47F0" w:rsidRDefault="00CA234E" w:rsidP="00CA234E">
            <w:pPr>
              <w:rPr>
                <w:lang w:val="hu-HU"/>
              </w:rPr>
            </w:pPr>
            <w:r w:rsidRPr="008E47F0">
              <w:rPr>
                <w:lang w:val="hu-HU"/>
              </w:rPr>
              <w:t></w:t>
            </w:r>
            <w:r w:rsidRPr="008E47F0">
              <w:rPr>
                <w:lang w:val="hu-HU"/>
              </w:rPr>
              <w:t></w:t>
            </w:r>
            <w:r w:rsidRPr="008E47F0">
              <w:rPr>
                <w:lang w:val="hu-HU"/>
              </w:rPr>
              <w:t></w:t>
            </w:r>
            <w:r w:rsidRPr="008E47F0">
              <w:rPr>
                <w:lang w:val="hu-HU"/>
              </w:rPr>
              <w:t></w:t>
            </w:r>
            <w:r w:rsidRPr="008E47F0">
              <w:rPr>
                <w:lang w:val="hu-HU"/>
              </w:rPr>
              <w:t> 3.0 mm munkatávolság</w:t>
            </w:r>
          </w:p>
        </w:tc>
      </w:tr>
      <w:tr w:rsidR="00CA234E" w:rsidRPr="008E47F0" w14:paraId="14797E99"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BC37557" w14:textId="77777777" w:rsidR="00CA234E" w:rsidRPr="008E47F0" w:rsidRDefault="00CA234E" w:rsidP="00CA234E">
            <w:pPr>
              <w:jc w:val="both"/>
              <w:rPr>
                <w:lang w:val="hu-HU"/>
              </w:rPr>
            </w:pPr>
            <w:r w:rsidRPr="008E47F0">
              <w:rPr>
                <w:lang w:val="hu-HU"/>
              </w:rPr>
              <w:t>380-1100 nm hullámhossz tartomány</w:t>
            </w:r>
          </w:p>
        </w:tc>
      </w:tr>
      <w:tr w:rsidR="00CA234E" w:rsidRPr="008E47F0" w14:paraId="0958F03A"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13FA6DF4" w14:textId="77777777" w:rsidR="00CA234E" w:rsidRPr="008E47F0" w:rsidRDefault="00CA234E" w:rsidP="00CA234E">
            <w:pPr>
              <w:rPr>
                <w:b/>
                <w:bCs/>
                <w:lang w:val="hu-HU"/>
              </w:rPr>
            </w:pPr>
            <w:r w:rsidRPr="008E47F0">
              <w:rPr>
                <w:b/>
                <w:bCs/>
                <w:lang w:val="hu-HU"/>
              </w:rPr>
              <w:t>MOTORIZÁLT TÁRGYASZTAL</w:t>
            </w:r>
          </w:p>
        </w:tc>
      </w:tr>
      <w:tr w:rsidR="00CA234E" w:rsidRPr="008E47F0" w14:paraId="2F5EC98D"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4049898" w14:textId="77777777" w:rsidR="00CA234E" w:rsidRPr="008E47F0" w:rsidRDefault="00CA234E" w:rsidP="00CA234E">
            <w:pPr>
              <w:rPr>
                <w:lang w:val="hu-HU"/>
              </w:rPr>
            </w:pPr>
            <w:r w:rsidRPr="008E47F0">
              <w:rPr>
                <w:lang w:val="hu-HU"/>
              </w:rPr>
              <w:t>Motorizált tárgyasztal és mintatartó az in vivo képalkotáshoz (in vivo bridge) valamint manuális kezelő felület és kontroller az irányításhoz</w:t>
            </w:r>
          </w:p>
        </w:tc>
      </w:tr>
      <w:tr w:rsidR="00CA234E" w:rsidRPr="008E47F0" w14:paraId="1FCE6D49"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266E0E4" w14:textId="77777777" w:rsidR="00CA234E" w:rsidRPr="008E47F0" w:rsidRDefault="00CA234E" w:rsidP="00CA234E">
            <w:pPr>
              <w:rPr>
                <w:lang w:val="hu-HU"/>
              </w:rPr>
            </w:pPr>
            <w:r w:rsidRPr="008E47F0">
              <w:rPr>
                <w:lang w:val="hu-HU"/>
              </w:rPr>
              <w:t xml:space="preserve"> Integrált, szoftveresen mozgatás</w:t>
            </w:r>
          </w:p>
        </w:tc>
      </w:tr>
      <w:tr w:rsidR="00CA234E" w:rsidRPr="008E47F0" w14:paraId="2B6A6790"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4D4356EC" w14:textId="77777777" w:rsidR="00CA234E" w:rsidRPr="008E47F0" w:rsidRDefault="00CA234E" w:rsidP="00CA234E">
            <w:pPr>
              <w:rPr>
                <w:b/>
                <w:bCs/>
                <w:lang w:val="hu-HU"/>
              </w:rPr>
            </w:pPr>
            <w:r w:rsidRPr="008E47F0">
              <w:rPr>
                <w:b/>
                <w:bCs/>
                <w:lang w:val="hu-HU"/>
              </w:rPr>
              <w:t>MIKROMANIUPLÁTOROK</w:t>
            </w:r>
          </w:p>
        </w:tc>
      </w:tr>
      <w:tr w:rsidR="00CA234E" w:rsidRPr="008E47F0" w14:paraId="0F760AB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C13D242" w14:textId="77777777" w:rsidR="00CA234E" w:rsidRPr="008E47F0" w:rsidRDefault="00CA234E" w:rsidP="00CA234E">
            <w:pPr>
              <w:rPr>
                <w:lang w:val="hu-HU"/>
              </w:rPr>
            </w:pPr>
            <w:r w:rsidRPr="008E47F0">
              <w:rPr>
                <w:lang w:val="hu-HU"/>
              </w:rPr>
              <w:t>1 bal és 1 jobb manipulátor, 3 tengely mentén való mozgatási lehetőséggel</w:t>
            </w:r>
          </w:p>
        </w:tc>
      </w:tr>
      <w:tr w:rsidR="00CA234E" w:rsidRPr="008E47F0" w14:paraId="53EF1EB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E86C98E" w14:textId="77777777" w:rsidR="00CA234E" w:rsidRPr="008E47F0" w:rsidRDefault="00CA234E" w:rsidP="00CA234E">
            <w:pPr>
              <w:rPr>
                <w:lang w:val="hu-HU"/>
              </w:rPr>
            </w:pPr>
            <w:r w:rsidRPr="008E47F0">
              <w:rPr>
                <w:lang w:val="hu-HU"/>
              </w:rPr>
              <w:t xml:space="preserve">Kompatibilitás a mikroszkóp rendszerrel </w:t>
            </w:r>
          </w:p>
        </w:tc>
      </w:tr>
      <w:tr w:rsidR="00CA234E" w:rsidRPr="008E47F0" w14:paraId="39F696B8"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1779E298" w14:textId="77777777" w:rsidR="00CA234E" w:rsidRPr="008E47F0" w:rsidRDefault="00CA234E" w:rsidP="00CA234E">
            <w:pPr>
              <w:rPr>
                <w:b/>
                <w:bCs/>
                <w:lang w:val="hu-HU"/>
              </w:rPr>
            </w:pPr>
            <w:r w:rsidRPr="008E47F0">
              <w:rPr>
                <w:b/>
                <w:bCs/>
                <w:lang w:val="hu-HU"/>
              </w:rPr>
              <w:t>FÉNY-ÁRNYÉKOLÓ DOBOZ/Faraday Kalitka</w:t>
            </w:r>
          </w:p>
        </w:tc>
      </w:tr>
      <w:tr w:rsidR="00CA234E" w:rsidRPr="008E47F0" w14:paraId="7071E1AD"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4400DED8" w14:textId="77777777" w:rsidR="00CA234E" w:rsidRPr="008E47F0" w:rsidRDefault="00CA234E" w:rsidP="00CA234E">
            <w:pPr>
              <w:rPr>
                <w:lang w:val="hu-HU"/>
              </w:rPr>
            </w:pPr>
            <w:r w:rsidRPr="008E47F0">
              <w:rPr>
                <w:lang w:val="hu-HU"/>
              </w:rPr>
              <w:t>A kiegészítőnek legalább ezekkel a tulajdonságokkal kell rendelkeznie:</w:t>
            </w:r>
          </w:p>
        </w:tc>
      </w:tr>
      <w:tr w:rsidR="00CA234E" w:rsidRPr="008E47F0" w14:paraId="7AAE090D"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BEBA88D" w14:textId="77777777" w:rsidR="00CA234E" w:rsidRPr="008E47F0" w:rsidRDefault="00CA234E" w:rsidP="00CA234E">
            <w:pPr>
              <w:rPr>
                <w:lang w:val="hu-HU"/>
              </w:rPr>
            </w:pPr>
            <w:r w:rsidRPr="008E47F0">
              <w:rPr>
                <w:lang w:val="hu-HU"/>
              </w:rPr>
              <w:t>Faraday-kalitkaként funkcionál</w:t>
            </w:r>
          </w:p>
        </w:tc>
      </w:tr>
      <w:tr w:rsidR="00CA234E" w:rsidRPr="008E47F0" w14:paraId="2FA8DBD7"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19E4424" w14:textId="77777777" w:rsidR="00CA234E" w:rsidRPr="008E47F0" w:rsidRDefault="00CA234E" w:rsidP="00CA234E">
            <w:pPr>
              <w:rPr>
                <w:lang w:val="hu-HU"/>
              </w:rPr>
            </w:pPr>
            <w:r w:rsidRPr="008E47F0">
              <w:rPr>
                <w:lang w:val="hu-HU"/>
              </w:rPr>
              <w:t>Nagyfokú fényárnyékoló hatás, mely lehetővé teszi a fluoreszcens fotonok nagy érzékenységű detekcióját (akár napfénynél is)</w:t>
            </w:r>
          </w:p>
        </w:tc>
      </w:tr>
      <w:tr w:rsidR="00CA234E" w:rsidRPr="008E47F0" w14:paraId="24706B91"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C069AE0" w14:textId="77777777" w:rsidR="00CA234E" w:rsidRPr="008E47F0" w:rsidRDefault="00CA234E" w:rsidP="00CA234E">
            <w:pPr>
              <w:rPr>
                <w:lang w:val="hu-HU"/>
              </w:rPr>
            </w:pPr>
            <w:r w:rsidRPr="008E47F0">
              <w:rPr>
                <w:lang w:val="hu-HU"/>
              </w:rPr>
              <w:t xml:space="preserve"> porvédelem </w:t>
            </w:r>
          </w:p>
        </w:tc>
      </w:tr>
      <w:tr w:rsidR="00CA234E" w:rsidRPr="008E47F0" w14:paraId="0398DDEE"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07DB5001" w14:textId="77777777" w:rsidR="00CA234E" w:rsidRPr="008E47F0" w:rsidRDefault="00CA234E" w:rsidP="00CA234E">
            <w:pPr>
              <w:rPr>
                <w:b/>
                <w:bCs/>
                <w:lang w:val="hu-HU"/>
              </w:rPr>
            </w:pPr>
            <w:r w:rsidRPr="008E47F0">
              <w:rPr>
                <w:b/>
                <w:bCs/>
                <w:lang w:val="hu-HU"/>
              </w:rPr>
              <w:t>SZÜNETMENTES TÁPEGYSÉG (UPS)</w:t>
            </w:r>
          </w:p>
        </w:tc>
      </w:tr>
      <w:tr w:rsidR="00CA234E" w:rsidRPr="008E47F0" w14:paraId="3A351D11" w14:textId="77777777" w:rsidTr="001E6185">
        <w:trPr>
          <w:trHeight w:val="300"/>
        </w:trPr>
        <w:tc>
          <w:tcPr>
            <w:tcW w:w="7780" w:type="dxa"/>
            <w:tcBorders>
              <w:top w:val="nil"/>
              <w:left w:val="single" w:sz="4" w:space="0" w:color="auto"/>
              <w:bottom w:val="single" w:sz="4" w:space="0" w:color="auto"/>
              <w:right w:val="nil"/>
            </w:tcBorders>
            <w:shd w:val="clear" w:color="auto" w:fill="auto"/>
            <w:vAlign w:val="center"/>
            <w:hideMark/>
          </w:tcPr>
          <w:p w14:paraId="1A86A358" w14:textId="77777777" w:rsidR="00CA234E" w:rsidRPr="008E47F0" w:rsidRDefault="00CA234E" w:rsidP="00CA234E">
            <w:pPr>
              <w:rPr>
                <w:lang w:val="hu-HU"/>
              </w:rPr>
            </w:pPr>
            <w:r w:rsidRPr="008E47F0">
              <w:rPr>
                <w:lang w:val="hu-HU"/>
              </w:rPr>
              <w:t>2 db szünetmentes tápegység  (3kW)</w:t>
            </w:r>
          </w:p>
        </w:tc>
      </w:tr>
      <w:tr w:rsidR="00CA234E" w:rsidRPr="008E47F0" w14:paraId="1D04942E" w14:textId="77777777" w:rsidTr="001E6185">
        <w:trPr>
          <w:trHeight w:val="300"/>
        </w:trPr>
        <w:tc>
          <w:tcPr>
            <w:tcW w:w="7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813614" w14:textId="0C87BDF7" w:rsidR="00CA234E" w:rsidRPr="008E47F0" w:rsidRDefault="00CA234E" w:rsidP="00CA234E">
            <w:pPr>
              <w:rPr>
                <w:lang w:val="hu-HU"/>
              </w:rPr>
            </w:pPr>
            <w:r>
              <w:rPr>
                <w:lang w:val="hu-HU"/>
              </w:rPr>
              <w:t>Egyéb: minimum 2 év gyári garancia</w:t>
            </w:r>
          </w:p>
        </w:tc>
      </w:tr>
    </w:tbl>
    <w:p w14:paraId="22A8F490" w14:textId="47CE681E" w:rsidR="002D1ABB" w:rsidRDefault="002D1ABB" w:rsidP="002D1ABB">
      <w:pPr>
        <w:rPr>
          <w:lang w:val="hu-HU"/>
        </w:rPr>
      </w:pPr>
    </w:p>
    <w:p w14:paraId="46BAF48E" w14:textId="77777777" w:rsidR="002D1ABB" w:rsidRPr="008E47F0" w:rsidRDefault="002D1ABB" w:rsidP="002D1ABB">
      <w:pPr>
        <w:rPr>
          <w:lang w:val="hu-HU"/>
        </w:rPr>
      </w:pPr>
    </w:p>
    <w:p w14:paraId="0D44C6ED" w14:textId="3A5A7660" w:rsidR="002D1ABB" w:rsidRPr="008E47F0" w:rsidRDefault="002D1ABB" w:rsidP="002D1ABB">
      <w:pPr>
        <w:jc w:val="center"/>
        <w:rPr>
          <w:b/>
          <w:lang w:val="hu-HU"/>
        </w:rPr>
      </w:pPr>
      <w:r w:rsidRPr="008E47F0">
        <w:rPr>
          <w:b/>
          <w:lang w:val="hu-HU"/>
        </w:rPr>
        <w:t>II. rész</w:t>
      </w:r>
    </w:p>
    <w:p w14:paraId="3B7C1578" w14:textId="1F7F945C" w:rsidR="002D1ABB" w:rsidRPr="008E47F0" w:rsidRDefault="002D1ABB" w:rsidP="002D1ABB">
      <w:pPr>
        <w:jc w:val="center"/>
        <w:rPr>
          <w:b/>
          <w:lang w:val="hu-HU"/>
        </w:rPr>
      </w:pPr>
    </w:p>
    <w:p w14:paraId="7C6B6263" w14:textId="3D0520AB" w:rsidR="002D1ABB" w:rsidRPr="008E47F0" w:rsidRDefault="002D1ABB" w:rsidP="002D1ABB">
      <w:pPr>
        <w:jc w:val="center"/>
        <w:rPr>
          <w:b/>
          <w:lang w:val="hu-HU"/>
        </w:rPr>
      </w:pPr>
      <w:r w:rsidRPr="008E47F0">
        <w:rPr>
          <w:b/>
          <w:lang w:val="hu-HU"/>
        </w:rPr>
        <w:t>Egerek in vivo 3D agyi aktivitásmérésére alkalmas 2-foton mikroszkóp</w:t>
      </w:r>
    </w:p>
    <w:p w14:paraId="3983D26F" w14:textId="27570747" w:rsidR="002D1ABB" w:rsidRPr="008E47F0" w:rsidRDefault="002D1ABB" w:rsidP="002D1ABB">
      <w:pPr>
        <w:rPr>
          <w:lang w:val="hu-HU"/>
        </w:rPr>
      </w:pPr>
    </w:p>
    <w:tbl>
      <w:tblPr>
        <w:tblW w:w="8132" w:type="dxa"/>
        <w:tblCellMar>
          <w:left w:w="70" w:type="dxa"/>
          <w:right w:w="70" w:type="dxa"/>
        </w:tblCellMar>
        <w:tblLook w:val="04A0" w:firstRow="1" w:lastRow="0" w:firstColumn="1" w:lastColumn="0" w:noHBand="0" w:noVBand="1"/>
      </w:tblPr>
      <w:tblGrid>
        <w:gridCol w:w="7930"/>
        <w:gridCol w:w="202"/>
      </w:tblGrid>
      <w:tr w:rsidR="002D1ABB" w:rsidRPr="008E47F0" w14:paraId="69F39EF1" w14:textId="77777777" w:rsidTr="008B4D83">
        <w:trPr>
          <w:trHeight w:val="566"/>
        </w:trPr>
        <w:tc>
          <w:tcPr>
            <w:tcW w:w="7930" w:type="dxa"/>
            <w:tcBorders>
              <w:bottom w:val="single" w:sz="4" w:space="0" w:color="auto"/>
            </w:tcBorders>
            <w:shd w:val="clear" w:color="auto" w:fill="FFFFFF" w:themeFill="background1"/>
            <w:vAlign w:val="center"/>
          </w:tcPr>
          <w:p w14:paraId="7BA462FB" w14:textId="77777777" w:rsidR="002D1ABB" w:rsidRPr="008E47F0" w:rsidRDefault="002D1ABB" w:rsidP="008B4D83">
            <w:pPr>
              <w:rPr>
                <w:b/>
                <w:lang w:val="hu-HU"/>
              </w:rPr>
            </w:pPr>
          </w:p>
          <w:tbl>
            <w:tblPr>
              <w:tblW w:w="7780" w:type="dxa"/>
              <w:tblCellMar>
                <w:left w:w="70" w:type="dxa"/>
                <w:right w:w="70" w:type="dxa"/>
              </w:tblCellMar>
              <w:tblLook w:val="04A0" w:firstRow="1" w:lastRow="0" w:firstColumn="1" w:lastColumn="0" w:noHBand="0" w:noVBand="1"/>
            </w:tblPr>
            <w:tblGrid>
              <w:gridCol w:w="7780"/>
            </w:tblGrid>
            <w:tr w:rsidR="002D1ABB" w:rsidRPr="00E4256A" w14:paraId="0E09A4C9" w14:textId="77777777" w:rsidTr="008B4D83">
              <w:trPr>
                <w:trHeight w:val="1050"/>
              </w:trPr>
              <w:tc>
                <w:tcPr>
                  <w:tcW w:w="77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76362F" w14:textId="77777777" w:rsidR="002D1ABB" w:rsidRPr="008E47F0" w:rsidRDefault="002D1ABB" w:rsidP="008B4D83">
                  <w:pPr>
                    <w:rPr>
                      <w:lang w:val="hu-HU"/>
                    </w:rPr>
                  </w:pPr>
                  <w:r w:rsidRPr="008E47F0">
                    <w:rPr>
                      <w:lang w:val="hu-HU"/>
                    </w:rPr>
                    <w:t>A mikroszkópnak az alábbi paramétereknek kell megfelelnie</w:t>
                  </w:r>
                </w:p>
              </w:tc>
            </w:tr>
            <w:tr w:rsidR="002D1ABB" w:rsidRPr="00E4256A" w14:paraId="53DEEF0D" w14:textId="77777777" w:rsidTr="008B4D83">
              <w:trPr>
                <w:trHeight w:val="930"/>
              </w:trPr>
              <w:tc>
                <w:tcPr>
                  <w:tcW w:w="7780" w:type="dxa"/>
                  <w:vMerge/>
                  <w:tcBorders>
                    <w:top w:val="single" w:sz="4" w:space="0" w:color="auto"/>
                    <w:left w:val="single" w:sz="4" w:space="0" w:color="auto"/>
                    <w:bottom w:val="single" w:sz="4" w:space="0" w:color="auto"/>
                    <w:right w:val="single" w:sz="4" w:space="0" w:color="auto"/>
                  </w:tcBorders>
                  <w:vAlign w:val="center"/>
                  <w:hideMark/>
                </w:tcPr>
                <w:p w14:paraId="2303624D" w14:textId="77777777" w:rsidR="002D1ABB" w:rsidRPr="008E47F0" w:rsidRDefault="002D1ABB" w:rsidP="008B4D83">
                  <w:pPr>
                    <w:rPr>
                      <w:lang w:val="hu-HU"/>
                    </w:rPr>
                  </w:pPr>
                </w:p>
              </w:tc>
            </w:tr>
            <w:tr w:rsidR="002D1ABB" w:rsidRPr="008E47F0" w14:paraId="634CE8B9" w14:textId="77777777" w:rsidTr="008B4D83">
              <w:trPr>
                <w:trHeight w:val="735"/>
              </w:trPr>
              <w:tc>
                <w:tcPr>
                  <w:tcW w:w="7780" w:type="dxa"/>
                  <w:tcBorders>
                    <w:top w:val="nil"/>
                    <w:left w:val="single" w:sz="4" w:space="0" w:color="auto"/>
                    <w:bottom w:val="single" w:sz="4" w:space="0" w:color="auto"/>
                    <w:right w:val="nil"/>
                  </w:tcBorders>
                  <w:shd w:val="clear" w:color="000000" w:fill="2F75B5"/>
                  <w:vAlign w:val="center"/>
                  <w:hideMark/>
                </w:tcPr>
                <w:p w14:paraId="2A859FB7" w14:textId="77777777" w:rsidR="002D1ABB" w:rsidRPr="008E47F0" w:rsidRDefault="002D1ABB" w:rsidP="008B4D83">
                  <w:pPr>
                    <w:jc w:val="center"/>
                    <w:rPr>
                      <w:b/>
                      <w:bCs/>
                      <w:lang w:val="hu-HU"/>
                    </w:rPr>
                  </w:pPr>
                  <w:r w:rsidRPr="008E47F0">
                    <w:rPr>
                      <w:b/>
                      <w:bCs/>
                      <w:lang w:val="hu-HU"/>
                    </w:rPr>
                    <w:t>MIKROSZKÓP</w:t>
                  </w:r>
                </w:p>
              </w:tc>
            </w:tr>
            <w:tr w:rsidR="002D1ABB" w:rsidRPr="008E47F0" w14:paraId="59BA79D1"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888F8B8" w14:textId="77777777" w:rsidR="002D1ABB" w:rsidRPr="008E47F0" w:rsidRDefault="002D1ABB" w:rsidP="008B4D83">
                  <w:pPr>
                    <w:rPr>
                      <w:lang w:val="hu-HU"/>
                    </w:rPr>
                  </w:pPr>
                  <w:r w:rsidRPr="008E47F0">
                    <w:rPr>
                      <w:lang w:val="hu-HU"/>
                    </w:rPr>
                    <w:t>A rendszernek modulárisnak és flexibilisnek kell lennie a hardver és a szoftver tekintetében is</w:t>
                  </w:r>
                </w:p>
              </w:tc>
            </w:tr>
            <w:tr w:rsidR="002D1ABB" w:rsidRPr="00E4256A" w14:paraId="70EAF321"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1E031FF" w14:textId="77777777" w:rsidR="002D1ABB" w:rsidRPr="008E47F0" w:rsidRDefault="002D1ABB" w:rsidP="008B4D83">
                  <w:pPr>
                    <w:rPr>
                      <w:lang w:val="hu-HU"/>
                    </w:rPr>
                  </w:pPr>
                  <w:r w:rsidRPr="008E47F0">
                    <w:rPr>
                      <w:lang w:val="hu-HU"/>
                    </w:rPr>
                    <w:t>Az álló mikroszkóp testnek alkalmasnak kell lennie kisrágcsálók (egerek, patkányok) in vivo mérésére. A pályázó mutassa meg példákkal, hogy az általa beajánlott rendszeren élő, éber állatban is lehet mérni</w:t>
                  </w:r>
                </w:p>
              </w:tc>
            </w:tr>
            <w:tr w:rsidR="002D1ABB" w:rsidRPr="008E47F0" w14:paraId="01430E25"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007E1D9F" w14:textId="77777777" w:rsidR="002D1ABB" w:rsidRPr="008E47F0" w:rsidRDefault="002D1ABB" w:rsidP="008B4D83">
                  <w:pPr>
                    <w:rPr>
                      <w:lang w:val="hu-HU"/>
                    </w:rPr>
                  </w:pPr>
                  <w:r w:rsidRPr="008E47F0">
                    <w:rPr>
                      <w:lang w:val="hu-HU"/>
                    </w:rPr>
                    <w:t>A rendszernek tartalmaznia kell:</w:t>
                  </w:r>
                </w:p>
              </w:tc>
            </w:tr>
            <w:tr w:rsidR="002D1ABB" w:rsidRPr="008E47F0" w14:paraId="1548CC55" w14:textId="77777777" w:rsidTr="008B4D83">
              <w:trPr>
                <w:trHeight w:val="63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4824975" w14:textId="77777777" w:rsidR="002D1ABB" w:rsidRPr="008E47F0" w:rsidRDefault="002D1ABB" w:rsidP="008B4D83">
                  <w:pPr>
                    <w:rPr>
                      <w:lang w:val="hu-HU"/>
                    </w:rPr>
                  </w:pPr>
                  <w:r w:rsidRPr="008E47F0">
                    <w:rPr>
                      <w:lang w:val="hu-HU"/>
                    </w:rPr>
                    <w:t xml:space="preserve"> Integrált, motorizált fókusz mozgatást (0.01 µm-es felbontással és 3 mm/s  sebességgel)</w:t>
                  </w:r>
                </w:p>
              </w:tc>
            </w:tr>
            <w:tr w:rsidR="002D1ABB" w:rsidRPr="008E47F0" w14:paraId="63EBEF0F"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4D39445" w14:textId="77777777" w:rsidR="002D1ABB" w:rsidRPr="008E47F0" w:rsidRDefault="002D1ABB" w:rsidP="008B4D83">
                  <w:pPr>
                    <w:rPr>
                      <w:lang w:val="hu-HU"/>
                    </w:rPr>
                  </w:pPr>
                  <w:r w:rsidRPr="008E47F0">
                    <w:rPr>
                      <w:lang w:val="hu-HU"/>
                    </w:rPr>
                    <w:t>CMOS kamera (1.9 Mpixel, monochrome, 12 bit, nagy sebesség: 50 fps teljes méret, érzékenység infravörös tartományban, software trigger, integrált szoftver kontrol, shutter, gain)</w:t>
                  </w:r>
                </w:p>
              </w:tc>
            </w:tr>
            <w:tr w:rsidR="002D1ABB" w:rsidRPr="008E47F0" w14:paraId="258ADB8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D3F040A" w14:textId="77777777" w:rsidR="002D1ABB" w:rsidRPr="008E47F0" w:rsidRDefault="002D1ABB" w:rsidP="008B4D83">
                  <w:pPr>
                    <w:rPr>
                      <w:lang w:val="hu-HU"/>
                    </w:rPr>
                  </w:pPr>
                  <w:r w:rsidRPr="008E47F0">
                    <w:rPr>
                      <w:lang w:val="hu-HU"/>
                    </w:rPr>
                    <w:t>Kamera pozíció beállító</w:t>
                  </w:r>
                </w:p>
              </w:tc>
            </w:tr>
            <w:tr w:rsidR="002D1ABB" w:rsidRPr="008E47F0" w14:paraId="6F81D931"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B15D464" w14:textId="77777777" w:rsidR="002D1ABB" w:rsidRPr="008E47F0" w:rsidRDefault="002D1ABB" w:rsidP="008B4D83">
                  <w:pPr>
                    <w:rPr>
                      <w:lang w:val="hu-HU"/>
                    </w:rPr>
                  </w:pPr>
                  <w:r w:rsidRPr="008E47F0">
                    <w:rPr>
                      <w:lang w:val="hu-HU"/>
                    </w:rPr>
                    <w:t>Manuálisan cserélhető objektív-tartó, mely kompatibilis sokféle objektívvel (Nikon, Zeiss, Olympus)</w:t>
                  </w:r>
                </w:p>
              </w:tc>
            </w:tr>
            <w:tr w:rsidR="002D1ABB" w:rsidRPr="008E47F0" w14:paraId="445C372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37616F9" w14:textId="77777777" w:rsidR="002D1ABB" w:rsidRPr="008E47F0" w:rsidRDefault="002D1ABB" w:rsidP="008B4D83">
                  <w:pPr>
                    <w:rPr>
                      <w:lang w:val="hu-HU"/>
                    </w:rPr>
                  </w:pPr>
                  <w:r w:rsidRPr="008E47F0">
                    <w:rPr>
                      <w:lang w:val="hu-HU"/>
                    </w:rPr>
                    <w:t>in vivo LED megvilágítás</w:t>
                  </w:r>
                </w:p>
              </w:tc>
            </w:tr>
            <w:tr w:rsidR="002D1ABB" w:rsidRPr="008E47F0" w14:paraId="631A32E5"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0BBE3AD" w14:textId="77777777" w:rsidR="002D1ABB" w:rsidRPr="008E47F0" w:rsidRDefault="002D1ABB" w:rsidP="008B4D83">
                  <w:pPr>
                    <w:rPr>
                      <w:lang w:val="hu-HU"/>
                    </w:rPr>
                  </w:pPr>
                  <w:r w:rsidRPr="008E47F0">
                    <w:rPr>
                      <w:lang w:val="hu-HU"/>
                    </w:rPr>
                    <w:t>Minimálisan 8 AD/DA bemeneti és kimeneti csatona, melyekhez külső eszközöket lehet csatlakoztatni (elektrofiziológiai mérőgépek, motorizált tárgyasztal, mikromanipulátorok, stb…)</w:t>
                  </w:r>
                </w:p>
              </w:tc>
            </w:tr>
            <w:tr w:rsidR="002D1ABB" w:rsidRPr="008E47F0" w14:paraId="73AE5BC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F1F6D3B" w14:textId="77777777" w:rsidR="002D1ABB" w:rsidRPr="008E47F0" w:rsidRDefault="002D1ABB" w:rsidP="008B4D83">
                  <w:pPr>
                    <w:rPr>
                      <w:lang w:val="hu-HU"/>
                    </w:rPr>
                  </w:pPr>
                  <w:r w:rsidRPr="008E47F0">
                    <w:rPr>
                      <w:lang w:val="hu-HU"/>
                    </w:rPr>
                    <w:t>Lehetőség legyen a külső (például elektrofiziológiai) jelek befogadására</w:t>
                  </w:r>
                </w:p>
              </w:tc>
            </w:tr>
            <w:tr w:rsidR="002D1ABB" w:rsidRPr="00E4256A" w14:paraId="6B1C3631"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304D2EB" w14:textId="77777777" w:rsidR="002D1ABB" w:rsidRPr="008E47F0" w:rsidRDefault="002D1ABB" w:rsidP="008B4D83">
                  <w:pPr>
                    <w:rPr>
                      <w:lang w:val="hu-HU"/>
                    </w:rPr>
                  </w:pPr>
                  <w:r w:rsidRPr="008E47F0">
                    <w:rPr>
                      <w:lang w:val="hu-HU"/>
                    </w:rPr>
                    <w:t>Külső eszközök szinkronizálása TTL jelek segítségével. Lehetőség a különböző csatornán mért jelek párhuzamos megjelenítésére (elektrofiziológia és 2-foton mérések párhuzamos megjelenítése egy grafikonon belül)</w:t>
                  </w:r>
                </w:p>
              </w:tc>
            </w:tr>
            <w:tr w:rsidR="002D1ABB" w:rsidRPr="008E47F0" w14:paraId="2DD8C95D" w14:textId="77777777" w:rsidTr="008B4D83">
              <w:trPr>
                <w:trHeight w:val="645"/>
              </w:trPr>
              <w:tc>
                <w:tcPr>
                  <w:tcW w:w="7780" w:type="dxa"/>
                  <w:tcBorders>
                    <w:top w:val="nil"/>
                    <w:left w:val="single" w:sz="4" w:space="0" w:color="auto"/>
                    <w:bottom w:val="single" w:sz="4" w:space="0" w:color="auto"/>
                    <w:right w:val="nil"/>
                  </w:tcBorders>
                  <w:shd w:val="clear" w:color="000000" w:fill="2F75B5"/>
                  <w:vAlign w:val="center"/>
                  <w:hideMark/>
                </w:tcPr>
                <w:p w14:paraId="3457F82E" w14:textId="77777777" w:rsidR="002D1ABB" w:rsidRPr="008E47F0" w:rsidRDefault="002D1ABB" w:rsidP="008B4D83">
                  <w:pPr>
                    <w:jc w:val="center"/>
                    <w:rPr>
                      <w:b/>
                      <w:bCs/>
                      <w:lang w:val="hu-HU"/>
                    </w:rPr>
                  </w:pPr>
                  <w:r w:rsidRPr="008E47F0">
                    <w:rPr>
                      <w:b/>
                      <w:bCs/>
                      <w:lang w:val="hu-HU"/>
                    </w:rPr>
                    <w:t>KÉPALKOTÁS</w:t>
                  </w:r>
                </w:p>
              </w:tc>
            </w:tr>
            <w:tr w:rsidR="002D1ABB" w:rsidRPr="008E47F0" w14:paraId="6F454DD2"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70B1C7A7" w14:textId="77777777" w:rsidR="002D1ABB" w:rsidRPr="008E47F0" w:rsidRDefault="002D1ABB" w:rsidP="008B4D83">
                  <w:pPr>
                    <w:rPr>
                      <w:lang w:val="hu-HU"/>
                    </w:rPr>
                  </w:pPr>
                  <w:r w:rsidRPr="008E47F0">
                    <w:rPr>
                      <w:lang w:val="hu-HU"/>
                    </w:rPr>
                    <w:t>A szkennernek rendelkeznie kell a következő tulajdonságokkal:</w:t>
                  </w:r>
                </w:p>
              </w:tc>
            </w:tr>
            <w:tr w:rsidR="002D1ABB" w:rsidRPr="008E47F0" w14:paraId="0E3D01D1"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0C770BE" w14:textId="77777777" w:rsidR="002D1ABB" w:rsidRPr="008E47F0" w:rsidRDefault="002D1ABB" w:rsidP="008B4D83">
                  <w:pPr>
                    <w:rPr>
                      <w:lang w:val="hu-HU"/>
                    </w:rPr>
                  </w:pPr>
                  <w:r w:rsidRPr="008E47F0">
                    <w:rPr>
                      <w:lang w:val="hu-HU"/>
                    </w:rPr>
                    <w:t>Vízhűtéses fej, mely tartalmazza az x és y galvanometrikus tükröket, amelyben a motor/tükör szettek egy komplex egységet alkotnak; önálló elektronikus szabályozás is legyen része a szkenner fejnek</w:t>
                  </w:r>
                </w:p>
              </w:tc>
            </w:tr>
            <w:tr w:rsidR="002D1ABB" w:rsidRPr="008E47F0" w14:paraId="7AE22AE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57B6BC4" w14:textId="77777777" w:rsidR="002D1ABB" w:rsidRPr="008E47F0" w:rsidRDefault="002D1ABB" w:rsidP="008B4D83">
                  <w:pPr>
                    <w:rPr>
                      <w:lang w:val="hu-HU"/>
                    </w:rPr>
                  </w:pPr>
                  <w:r w:rsidRPr="008E47F0">
                    <w:rPr>
                      <w:lang w:val="hu-HU"/>
                    </w:rPr>
                    <w:t>Automatikus kalibráció a bekapcsolásnál</w:t>
                  </w:r>
                </w:p>
              </w:tc>
            </w:tr>
            <w:tr w:rsidR="002D1ABB" w:rsidRPr="008E47F0" w14:paraId="719EC91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1958F14" w14:textId="77777777" w:rsidR="002D1ABB" w:rsidRPr="008E47F0" w:rsidRDefault="002D1ABB" w:rsidP="008B4D83">
                  <w:pPr>
                    <w:rPr>
                      <w:lang w:val="hu-HU"/>
                    </w:rPr>
                  </w:pPr>
                  <w:r w:rsidRPr="008E47F0">
                    <w:rPr>
                      <w:lang w:val="hu-HU"/>
                    </w:rPr>
                    <w:t>3 mm átmérőjű, ezüstbevonatú tükrök</w:t>
                  </w:r>
                </w:p>
              </w:tc>
            </w:tr>
            <w:tr w:rsidR="002D1ABB" w:rsidRPr="008E47F0" w14:paraId="5C573198"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395FEA7" w14:textId="77777777" w:rsidR="002D1ABB" w:rsidRPr="008E47F0" w:rsidRDefault="002D1ABB" w:rsidP="008B4D83">
                  <w:pPr>
                    <w:rPr>
                      <w:lang w:val="hu-HU"/>
                    </w:rPr>
                  </w:pPr>
                  <w:r w:rsidRPr="008E47F0">
                    <w:rPr>
                      <w:lang w:val="hu-HU"/>
                    </w:rPr>
                    <w:t>Auto-teszt funkció a lézernyaláb pontosságának megállapításához görbe vonal és egyenes vonal pásztázás üzemmódokban</w:t>
                  </w:r>
                </w:p>
              </w:tc>
            </w:tr>
            <w:tr w:rsidR="002D1ABB" w:rsidRPr="008E47F0" w14:paraId="3365DAA2"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81687D6" w14:textId="77777777" w:rsidR="002D1ABB" w:rsidRPr="008E47F0" w:rsidRDefault="002D1ABB" w:rsidP="008B4D83">
                  <w:pPr>
                    <w:rPr>
                      <w:lang w:val="hu-HU"/>
                    </w:rPr>
                  </w:pPr>
                  <w:r w:rsidRPr="008E47F0">
                    <w:rPr>
                      <w:lang w:val="hu-HU"/>
                    </w:rPr>
                    <w:t xml:space="preserve">Fényútba beépített elektrooptikus modulátor, a lézerfény kikapcsolása a készített kép szélein túlnyúló fordulópontokban. </w:t>
                  </w:r>
                </w:p>
              </w:tc>
            </w:tr>
            <w:tr w:rsidR="002D1ABB" w:rsidRPr="008E47F0" w14:paraId="2D81DFA5"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6581540A" w14:textId="77777777" w:rsidR="002D1ABB" w:rsidRPr="008E47F0" w:rsidRDefault="002D1ABB" w:rsidP="008B4D83">
                  <w:pPr>
                    <w:rPr>
                      <w:b/>
                      <w:bCs/>
                      <w:lang w:val="hu-HU"/>
                    </w:rPr>
                  </w:pPr>
                  <w:r w:rsidRPr="008E47F0">
                    <w:rPr>
                      <w:b/>
                      <w:bCs/>
                      <w:lang w:val="hu-HU"/>
                    </w:rPr>
                    <w:t>SZKENNELÉSI MÓDOK ÉS SEBESSÉGEK</w:t>
                  </w:r>
                </w:p>
              </w:tc>
            </w:tr>
            <w:tr w:rsidR="002D1ABB" w:rsidRPr="008E47F0" w14:paraId="098EC4B6"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6A6D98E0" w14:textId="77777777" w:rsidR="002D1ABB" w:rsidRPr="008E47F0" w:rsidRDefault="002D1ABB" w:rsidP="008B4D83">
                  <w:pPr>
                    <w:rPr>
                      <w:lang w:val="hu-HU"/>
                    </w:rPr>
                  </w:pPr>
                  <w:r w:rsidRPr="008E47F0">
                    <w:rPr>
                      <w:lang w:val="hu-HU"/>
                    </w:rPr>
                    <w:t>A rendszernek minimum a következő szkennelési módokat kell tudnia:</w:t>
                  </w:r>
                </w:p>
              </w:tc>
            </w:tr>
            <w:tr w:rsidR="002D1ABB" w:rsidRPr="008E47F0" w14:paraId="0B4E3330"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51D2CD8" w14:textId="77777777" w:rsidR="002D1ABB" w:rsidRPr="008E47F0" w:rsidRDefault="002D1ABB" w:rsidP="008B4D83">
                  <w:pPr>
                    <w:rPr>
                      <w:lang w:val="hu-HU"/>
                    </w:rPr>
                  </w:pPr>
                  <w:r w:rsidRPr="008E47F0">
                    <w:rPr>
                      <w:lang w:val="hu-HU"/>
                    </w:rPr>
                    <w:t>Tetszőleges helyzetű pont szkennelési mód</w:t>
                  </w:r>
                </w:p>
              </w:tc>
            </w:tr>
            <w:tr w:rsidR="002D1ABB" w:rsidRPr="008E47F0" w14:paraId="0EAABD8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20E6E4F" w14:textId="77777777" w:rsidR="002D1ABB" w:rsidRPr="008E47F0" w:rsidRDefault="002D1ABB" w:rsidP="008B4D83">
                  <w:pPr>
                    <w:rPr>
                      <w:lang w:val="hu-HU"/>
                    </w:rPr>
                  </w:pPr>
                  <w:r w:rsidRPr="008E47F0">
                    <w:rPr>
                      <w:lang w:val="hu-HU"/>
                    </w:rPr>
                    <w:t>Vonal szkennelési mód (egyenes, ívelt, szabadvonalú)</w:t>
                  </w:r>
                </w:p>
              </w:tc>
            </w:tr>
            <w:tr w:rsidR="002D1ABB" w:rsidRPr="00E4256A" w14:paraId="082C2DAA" w14:textId="77777777" w:rsidTr="008B4D83">
              <w:trPr>
                <w:trHeight w:val="108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736461A" w14:textId="77777777" w:rsidR="002D1ABB" w:rsidRPr="008E47F0" w:rsidRDefault="002D1ABB" w:rsidP="008B4D83">
                  <w:pPr>
                    <w:rPr>
                      <w:lang w:val="hu-HU"/>
                    </w:rPr>
                  </w:pPr>
                  <w:r w:rsidRPr="008E47F0">
                    <w:rPr>
                      <w:lang w:val="hu-HU"/>
                    </w:rPr>
                    <w:t xml:space="preserve"> Szabadkézi, nagy sebességű, több vonal menti szkennelési mód (akár 1 kHz-s sebességgel), ahol a vonalak menti szkennelés állandó sebességgel történik, míg a vonalak/ROI-k közötti területeket 40-60 µs-n belül átugorja a lézernyaláb</w:t>
                  </w:r>
                </w:p>
              </w:tc>
            </w:tr>
            <w:tr w:rsidR="002D1ABB" w:rsidRPr="00E4256A" w14:paraId="3BCA11A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1E07A8C" w14:textId="77777777" w:rsidR="002D1ABB" w:rsidRPr="008E47F0" w:rsidRDefault="002D1ABB" w:rsidP="008B4D83">
                  <w:pPr>
                    <w:rPr>
                      <w:lang w:val="hu-HU"/>
                    </w:rPr>
                  </w:pPr>
                  <w:r w:rsidRPr="008E47F0">
                    <w:rPr>
                      <w:lang w:val="hu-HU"/>
                    </w:rPr>
                    <w:t>Minimum: 15 vonal szkennelés / 2 ms Minimum   40 vonal szkennelés / 5 ms</w:t>
                  </w:r>
                </w:p>
              </w:tc>
            </w:tr>
            <w:tr w:rsidR="002D1ABB" w:rsidRPr="00E4256A" w14:paraId="5961DB2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213B70A" w14:textId="77777777" w:rsidR="002D1ABB" w:rsidRPr="008E47F0" w:rsidRDefault="002D1ABB" w:rsidP="008B4D83">
                  <w:pPr>
                    <w:rPr>
                      <w:lang w:val="hu-HU"/>
                    </w:rPr>
                  </w:pPr>
                  <w:r w:rsidRPr="008E47F0">
                    <w:rPr>
                      <w:lang w:val="hu-HU"/>
                    </w:rPr>
                    <w:t>Látótér (Frame) szkennelés: maximum 4 fps/512x512 pixelen</w:t>
                  </w:r>
                </w:p>
              </w:tc>
            </w:tr>
            <w:tr w:rsidR="002D1ABB" w:rsidRPr="00E4256A" w14:paraId="7743852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A20CC1F" w14:textId="77777777" w:rsidR="002D1ABB" w:rsidRPr="008E47F0" w:rsidRDefault="002D1ABB" w:rsidP="008B4D83">
                  <w:pPr>
                    <w:rPr>
                      <w:lang w:val="hu-HU"/>
                    </w:rPr>
                  </w:pPr>
                  <w:r w:rsidRPr="008E47F0">
                    <w:rPr>
                      <w:lang w:val="hu-HU"/>
                    </w:rPr>
                    <w:t>Lehetőség a forgatható szkennelésre (0- 360° -ig) téglalap alakú szkennelésre</w:t>
                  </w:r>
                </w:p>
              </w:tc>
            </w:tr>
            <w:tr w:rsidR="002D1ABB" w:rsidRPr="00E4256A" w14:paraId="673A5465" w14:textId="77777777" w:rsidTr="008B4D83">
              <w:trPr>
                <w:trHeight w:val="300"/>
              </w:trPr>
              <w:tc>
                <w:tcPr>
                  <w:tcW w:w="7780" w:type="dxa"/>
                  <w:tcBorders>
                    <w:top w:val="nil"/>
                    <w:left w:val="single" w:sz="4" w:space="0" w:color="auto"/>
                    <w:bottom w:val="nil"/>
                    <w:right w:val="single" w:sz="4" w:space="0" w:color="auto"/>
                  </w:tcBorders>
                  <w:shd w:val="clear" w:color="auto" w:fill="auto"/>
                  <w:vAlign w:val="center"/>
                  <w:hideMark/>
                </w:tcPr>
                <w:p w14:paraId="7457CC02" w14:textId="77777777" w:rsidR="002D1ABB" w:rsidRPr="008E47F0" w:rsidRDefault="002D1ABB" w:rsidP="008B4D83">
                  <w:pPr>
                    <w:rPr>
                      <w:lang w:val="hu-HU"/>
                    </w:rPr>
                  </w:pPr>
                  <w:r w:rsidRPr="008E47F0">
                    <w:rPr>
                      <w:lang w:val="hu-HU"/>
                    </w:rPr>
                    <w:t>Lehetőség hajlított régiók, szallagok pásztázására.</w:t>
                  </w:r>
                </w:p>
              </w:tc>
            </w:tr>
            <w:tr w:rsidR="002D1ABB" w:rsidRPr="00E4256A" w14:paraId="6A602F91" w14:textId="77777777" w:rsidTr="008B4D83">
              <w:trPr>
                <w:trHeight w:val="300"/>
              </w:trPr>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A7A5" w14:textId="77777777" w:rsidR="002D1ABB" w:rsidRPr="008E47F0" w:rsidRDefault="002D1ABB" w:rsidP="008B4D83">
                  <w:pPr>
                    <w:rPr>
                      <w:lang w:val="hu-HU"/>
                    </w:rPr>
                  </w:pPr>
                  <w:r w:rsidRPr="008E47F0">
                    <w:rPr>
                      <w:lang w:val="hu-HU"/>
                    </w:rPr>
                    <w:t>Több, távol álló terület egy idejű pásztázása (multi ROI)</w:t>
                  </w:r>
                </w:p>
              </w:tc>
            </w:tr>
            <w:tr w:rsidR="002D1ABB" w:rsidRPr="00E4256A" w14:paraId="3721881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70DCA96" w14:textId="77777777" w:rsidR="002D1ABB" w:rsidRPr="008E47F0" w:rsidRDefault="002D1ABB" w:rsidP="008B4D83">
                  <w:pPr>
                    <w:rPr>
                      <w:lang w:val="hu-HU"/>
                    </w:rPr>
                  </w:pPr>
                  <w:r w:rsidRPr="008E47F0">
                    <w:rPr>
                      <w:lang w:val="hu-HU"/>
                    </w:rPr>
                    <w:t>Z stack mérés lézer intenzitás korrekcióval</w:t>
                  </w:r>
                </w:p>
              </w:tc>
            </w:tr>
            <w:tr w:rsidR="002D1ABB" w:rsidRPr="00E4256A" w14:paraId="6D9F401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C6F1C59" w14:textId="77777777" w:rsidR="002D1ABB" w:rsidRPr="008E47F0" w:rsidRDefault="002D1ABB" w:rsidP="008B4D83">
                  <w:pPr>
                    <w:rPr>
                      <w:lang w:val="hu-HU"/>
                    </w:rPr>
                  </w:pPr>
                  <w:r w:rsidRPr="008E47F0">
                    <w:rPr>
                      <w:lang w:val="hu-HU"/>
                    </w:rPr>
                    <w:t>XY-t mérés (mozgókép) felvételének lehetősége</w:t>
                  </w:r>
                </w:p>
              </w:tc>
            </w:tr>
            <w:tr w:rsidR="002D1ABB" w:rsidRPr="008E47F0" w14:paraId="26AF4A80"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169E628" w14:textId="77777777" w:rsidR="002D1ABB" w:rsidRPr="008E47F0" w:rsidRDefault="002D1ABB" w:rsidP="008B4D83">
                  <w:pPr>
                    <w:rPr>
                      <w:lang w:val="hu-HU"/>
                    </w:rPr>
                  </w:pPr>
                  <w:r w:rsidRPr="008E47F0">
                    <w:rPr>
                      <w:lang w:val="hu-HU"/>
                    </w:rPr>
                    <w:t>Kétirányú szkennelési mód</w:t>
                  </w:r>
                </w:p>
              </w:tc>
            </w:tr>
            <w:tr w:rsidR="002D1ABB" w:rsidRPr="008E47F0" w14:paraId="31AF3123"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DC9CC4B" w14:textId="77777777" w:rsidR="002D1ABB" w:rsidRPr="008E47F0" w:rsidRDefault="002D1ABB" w:rsidP="008B4D83">
                  <w:pPr>
                    <w:rPr>
                      <w:lang w:val="hu-HU"/>
                    </w:rPr>
                  </w:pPr>
                  <w:r w:rsidRPr="008E47F0">
                    <w:rPr>
                      <w:lang w:val="hu-HU"/>
                    </w:rPr>
                    <w:t>50x digital zoom</w:t>
                  </w:r>
                </w:p>
              </w:tc>
            </w:tr>
            <w:tr w:rsidR="002D1ABB" w:rsidRPr="008E47F0" w14:paraId="095E25FE"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28FCE807" w14:textId="77777777" w:rsidR="002D1ABB" w:rsidRPr="008E47F0" w:rsidRDefault="002D1ABB" w:rsidP="008B4D83">
                  <w:pPr>
                    <w:rPr>
                      <w:b/>
                      <w:bCs/>
                      <w:lang w:val="hu-HU"/>
                    </w:rPr>
                  </w:pPr>
                  <w:r w:rsidRPr="008E47F0">
                    <w:rPr>
                      <w:b/>
                      <w:bCs/>
                      <w:lang w:val="hu-HU"/>
                    </w:rPr>
                    <w:t>Második szkennelő fej</w:t>
                  </w:r>
                </w:p>
              </w:tc>
            </w:tr>
            <w:tr w:rsidR="002D1ABB" w:rsidRPr="008E47F0" w14:paraId="7F54FE10" w14:textId="77777777" w:rsidTr="008B4D83">
              <w:trPr>
                <w:trHeight w:val="54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7BE445C1" w14:textId="1E21D35F" w:rsidR="002D1ABB" w:rsidRPr="008E47F0" w:rsidRDefault="002D1ABB" w:rsidP="005062D7">
                  <w:pPr>
                    <w:rPr>
                      <w:lang w:val="hu-HU"/>
                    </w:rPr>
                  </w:pPr>
                  <w:r w:rsidRPr="008E47F0">
                    <w:rPr>
                      <w:lang w:val="hu-HU"/>
                    </w:rPr>
                    <w:t>A rendszernek rendelkeznie kell egy második pásztázó egységgel, mely párhuzamos működésre is képes az első szkennelő egységgel:</w:t>
                  </w:r>
                </w:p>
              </w:tc>
            </w:tr>
            <w:tr w:rsidR="002D1ABB" w:rsidRPr="008E47F0" w14:paraId="71C64152" w14:textId="77777777" w:rsidTr="008B4D83">
              <w:trPr>
                <w:trHeight w:val="108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AA39CE0" w14:textId="77777777" w:rsidR="002D1ABB" w:rsidRPr="008E47F0" w:rsidRDefault="002D1ABB" w:rsidP="008B4D83">
                  <w:pPr>
                    <w:rPr>
                      <w:lang w:val="hu-HU"/>
                    </w:rPr>
                  </w:pPr>
                  <w:r w:rsidRPr="008E47F0">
                    <w:rPr>
                      <w:lang w:val="hu-HU"/>
                    </w:rPr>
                    <w:t>8 kHz rezonáns szkenner-fej, ezüst bevonatú tükrökkel (6x4mm), melyek elkülönülnek a galvanometrikus szkenner tükröktől (két különböző lézernyaláb független pozícionálása a két scanner fej által), önálló elektronikus szabályozás</w:t>
                  </w:r>
                </w:p>
              </w:tc>
            </w:tr>
            <w:tr w:rsidR="002D1ABB" w:rsidRPr="008E47F0" w14:paraId="6520B88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DC4E20B" w14:textId="77777777" w:rsidR="002D1ABB" w:rsidRPr="008E47F0" w:rsidRDefault="002D1ABB" w:rsidP="008B4D83">
                  <w:pPr>
                    <w:rPr>
                      <w:lang w:val="hu-HU"/>
                    </w:rPr>
                  </w:pPr>
                  <w:r w:rsidRPr="008E47F0">
                    <w:rPr>
                      <w:lang w:val="hu-HU"/>
                    </w:rPr>
                    <w:t xml:space="preserve">Pozíció visszajelzés </w:t>
                  </w:r>
                </w:p>
              </w:tc>
            </w:tr>
            <w:tr w:rsidR="002D1ABB" w:rsidRPr="008E47F0" w14:paraId="5F6FEB11"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3550364" w14:textId="77777777" w:rsidR="002D1ABB" w:rsidRPr="008E47F0" w:rsidRDefault="002D1ABB" w:rsidP="008B4D83">
                  <w:pPr>
                    <w:rPr>
                      <w:lang w:val="hu-HU"/>
                    </w:rPr>
                  </w:pPr>
                  <w:r w:rsidRPr="008E47F0">
                    <w:rPr>
                      <w:lang w:val="hu-HU"/>
                    </w:rPr>
                    <w:t>Változó pixelen tartózkodási idő a szkennelés sebességétől függően,  a pásztázott kép torzulásainak kiküszöbölése</w:t>
                  </w:r>
                </w:p>
              </w:tc>
            </w:tr>
            <w:tr w:rsidR="002D1ABB" w:rsidRPr="008E47F0" w14:paraId="212FEDB3"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399DFEA" w14:textId="77777777" w:rsidR="002D1ABB" w:rsidRPr="008E47F0" w:rsidRDefault="002D1ABB" w:rsidP="008B4D83">
                  <w:pPr>
                    <w:rPr>
                      <w:lang w:val="hu-HU"/>
                    </w:rPr>
                  </w:pPr>
                  <w:r w:rsidRPr="008E47F0">
                    <w:rPr>
                      <w:lang w:val="hu-HU"/>
                    </w:rPr>
                    <w:t>Meglévő Pockels cella beépítésének lehetősége a fényútba</w:t>
                  </w:r>
                </w:p>
              </w:tc>
            </w:tr>
            <w:tr w:rsidR="002D1ABB" w:rsidRPr="008E47F0" w14:paraId="1C69AD79"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6BEAFC3" w14:textId="77777777" w:rsidR="002D1ABB" w:rsidRPr="008E47F0" w:rsidRDefault="002D1ABB" w:rsidP="008B4D83">
                  <w:pPr>
                    <w:rPr>
                      <w:lang w:val="hu-HU"/>
                    </w:rPr>
                  </w:pPr>
                  <w:r w:rsidRPr="008E47F0">
                    <w:rPr>
                      <w:lang w:val="hu-HU"/>
                    </w:rPr>
                    <w:t>Vízhűtéses szkenner</w:t>
                  </w:r>
                </w:p>
              </w:tc>
            </w:tr>
            <w:tr w:rsidR="002D1ABB" w:rsidRPr="008E47F0" w14:paraId="73861D1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D30C86F" w14:textId="77777777" w:rsidR="002D1ABB" w:rsidRPr="008E47F0" w:rsidRDefault="002D1ABB" w:rsidP="008B4D83">
                  <w:pPr>
                    <w:rPr>
                      <w:lang w:val="hu-HU"/>
                    </w:rPr>
                  </w:pPr>
                  <w:r w:rsidRPr="008E47F0">
                    <w:rPr>
                      <w:lang w:val="hu-HU"/>
                    </w:rPr>
                    <w:t>Zaj-szigetelés a szkennelő egységen belül</w:t>
                  </w:r>
                </w:p>
              </w:tc>
            </w:tr>
            <w:tr w:rsidR="002D1ABB" w:rsidRPr="008E47F0" w14:paraId="62551220"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7B17FD15" w14:textId="77777777" w:rsidR="002D1ABB" w:rsidRPr="008E47F0" w:rsidRDefault="002D1ABB" w:rsidP="008B4D83">
                  <w:pPr>
                    <w:rPr>
                      <w:b/>
                      <w:bCs/>
                      <w:lang w:val="hu-HU"/>
                    </w:rPr>
                  </w:pPr>
                  <w:r w:rsidRPr="008E47F0">
                    <w:rPr>
                      <w:b/>
                      <w:bCs/>
                      <w:lang w:val="hu-HU"/>
                    </w:rPr>
                    <w:t>SZKENNELÉSI MÓDOK ÉS SEBESSÉGEK</w:t>
                  </w:r>
                </w:p>
              </w:tc>
            </w:tr>
            <w:tr w:rsidR="002D1ABB" w:rsidRPr="008E47F0" w14:paraId="0498862D" w14:textId="77777777" w:rsidTr="008B4D83">
              <w:trPr>
                <w:trHeight w:val="72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74A54D6F" w14:textId="77777777" w:rsidR="002D1ABB" w:rsidRPr="008E47F0" w:rsidRDefault="002D1ABB" w:rsidP="008B4D83">
                  <w:pPr>
                    <w:rPr>
                      <w:lang w:val="hu-HU"/>
                    </w:rPr>
                  </w:pPr>
                  <w:r w:rsidRPr="008E47F0">
                    <w:rPr>
                      <w:lang w:val="hu-HU"/>
                    </w:rPr>
                    <w:t>A rendszernek minimum  a következő szkennelési módokat kell tudnia:</w:t>
                  </w:r>
                </w:p>
              </w:tc>
            </w:tr>
            <w:tr w:rsidR="002D1ABB" w:rsidRPr="008E47F0" w14:paraId="04D431C7"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A6020B8" w14:textId="77777777" w:rsidR="002D1ABB" w:rsidRPr="008E47F0" w:rsidRDefault="002D1ABB" w:rsidP="008B4D83">
                  <w:pPr>
                    <w:rPr>
                      <w:lang w:val="hu-HU"/>
                    </w:rPr>
                  </w:pPr>
                  <w:r w:rsidRPr="008E47F0">
                    <w:rPr>
                      <w:lang w:val="hu-HU"/>
                    </w:rPr>
                    <w:t xml:space="preserve">Teljes látómező-szkennelés (szkennelési sebesség minimum: 32 fps 512 x 512 pixelen) </w:t>
                  </w:r>
                </w:p>
              </w:tc>
            </w:tr>
            <w:tr w:rsidR="002D1ABB" w:rsidRPr="00E4256A" w14:paraId="4967752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B86473A" w14:textId="77777777" w:rsidR="002D1ABB" w:rsidRPr="008E47F0" w:rsidRDefault="002D1ABB" w:rsidP="008B4D83">
                  <w:pPr>
                    <w:rPr>
                      <w:lang w:val="hu-HU"/>
                    </w:rPr>
                  </w:pPr>
                  <w:r w:rsidRPr="008E47F0">
                    <w:rPr>
                      <w:lang w:val="hu-HU"/>
                    </w:rPr>
                    <w:t>Sáv szkennelés 496 fps-ig 512 x 32 pixelnél</w:t>
                  </w:r>
                </w:p>
              </w:tc>
            </w:tr>
            <w:tr w:rsidR="002D1ABB" w:rsidRPr="008E47F0" w14:paraId="08ED823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1064764" w14:textId="77777777" w:rsidR="002D1ABB" w:rsidRPr="008E47F0" w:rsidRDefault="002D1ABB" w:rsidP="008B4D83">
                  <w:pPr>
                    <w:rPr>
                      <w:lang w:val="hu-HU"/>
                    </w:rPr>
                  </w:pPr>
                  <w:r w:rsidRPr="008E47F0">
                    <w:rPr>
                      <w:lang w:val="hu-HU"/>
                    </w:rPr>
                    <w:t>Vonal szkennelés @ 16000 lines/sec</w:t>
                  </w:r>
                </w:p>
              </w:tc>
            </w:tr>
            <w:tr w:rsidR="002D1ABB" w:rsidRPr="008E47F0" w14:paraId="76E101C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AA995B5" w14:textId="77777777" w:rsidR="002D1ABB" w:rsidRPr="008E47F0" w:rsidRDefault="002D1ABB" w:rsidP="008B4D83">
                  <w:pPr>
                    <w:rPr>
                      <w:lang w:val="hu-HU"/>
                    </w:rPr>
                  </w:pPr>
                  <w:r w:rsidRPr="008E47F0">
                    <w:rPr>
                      <w:lang w:val="hu-HU"/>
                    </w:rPr>
                    <w:t>XY-Z  mérés</w:t>
                  </w:r>
                </w:p>
              </w:tc>
            </w:tr>
            <w:tr w:rsidR="002D1ABB" w:rsidRPr="008E47F0" w14:paraId="1791BC7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10E95B3" w14:textId="77777777" w:rsidR="002D1ABB" w:rsidRPr="008E47F0" w:rsidRDefault="002D1ABB" w:rsidP="008B4D83">
                  <w:pPr>
                    <w:rPr>
                      <w:lang w:val="hu-HU"/>
                    </w:rPr>
                  </w:pPr>
                  <w:r w:rsidRPr="008E47F0">
                    <w:rPr>
                      <w:lang w:val="hu-HU"/>
                    </w:rPr>
                    <w:t>Kétirányú szkennelési mód</w:t>
                  </w:r>
                </w:p>
              </w:tc>
            </w:tr>
            <w:tr w:rsidR="002D1ABB" w:rsidRPr="008E47F0" w14:paraId="7B1E1F8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CF8AD53" w14:textId="77777777" w:rsidR="002D1ABB" w:rsidRPr="008E47F0" w:rsidRDefault="002D1ABB" w:rsidP="008B4D83">
                  <w:pPr>
                    <w:rPr>
                      <w:lang w:val="hu-HU"/>
                    </w:rPr>
                  </w:pPr>
                  <w:r w:rsidRPr="008E47F0">
                    <w:rPr>
                      <w:lang w:val="hu-HU"/>
                    </w:rPr>
                    <w:t>10x digitális nagyítás</w:t>
                  </w:r>
                </w:p>
              </w:tc>
            </w:tr>
            <w:tr w:rsidR="002D1ABB" w:rsidRPr="008E47F0" w14:paraId="012E8556"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DAD01E5" w14:textId="77777777" w:rsidR="002D1ABB" w:rsidRPr="008E47F0" w:rsidRDefault="002D1ABB" w:rsidP="008B4D83">
                  <w:pPr>
                    <w:rPr>
                      <w:lang w:val="hu-HU"/>
                    </w:rPr>
                  </w:pPr>
                  <w:r w:rsidRPr="008E47F0">
                    <w:rPr>
                      <w:lang w:val="hu-HU"/>
                    </w:rPr>
                    <w:t>Széles látómező (pl. 650 µm x 650 µm 20x objektívvel)</w:t>
                  </w:r>
                </w:p>
              </w:tc>
            </w:tr>
            <w:tr w:rsidR="002D1ABB" w:rsidRPr="00E4256A" w14:paraId="41DC5F1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0BDF13B" w14:textId="77777777" w:rsidR="002D1ABB" w:rsidRPr="008E47F0" w:rsidRDefault="002D1ABB" w:rsidP="008B4D83">
                  <w:pPr>
                    <w:rPr>
                      <w:lang w:val="hu-HU"/>
                    </w:rPr>
                  </w:pPr>
                  <w:r w:rsidRPr="008E47F0">
                    <w:rPr>
                      <w:lang w:val="hu-HU"/>
                    </w:rPr>
                    <w:t>Magas minőségű optika, minimum 450 nm laterális felbontás</w:t>
                  </w:r>
                </w:p>
              </w:tc>
            </w:tr>
            <w:tr w:rsidR="002D1ABB" w:rsidRPr="008E47F0" w14:paraId="282BD7E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E38E812" w14:textId="77777777" w:rsidR="002D1ABB" w:rsidRPr="008E47F0" w:rsidRDefault="002D1ABB" w:rsidP="008B4D83">
                  <w:pPr>
                    <w:rPr>
                      <w:lang w:val="hu-HU"/>
                    </w:rPr>
                  </w:pPr>
                  <w:r w:rsidRPr="008E47F0">
                    <w:rPr>
                      <w:lang w:val="hu-HU"/>
                    </w:rPr>
                    <w:t>Pixel tartózkodási idő tartomány: 0.5 µs – 10 ms</w:t>
                  </w:r>
                </w:p>
              </w:tc>
            </w:tr>
            <w:tr w:rsidR="002D1ABB" w:rsidRPr="008E47F0" w14:paraId="54565AE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50678D5" w14:textId="77777777" w:rsidR="002D1ABB" w:rsidRPr="008E47F0" w:rsidRDefault="002D1ABB" w:rsidP="008B4D83">
                  <w:pPr>
                    <w:rPr>
                      <w:lang w:val="hu-HU"/>
                    </w:rPr>
                  </w:pPr>
                  <w:r w:rsidRPr="008E47F0">
                    <w:rPr>
                      <w:lang w:val="hu-HU"/>
                    </w:rPr>
                    <w:t xml:space="preserve">A fluoreszcens jel mintavételezése (A/D konverzió) 16 bit mélységgel </w:t>
                  </w:r>
                </w:p>
              </w:tc>
            </w:tr>
            <w:tr w:rsidR="002D1ABB" w:rsidRPr="00E4256A" w14:paraId="1AB7433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FE9E307" w14:textId="77777777" w:rsidR="002D1ABB" w:rsidRPr="008E47F0" w:rsidRDefault="002D1ABB" w:rsidP="008B4D83">
                  <w:pPr>
                    <w:rPr>
                      <w:lang w:val="hu-HU"/>
                    </w:rPr>
                  </w:pPr>
                  <w:r w:rsidRPr="008E47F0">
                    <w:rPr>
                      <w:lang w:val="hu-HU"/>
                    </w:rPr>
                    <w:t>Mélységi képalkotás minimum 850 µm-ig</w:t>
                  </w:r>
                </w:p>
              </w:tc>
            </w:tr>
            <w:tr w:rsidR="002D1ABB" w:rsidRPr="00E4256A" w14:paraId="6FDDDCFA" w14:textId="77777777" w:rsidTr="008B4D83">
              <w:trPr>
                <w:trHeight w:val="675"/>
              </w:trPr>
              <w:tc>
                <w:tcPr>
                  <w:tcW w:w="7780" w:type="dxa"/>
                  <w:tcBorders>
                    <w:top w:val="nil"/>
                    <w:left w:val="single" w:sz="4" w:space="0" w:color="auto"/>
                    <w:bottom w:val="single" w:sz="4" w:space="0" w:color="auto"/>
                    <w:right w:val="nil"/>
                  </w:tcBorders>
                  <w:shd w:val="clear" w:color="000000" w:fill="2F75B5"/>
                  <w:vAlign w:val="center"/>
                  <w:hideMark/>
                </w:tcPr>
                <w:p w14:paraId="039B176A" w14:textId="77777777" w:rsidR="002D1ABB" w:rsidRPr="008E47F0" w:rsidRDefault="002D1ABB" w:rsidP="008B4D83">
                  <w:pPr>
                    <w:rPr>
                      <w:b/>
                      <w:bCs/>
                      <w:lang w:val="hu-HU"/>
                    </w:rPr>
                  </w:pPr>
                  <w:r w:rsidRPr="008E47F0">
                    <w:rPr>
                      <w:b/>
                      <w:bCs/>
                      <w:lang w:val="hu-HU"/>
                    </w:rPr>
                    <w:t>SZOFTVER A REZONÁNS ÉS A GALVANOMETRIKUS SZKENNELŐ FEJ IRÁNYÍTÁSÁRA</w:t>
                  </w:r>
                </w:p>
              </w:tc>
            </w:tr>
            <w:tr w:rsidR="002D1ABB" w:rsidRPr="00E4256A" w14:paraId="3A945E00" w14:textId="77777777" w:rsidTr="008B4D83">
              <w:trPr>
                <w:trHeight w:val="675"/>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2D7347C0" w14:textId="77777777" w:rsidR="002D1ABB" w:rsidRPr="008E47F0" w:rsidRDefault="002D1ABB" w:rsidP="008B4D83">
                  <w:pPr>
                    <w:rPr>
                      <w:lang w:val="hu-HU"/>
                    </w:rPr>
                  </w:pPr>
                  <w:r w:rsidRPr="008E47F0">
                    <w:rPr>
                      <w:lang w:val="hu-HU"/>
                    </w:rPr>
                    <w:t>A szoftvernek rendelkeznie kell a következő tulajdonságokkal:</w:t>
                  </w:r>
                </w:p>
              </w:tc>
            </w:tr>
            <w:tr w:rsidR="002D1ABB" w:rsidRPr="00E4256A" w14:paraId="02813ACE"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8E70A40" w14:textId="77777777" w:rsidR="002D1ABB" w:rsidRPr="008E47F0" w:rsidRDefault="002D1ABB" w:rsidP="008B4D83">
                  <w:pPr>
                    <w:rPr>
                      <w:lang w:val="hu-HU"/>
                    </w:rPr>
                  </w:pPr>
                  <w:r w:rsidRPr="008E47F0">
                    <w:rPr>
                      <w:lang w:val="hu-HU"/>
                    </w:rPr>
                    <w:t>Képes legyen a Galvanometrikus és Rezonáns szkennelő fej párhuzamos irányítására</w:t>
                  </w:r>
                </w:p>
              </w:tc>
            </w:tr>
            <w:tr w:rsidR="002D1ABB" w:rsidRPr="00E4256A" w14:paraId="1734BEFD"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2B9A67C" w14:textId="77777777" w:rsidR="002D1ABB" w:rsidRPr="008E47F0" w:rsidRDefault="002D1ABB" w:rsidP="008B4D83">
                  <w:pPr>
                    <w:rPr>
                      <w:lang w:val="hu-HU"/>
                    </w:rPr>
                  </w:pPr>
                  <w:r w:rsidRPr="008E47F0">
                    <w:rPr>
                      <w:lang w:val="hu-HU"/>
                    </w:rPr>
                    <w:t>C++ alapú szoftver, végfelhasználók felé részben nyitott</w:t>
                  </w:r>
                </w:p>
              </w:tc>
            </w:tr>
            <w:tr w:rsidR="002D1ABB" w:rsidRPr="00E4256A" w14:paraId="6D337F56"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D8FB584" w14:textId="77777777" w:rsidR="002D1ABB" w:rsidRPr="008E47F0" w:rsidRDefault="002D1ABB" w:rsidP="008B4D83">
                  <w:pPr>
                    <w:rPr>
                      <w:lang w:val="hu-HU"/>
                    </w:rPr>
                  </w:pPr>
                  <w:r w:rsidRPr="008E47F0">
                    <w:rPr>
                      <w:lang w:val="hu-HU"/>
                    </w:rPr>
                    <w:t>Integrált  fájlformátum, mely több lépéses munkafolyamatokat illetve az összes elérhető meta-adatot egy fájlban kezeli.</w:t>
                  </w:r>
                </w:p>
              </w:tc>
            </w:tr>
            <w:tr w:rsidR="002D1ABB" w:rsidRPr="00E4256A" w14:paraId="4E5D95AD"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BA90624" w14:textId="77777777" w:rsidR="002D1ABB" w:rsidRPr="008E47F0" w:rsidRDefault="002D1ABB" w:rsidP="008B4D83">
                  <w:pPr>
                    <w:rPr>
                      <w:lang w:val="hu-HU"/>
                    </w:rPr>
                  </w:pPr>
                  <w:r w:rsidRPr="008E47F0">
                    <w:rPr>
                      <w:lang w:val="hu-HU"/>
                    </w:rPr>
                    <w:t xml:space="preserve">HDF5 alapú fájlformátum, mely lehetővé teszi a nyers adatok elérését külső programokból </w:t>
                  </w:r>
                </w:p>
              </w:tc>
            </w:tr>
            <w:tr w:rsidR="002D1ABB" w:rsidRPr="008E47F0" w14:paraId="069174C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743FEC3" w14:textId="77777777" w:rsidR="002D1ABB" w:rsidRPr="008E47F0" w:rsidRDefault="002D1ABB" w:rsidP="008B4D83">
                  <w:pPr>
                    <w:rPr>
                      <w:lang w:val="hu-HU"/>
                    </w:rPr>
                  </w:pPr>
                  <w:r w:rsidRPr="008E47F0">
                    <w:rPr>
                      <w:lang w:val="hu-HU"/>
                    </w:rPr>
                    <w:t xml:space="preserve">Elérhető export fájlformátumok  tiff, multi-tiff, avi video </w:t>
                  </w:r>
                </w:p>
              </w:tc>
            </w:tr>
            <w:tr w:rsidR="002D1ABB" w:rsidRPr="008E47F0" w14:paraId="6568803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539CC8A" w14:textId="77777777" w:rsidR="002D1ABB" w:rsidRPr="008E47F0" w:rsidRDefault="002D1ABB" w:rsidP="008B4D83">
                  <w:pPr>
                    <w:rPr>
                      <w:lang w:val="hu-HU"/>
                    </w:rPr>
                  </w:pPr>
                  <w:r w:rsidRPr="008E47F0">
                    <w:rPr>
                      <w:lang w:val="hu-HU"/>
                    </w:rPr>
                    <w:t xml:space="preserve"> Flexibilis protokoll tervezés</w:t>
                  </w:r>
                </w:p>
              </w:tc>
            </w:tr>
            <w:tr w:rsidR="002D1ABB" w:rsidRPr="008E47F0" w14:paraId="709FD287"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50C36D0" w14:textId="77777777" w:rsidR="002D1ABB" w:rsidRPr="008E47F0" w:rsidRDefault="002D1ABB" w:rsidP="008B4D83">
                  <w:pPr>
                    <w:rPr>
                      <w:lang w:val="hu-HU"/>
                    </w:rPr>
                  </w:pPr>
                  <w:r w:rsidRPr="008E47F0">
                    <w:rPr>
                      <w:lang w:val="hu-HU"/>
                    </w:rPr>
                    <w:t>Lehetőség mérések automatizálása</w:t>
                  </w:r>
                </w:p>
              </w:tc>
            </w:tr>
            <w:tr w:rsidR="002D1ABB" w:rsidRPr="008E47F0" w14:paraId="7EAA110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E5C86BF" w14:textId="77777777" w:rsidR="002D1ABB" w:rsidRPr="008E47F0" w:rsidRDefault="002D1ABB" w:rsidP="008B4D83">
                  <w:pPr>
                    <w:rPr>
                      <w:lang w:val="hu-HU"/>
                    </w:rPr>
                  </w:pPr>
                  <w:r w:rsidRPr="008E47F0">
                    <w:rPr>
                      <w:lang w:val="hu-HU"/>
                    </w:rPr>
                    <w:t>Integrált többcsatornás adatgyűjtés</w:t>
                  </w:r>
                </w:p>
              </w:tc>
            </w:tr>
            <w:tr w:rsidR="002D1ABB" w:rsidRPr="008E47F0" w14:paraId="4D3EBBED"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D5CD405" w14:textId="77777777" w:rsidR="002D1ABB" w:rsidRPr="008E47F0" w:rsidRDefault="002D1ABB" w:rsidP="008B4D83">
                  <w:pPr>
                    <w:rPr>
                      <w:lang w:val="hu-HU"/>
                    </w:rPr>
                  </w:pPr>
                  <w:r w:rsidRPr="008E47F0">
                    <w:rPr>
                      <w:lang w:val="hu-HU"/>
                    </w:rPr>
                    <w:t>Felvett elektromos jelek párhuzamos elemzésének és megjelenítésének lehetősége</w:t>
                  </w:r>
                </w:p>
              </w:tc>
            </w:tr>
            <w:tr w:rsidR="002D1ABB" w:rsidRPr="00E4256A" w14:paraId="25DA799C"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ABC5374" w14:textId="77777777" w:rsidR="002D1ABB" w:rsidRPr="008E47F0" w:rsidRDefault="002D1ABB" w:rsidP="008B4D83">
                  <w:pPr>
                    <w:rPr>
                      <w:lang w:val="hu-HU"/>
                    </w:rPr>
                  </w:pPr>
                  <w:r w:rsidRPr="008E47F0">
                    <w:rPr>
                      <w:lang w:val="hu-HU"/>
                    </w:rPr>
                    <w:t>  Integrált hardver irányítás (szkennerek, PMT-k, fókusz, külső berendezések, stb.)</w:t>
                  </w:r>
                </w:p>
              </w:tc>
            </w:tr>
            <w:tr w:rsidR="002D1ABB" w:rsidRPr="008E47F0" w14:paraId="20B85DCD"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97821E0" w14:textId="77777777" w:rsidR="002D1ABB" w:rsidRPr="008E47F0" w:rsidRDefault="002D1ABB" w:rsidP="008B4D83">
                  <w:pPr>
                    <w:rPr>
                      <w:lang w:val="hu-HU"/>
                    </w:rPr>
                  </w:pPr>
                  <w:r w:rsidRPr="008E47F0">
                    <w:rPr>
                      <w:lang w:val="hu-HU"/>
                    </w:rPr>
                    <w:t xml:space="preserve"> Beépített PMT védelem</w:t>
                  </w:r>
                </w:p>
              </w:tc>
            </w:tr>
            <w:tr w:rsidR="002D1ABB" w:rsidRPr="008E47F0" w14:paraId="1F5C7C4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BF349A1" w14:textId="0ABF9542" w:rsidR="002D1ABB" w:rsidRPr="008E47F0" w:rsidRDefault="002D1ABB" w:rsidP="008B4D83">
                  <w:pPr>
                    <w:rPr>
                      <w:lang w:val="hu-HU"/>
                    </w:rPr>
                  </w:pPr>
                  <w:r w:rsidRPr="008E47F0">
                    <w:rPr>
                      <w:lang w:val="hu-HU"/>
                    </w:rPr>
                    <w:t>Táp kimaradá</w:t>
                  </w:r>
                  <w:r w:rsidR="005062D7">
                    <w:rPr>
                      <w:lang w:val="hu-HU"/>
                    </w:rPr>
                    <w:t>s esetén a mentetlen adatok hely</w:t>
                  </w:r>
                  <w:r w:rsidRPr="008E47F0">
                    <w:rPr>
                      <w:lang w:val="hu-HU"/>
                    </w:rPr>
                    <w:t>reállítása</w:t>
                  </w:r>
                </w:p>
              </w:tc>
            </w:tr>
            <w:tr w:rsidR="002D1ABB" w:rsidRPr="008E47F0" w14:paraId="39DA944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A17B07E" w14:textId="77777777" w:rsidR="002D1ABB" w:rsidRPr="008E47F0" w:rsidRDefault="002D1ABB" w:rsidP="008B4D83">
                  <w:pPr>
                    <w:rPr>
                      <w:lang w:val="hu-HU"/>
                    </w:rPr>
                  </w:pPr>
                  <w:r w:rsidRPr="008E47F0">
                    <w:rPr>
                      <w:lang w:val="hu-HU"/>
                    </w:rPr>
                    <w:t>Távoli asztalról használható szoftver csomag (Remote software)</w:t>
                  </w:r>
                </w:p>
              </w:tc>
            </w:tr>
            <w:tr w:rsidR="002D1ABB" w:rsidRPr="008E47F0" w14:paraId="56D09025" w14:textId="77777777" w:rsidTr="008B4D83">
              <w:trPr>
                <w:trHeight w:val="495"/>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1787FEE" w14:textId="77777777" w:rsidR="002D1ABB" w:rsidRPr="008E47F0" w:rsidRDefault="002D1ABB" w:rsidP="008B4D83">
                  <w:pPr>
                    <w:rPr>
                      <w:lang w:val="hu-HU"/>
                    </w:rPr>
                  </w:pPr>
                  <w:r w:rsidRPr="008E47F0">
                    <w:rPr>
                      <w:lang w:val="hu-HU"/>
                    </w:rPr>
                    <w:t>Kompatibilitás ImageJ-vel</w:t>
                  </w:r>
                </w:p>
              </w:tc>
            </w:tr>
            <w:tr w:rsidR="002D1ABB" w:rsidRPr="008E47F0" w14:paraId="43A0F11E" w14:textId="77777777" w:rsidTr="008B4D83">
              <w:trPr>
                <w:trHeight w:val="300"/>
              </w:trPr>
              <w:tc>
                <w:tcPr>
                  <w:tcW w:w="7780" w:type="dxa"/>
                  <w:tcBorders>
                    <w:top w:val="nil"/>
                    <w:left w:val="nil"/>
                    <w:bottom w:val="nil"/>
                    <w:right w:val="nil"/>
                  </w:tcBorders>
                  <w:shd w:val="clear" w:color="auto" w:fill="auto"/>
                  <w:vAlign w:val="center"/>
                  <w:hideMark/>
                </w:tcPr>
                <w:p w14:paraId="1A36CE9C" w14:textId="77777777" w:rsidR="002D1ABB" w:rsidRPr="008E47F0" w:rsidRDefault="002D1ABB" w:rsidP="008B4D83">
                  <w:pPr>
                    <w:rPr>
                      <w:lang w:val="hu-HU"/>
                    </w:rPr>
                  </w:pPr>
                  <w:r w:rsidRPr="008E47F0">
                    <w:rPr>
                      <w:lang w:val="hu-HU"/>
                    </w:rPr>
                    <w:t>Export/import funkció az Excelbe</w:t>
                  </w:r>
                </w:p>
              </w:tc>
            </w:tr>
            <w:tr w:rsidR="002D1ABB" w:rsidRPr="008E47F0" w14:paraId="3BF8EA8B" w14:textId="77777777" w:rsidTr="008B4D83">
              <w:trPr>
                <w:trHeight w:val="300"/>
              </w:trPr>
              <w:tc>
                <w:tcPr>
                  <w:tcW w:w="7780" w:type="dxa"/>
                  <w:tcBorders>
                    <w:top w:val="nil"/>
                    <w:left w:val="nil"/>
                    <w:bottom w:val="nil"/>
                    <w:right w:val="nil"/>
                  </w:tcBorders>
                  <w:shd w:val="clear" w:color="auto" w:fill="auto"/>
                  <w:vAlign w:val="center"/>
                  <w:hideMark/>
                </w:tcPr>
                <w:p w14:paraId="104ED974" w14:textId="77777777" w:rsidR="002D1ABB" w:rsidRPr="008E47F0" w:rsidRDefault="002D1ABB" w:rsidP="008B4D83">
                  <w:pPr>
                    <w:rPr>
                      <w:lang w:val="hu-HU"/>
                    </w:rPr>
                  </w:pPr>
                  <w:r w:rsidRPr="008E47F0">
                    <w:rPr>
                      <w:lang w:val="hu-HU"/>
                    </w:rPr>
                    <w:t>Régiók fényességének idő-analízise, kapott görbék megjelenítése, exportja</w:t>
                  </w:r>
                </w:p>
              </w:tc>
            </w:tr>
            <w:tr w:rsidR="002D1ABB" w:rsidRPr="008E47F0" w14:paraId="6516FF09" w14:textId="77777777" w:rsidTr="008B4D83">
              <w:trPr>
                <w:trHeight w:val="300"/>
              </w:trPr>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AA133" w14:textId="77777777" w:rsidR="002D1ABB" w:rsidRPr="008E47F0" w:rsidRDefault="002D1ABB" w:rsidP="008B4D83">
                  <w:pPr>
                    <w:rPr>
                      <w:lang w:val="hu-HU"/>
                    </w:rPr>
                  </w:pPr>
                  <w:r w:rsidRPr="008E47F0">
                    <w:rPr>
                      <w:lang w:val="hu-HU"/>
                    </w:rPr>
                    <w:t>Valós-idejű adat kijelzés és elemzés lehetősége</w:t>
                  </w:r>
                </w:p>
              </w:tc>
            </w:tr>
            <w:tr w:rsidR="002D1ABB" w:rsidRPr="008E47F0" w14:paraId="29109453"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E42F07C" w14:textId="77777777" w:rsidR="002D1ABB" w:rsidRPr="008E47F0" w:rsidRDefault="002D1ABB" w:rsidP="008B4D83">
                  <w:pPr>
                    <w:rPr>
                      <w:lang w:val="hu-HU"/>
                    </w:rPr>
                  </w:pPr>
                  <w:r w:rsidRPr="008E47F0">
                    <w:rPr>
                      <w:lang w:val="hu-HU"/>
                    </w:rPr>
                    <w:t xml:space="preserve">Többcsatornás, színkódolt adat szimultán megjelenítése </w:t>
                  </w:r>
                </w:p>
              </w:tc>
            </w:tr>
            <w:tr w:rsidR="002D1ABB" w:rsidRPr="008E47F0" w14:paraId="16C39186" w14:textId="77777777" w:rsidTr="008B4D83">
              <w:trPr>
                <w:trHeight w:val="795"/>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C16EE5E" w14:textId="77777777" w:rsidR="002D1ABB" w:rsidRPr="008E47F0" w:rsidRDefault="002D1ABB" w:rsidP="008B4D83">
                  <w:pPr>
                    <w:rPr>
                      <w:lang w:val="hu-HU"/>
                    </w:rPr>
                  </w:pPr>
                  <w:r w:rsidRPr="008E47F0">
                    <w:rPr>
                      <w:lang w:val="hu-HU"/>
                    </w:rPr>
                    <w:t>Több felhasználói profil, a mérési beállítások független mentése</w:t>
                  </w:r>
                </w:p>
              </w:tc>
            </w:tr>
            <w:tr w:rsidR="002D1ABB" w:rsidRPr="008E47F0" w14:paraId="461CBBFE"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7B28171" w14:textId="77777777" w:rsidR="002D1ABB" w:rsidRPr="008E47F0" w:rsidRDefault="002D1ABB" w:rsidP="008B4D83">
                  <w:pPr>
                    <w:rPr>
                      <w:lang w:val="hu-HU"/>
                    </w:rPr>
                  </w:pPr>
                  <w:r w:rsidRPr="008E47F0">
                    <w:rPr>
                      <w:lang w:val="hu-HU"/>
                    </w:rPr>
                    <w:t>Élő/előnézeti mód, beleértve a paraméter változások azonnali mérését</w:t>
                  </w:r>
                </w:p>
              </w:tc>
            </w:tr>
            <w:tr w:rsidR="002D1ABB" w:rsidRPr="008E47F0" w14:paraId="550C26A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764E759" w14:textId="77777777" w:rsidR="002D1ABB" w:rsidRPr="008E47F0" w:rsidRDefault="002D1ABB" w:rsidP="008B4D83">
                  <w:pPr>
                    <w:rPr>
                      <w:lang w:val="hu-HU"/>
                    </w:rPr>
                  </w:pPr>
                  <w:r w:rsidRPr="008E47F0">
                    <w:rPr>
                      <w:lang w:val="hu-HU"/>
                    </w:rPr>
                    <w:t>Korlátlan video streaming a lemezre</w:t>
                  </w:r>
                </w:p>
              </w:tc>
            </w:tr>
            <w:tr w:rsidR="002D1ABB" w:rsidRPr="008E47F0" w14:paraId="164EA7B2"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E3304DE" w14:textId="77777777" w:rsidR="002D1ABB" w:rsidRPr="008E47F0" w:rsidRDefault="002D1ABB" w:rsidP="008B4D83">
                  <w:pPr>
                    <w:rPr>
                      <w:lang w:val="hu-HU"/>
                    </w:rPr>
                  </w:pPr>
                  <w:r w:rsidRPr="008E47F0">
                    <w:rPr>
                      <w:lang w:val="hu-HU"/>
                    </w:rPr>
                    <w:t>Mérő és analizáló szoftver módosítás lehetősége vevői igény szerint</w:t>
                  </w:r>
                </w:p>
              </w:tc>
            </w:tr>
            <w:tr w:rsidR="002D1ABB" w:rsidRPr="008E47F0" w14:paraId="7FC5E913" w14:textId="77777777" w:rsidTr="008B4D83">
              <w:trPr>
                <w:trHeight w:val="300"/>
              </w:trPr>
              <w:tc>
                <w:tcPr>
                  <w:tcW w:w="7780" w:type="dxa"/>
                  <w:tcBorders>
                    <w:top w:val="nil"/>
                    <w:left w:val="single" w:sz="4" w:space="0" w:color="auto"/>
                    <w:bottom w:val="single" w:sz="4" w:space="0" w:color="auto"/>
                    <w:right w:val="nil"/>
                  </w:tcBorders>
                  <w:shd w:val="clear" w:color="000000" w:fill="2F75B5"/>
                  <w:vAlign w:val="center"/>
                  <w:hideMark/>
                </w:tcPr>
                <w:p w14:paraId="6284127B" w14:textId="77777777" w:rsidR="002D1ABB" w:rsidRPr="008E47F0" w:rsidRDefault="002D1ABB" w:rsidP="008B4D83">
                  <w:pPr>
                    <w:jc w:val="center"/>
                    <w:rPr>
                      <w:b/>
                      <w:bCs/>
                      <w:lang w:val="hu-HU"/>
                    </w:rPr>
                  </w:pPr>
                  <w:r w:rsidRPr="008E47F0">
                    <w:rPr>
                      <w:b/>
                      <w:bCs/>
                      <w:lang w:val="hu-HU"/>
                    </w:rPr>
                    <w:t>SZOFTVER MODULOK</w:t>
                  </w:r>
                </w:p>
              </w:tc>
            </w:tr>
            <w:tr w:rsidR="002D1ABB" w:rsidRPr="008E47F0" w14:paraId="0D584741"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68B696C" w14:textId="77777777" w:rsidR="002D1ABB" w:rsidRPr="008E47F0" w:rsidRDefault="002D1ABB" w:rsidP="008B4D83">
                  <w:pPr>
                    <w:rPr>
                      <w:lang w:val="hu-HU"/>
                    </w:rPr>
                  </w:pPr>
                  <w:r w:rsidRPr="008E47F0">
                    <w:rPr>
                      <w:lang w:val="hu-HU"/>
                    </w:rPr>
                    <w:t>Szoftver modul a mozgási műtermékek korrigálására</w:t>
                  </w:r>
                </w:p>
              </w:tc>
            </w:tr>
            <w:tr w:rsidR="002D1ABB" w:rsidRPr="008E47F0" w14:paraId="65ACBC0D"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EB23520" w14:textId="77777777" w:rsidR="002D1ABB" w:rsidRPr="008E47F0" w:rsidRDefault="002D1ABB" w:rsidP="008B4D83">
                  <w:pPr>
                    <w:rPr>
                      <w:lang w:val="hu-HU"/>
                    </w:rPr>
                  </w:pPr>
                  <w:r w:rsidRPr="008E47F0">
                    <w:rPr>
                      <w:lang w:val="hu-HU"/>
                    </w:rPr>
                    <w:t>Szoftver modul a mozgási műtermékek korrigálására több-régiós mérések esetén</w:t>
                  </w:r>
                </w:p>
              </w:tc>
            </w:tr>
            <w:tr w:rsidR="002D1ABB" w:rsidRPr="008E47F0" w14:paraId="46D63D31" w14:textId="77777777" w:rsidTr="008B4D83">
              <w:trPr>
                <w:trHeight w:val="600"/>
              </w:trPr>
              <w:tc>
                <w:tcPr>
                  <w:tcW w:w="7780" w:type="dxa"/>
                  <w:tcBorders>
                    <w:top w:val="nil"/>
                    <w:left w:val="single" w:sz="4" w:space="0" w:color="auto"/>
                    <w:bottom w:val="single" w:sz="4" w:space="0" w:color="auto"/>
                    <w:right w:val="nil"/>
                  </w:tcBorders>
                  <w:shd w:val="clear" w:color="000000" w:fill="2F75B5"/>
                  <w:vAlign w:val="center"/>
                  <w:hideMark/>
                </w:tcPr>
                <w:p w14:paraId="2EB73E1A" w14:textId="77777777" w:rsidR="002D1ABB" w:rsidRPr="008E47F0" w:rsidRDefault="002D1ABB" w:rsidP="008B4D83">
                  <w:pPr>
                    <w:jc w:val="center"/>
                    <w:rPr>
                      <w:b/>
                      <w:bCs/>
                      <w:lang w:val="hu-HU"/>
                    </w:rPr>
                  </w:pPr>
                  <w:r w:rsidRPr="008E47F0">
                    <w:rPr>
                      <w:b/>
                      <w:bCs/>
                      <w:lang w:val="hu-HU"/>
                    </w:rPr>
                    <w:t>DETEKTOR</w:t>
                  </w:r>
                </w:p>
              </w:tc>
            </w:tr>
            <w:tr w:rsidR="002D1ABB" w:rsidRPr="008E47F0" w14:paraId="3DFA2C00"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3F66129" w14:textId="77777777" w:rsidR="002D1ABB" w:rsidRPr="008E47F0" w:rsidRDefault="002D1ABB" w:rsidP="008B4D83">
                  <w:pPr>
                    <w:jc w:val="both"/>
                    <w:rPr>
                      <w:lang w:val="hu-HU"/>
                    </w:rPr>
                  </w:pPr>
                  <w:r w:rsidRPr="008E47F0">
                    <w:rPr>
                      <w:lang w:val="hu-HU"/>
                    </w:rPr>
                    <w:t>2 db nagy érzékenységű NDD gated GaAsP detektor (QE≥ 45%)</w:t>
                  </w:r>
                </w:p>
              </w:tc>
            </w:tr>
            <w:tr w:rsidR="002D1ABB" w:rsidRPr="008E47F0" w14:paraId="04E86273"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4176C821" w14:textId="77777777" w:rsidR="002D1ABB" w:rsidRPr="008E47F0" w:rsidRDefault="002D1ABB" w:rsidP="008B4D83">
                  <w:pPr>
                    <w:rPr>
                      <w:lang w:val="hu-HU"/>
                    </w:rPr>
                  </w:pPr>
                  <w:r w:rsidRPr="008E47F0">
                    <w:rPr>
                      <w:lang w:val="hu-HU"/>
                    </w:rPr>
                    <w:t>A fény detektálás tekintetében ezeknek a feltételeknek kell teljesülnie:</w:t>
                  </w:r>
                </w:p>
              </w:tc>
            </w:tr>
            <w:tr w:rsidR="002D1ABB" w:rsidRPr="008E47F0" w14:paraId="6D370BB1"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2157BB0" w14:textId="77777777" w:rsidR="002D1ABB" w:rsidRPr="008E47F0" w:rsidRDefault="002D1ABB" w:rsidP="008B4D83">
                  <w:pPr>
                    <w:jc w:val="both"/>
                    <w:rPr>
                      <w:lang w:val="hu-HU"/>
                    </w:rPr>
                  </w:pPr>
                  <w:r w:rsidRPr="008E47F0">
                    <w:rPr>
                      <w:lang w:val="hu-HU"/>
                    </w:rPr>
                    <w:t xml:space="preserve">Minimalizált optikai útvonal – a detektoroknak közvetlenül az objektív után kell elhelyezkedniük és a fókuszálás közben együtt kell mozogniuk az objektívvel </w:t>
                  </w:r>
                </w:p>
              </w:tc>
            </w:tr>
            <w:tr w:rsidR="002D1ABB" w:rsidRPr="008E47F0" w14:paraId="6B71FD2B" w14:textId="77777777" w:rsidTr="008B4D83">
              <w:trPr>
                <w:trHeight w:val="78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3C86FB2" w14:textId="77777777" w:rsidR="002D1ABB" w:rsidRPr="008E47F0" w:rsidRDefault="002D1ABB" w:rsidP="008B4D83">
                  <w:pPr>
                    <w:jc w:val="both"/>
                    <w:rPr>
                      <w:lang w:val="hu-HU"/>
                    </w:rPr>
                  </w:pPr>
                  <w:r w:rsidRPr="008E47F0">
                    <w:rPr>
                      <w:lang w:val="hu-HU"/>
                    </w:rPr>
                    <w:t>Detektor egység tartozékai: előerősítő, 16 bit A/D konverzió</w:t>
                  </w:r>
                </w:p>
              </w:tc>
            </w:tr>
            <w:tr w:rsidR="002D1ABB" w:rsidRPr="00E4256A" w14:paraId="16FB5410" w14:textId="77777777" w:rsidTr="008B4D83">
              <w:trPr>
                <w:trHeight w:val="81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F0A3E0E" w14:textId="77777777" w:rsidR="002D1ABB" w:rsidRPr="008E47F0" w:rsidRDefault="002D1ABB" w:rsidP="008B4D83">
                  <w:pPr>
                    <w:jc w:val="both"/>
                    <w:rPr>
                      <w:lang w:val="hu-HU"/>
                    </w:rPr>
                  </w:pPr>
                  <w:r w:rsidRPr="008E47F0">
                    <w:rPr>
                      <w:lang w:val="hu-HU"/>
                    </w:rPr>
                    <w:t>A detektorok cserélhető filter kockákra legyenek rögzítettek, min. GFP és RFP jelek érzékelése, lehetőség további fluorochrómok detektálására cserélhető szettek segítségével</w:t>
                  </w:r>
                </w:p>
              </w:tc>
            </w:tr>
            <w:tr w:rsidR="002D1ABB" w:rsidRPr="00E4256A" w14:paraId="740CF5BF"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2D4AD66" w14:textId="77777777" w:rsidR="002D1ABB" w:rsidRPr="008E47F0" w:rsidRDefault="002D1ABB" w:rsidP="008B4D83">
                  <w:pPr>
                    <w:jc w:val="both"/>
                    <w:rPr>
                      <w:lang w:val="hu-HU"/>
                    </w:rPr>
                  </w:pPr>
                  <w:r w:rsidRPr="008E47F0">
                    <w:rPr>
                      <w:lang w:val="hu-HU"/>
                    </w:rPr>
                    <w:t>Optikai elemek a zöld és piros fluoreszcencia detektálására</w:t>
                  </w:r>
                </w:p>
              </w:tc>
            </w:tr>
            <w:tr w:rsidR="002D1ABB" w:rsidRPr="00E4256A" w14:paraId="204B79A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03C9C78" w14:textId="77777777" w:rsidR="002D1ABB" w:rsidRPr="008E47F0" w:rsidRDefault="002D1ABB" w:rsidP="008B4D83">
                  <w:pPr>
                    <w:jc w:val="both"/>
                    <w:rPr>
                      <w:lang w:val="hu-HU"/>
                    </w:rPr>
                  </w:pPr>
                  <w:r w:rsidRPr="008E47F0">
                    <w:rPr>
                      <w:lang w:val="hu-HU"/>
                    </w:rPr>
                    <w:t xml:space="preserve"> További portok újabb detekciós csatornáknak</w:t>
                  </w:r>
                </w:p>
              </w:tc>
            </w:tr>
            <w:tr w:rsidR="002D1ABB" w:rsidRPr="008E47F0" w14:paraId="5FE21B65" w14:textId="77777777" w:rsidTr="008B4D83">
              <w:trPr>
                <w:trHeight w:val="615"/>
              </w:trPr>
              <w:tc>
                <w:tcPr>
                  <w:tcW w:w="7780" w:type="dxa"/>
                  <w:tcBorders>
                    <w:top w:val="nil"/>
                    <w:left w:val="single" w:sz="4" w:space="0" w:color="auto"/>
                    <w:bottom w:val="single" w:sz="4" w:space="0" w:color="auto"/>
                    <w:right w:val="nil"/>
                  </w:tcBorders>
                  <w:shd w:val="clear" w:color="000000" w:fill="2F75B5"/>
                  <w:vAlign w:val="center"/>
                  <w:hideMark/>
                </w:tcPr>
                <w:p w14:paraId="0A865E73" w14:textId="77777777" w:rsidR="002D1ABB" w:rsidRPr="008E47F0" w:rsidRDefault="002D1ABB" w:rsidP="008B4D83">
                  <w:pPr>
                    <w:jc w:val="center"/>
                    <w:rPr>
                      <w:b/>
                      <w:bCs/>
                      <w:lang w:val="hu-HU"/>
                    </w:rPr>
                  </w:pPr>
                  <w:r w:rsidRPr="008E47F0">
                    <w:rPr>
                      <w:b/>
                      <w:bCs/>
                      <w:lang w:val="hu-HU"/>
                    </w:rPr>
                    <w:t>MÉRÉSI MUNKAÁLLOMÁS</w:t>
                  </w:r>
                </w:p>
              </w:tc>
            </w:tr>
            <w:tr w:rsidR="002D1ABB" w:rsidRPr="008E47F0" w14:paraId="7B1524F1"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0041E5AF" w14:textId="77777777" w:rsidR="002D1ABB" w:rsidRPr="008E47F0" w:rsidRDefault="002D1ABB" w:rsidP="008B4D83">
                  <w:pPr>
                    <w:rPr>
                      <w:lang w:val="hu-HU"/>
                    </w:rPr>
                  </w:pPr>
                  <w:r w:rsidRPr="008E47F0">
                    <w:rPr>
                      <w:lang w:val="hu-HU"/>
                    </w:rPr>
                    <w:t xml:space="preserve">A munkaállásnak minimum tartalmaznia kell: </w:t>
                  </w:r>
                </w:p>
              </w:tc>
            </w:tr>
            <w:tr w:rsidR="002D1ABB" w:rsidRPr="008E47F0" w14:paraId="5E99DA6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5371E7F" w14:textId="77777777" w:rsidR="002D1ABB" w:rsidRPr="008E47F0" w:rsidRDefault="002D1ABB" w:rsidP="008B4D83">
                  <w:pPr>
                    <w:jc w:val="both"/>
                    <w:rPr>
                      <w:lang w:val="hu-HU"/>
                    </w:rPr>
                  </w:pPr>
                  <w:r w:rsidRPr="008E47F0">
                    <w:rPr>
                      <w:lang w:val="hu-HU"/>
                    </w:rPr>
                    <w:t>Core i7 processzor</w:t>
                  </w:r>
                </w:p>
              </w:tc>
            </w:tr>
            <w:tr w:rsidR="002D1ABB" w:rsidRPr="008E47F0" w14:paraId="3268C323"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F5CB3C1" w14:textId="77777777" w:rsidR="002D1ABB" w:rsidRPr="008E47F0" w:rsidRDefault="002D1ABB" w:rsidP="008B4D83">
                  <w:pPr>
                    <w:jc w:val="both"/>
                    <w:rPr>
                      <w:lang w:val="hu-HU"/>
                    </w:rPr>
                  </w:pPr>
                  <w:r w:rsidRPr="008E47F0">
                    <w:rPr>
                      <w:lang w:val="hu-HU"/>
                    </w:rPr>
                    <w:t>16 GB memória, 500 GB HDD, 1TB SSD, 16x DVD meghajtó, video kártya, dual 27’ monitor</w:t>
                  </w:r>
                </w:p>
              </w:tc>
            </w:tr>
            <w:tr w:rsidR="002D1ABB" w:rsidRPr="008E47F0" w14:paraId="09716CC7" w14:textId="77777777" w:rsidTr="008B4D83">
              <w:trPr>
                <w:trHeight w:val="585"/>
              </w:trPr>
              <w:tc>
                <w:tcPr>
                  <w:tcW w:w="7780" w:type="dxa"/>
                  <w:tcBorders>
                    <w:top w:val="nil"/>
                    <w:left w:val="single" w:sz="4" w:space="0" w:color="auto"/>
                    <w:bottom w:val="single" w:sz="4" w:space="0" w:color="auto"/>
                    <w:right w:val="nil"/>
                  </w:tcBorders>
                  <w:shd w:val="clear" w:color="000000" w:fill="2F75B5"/>
                  <w:vAlign w:val="center"/>
                  <w:hideMark/>
                </w:tcPr>
                <w:p w14:paraId="7812EF40" w14:textId="77777777" w:rsidR="002D1ABB" w:rsidRPr="008E47F0" w:rsidRDefault="002D1ABB" w:rsidP="008B4D83">
                  <w:pPr>
                    <w:jc w:val="center"/>
                    <w:rPr>
                      <w:b/>
                      <w:bCs/>
                      <w:lang w:val="hu-HU"/>
                    </w:rPr>
                  </w:pPr>
                  <w:r w:rsidRPr="008E47F0">
                    <w:rPr>
                      <w:b/>
                      <w:bCs/>
                      <w:lang w:val="hu-HU"/>
                    </w:rPr>
                    <w:t>ELEKTRONIKA</w:t>
                  </w:r>
                </w:p>
              </w:tc>
            </w:tr>
            <w:tr w:rsidR="002D1ABB" w:rsidRPr="008E47F0" w14:paraId="0691584F"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F66D1F4" w14:textId="77777777" w:rsidR="002D1ABB" w:rsidRPr="008E47F0" w:rsidRDefault="002D1ABB" w:rsidP="008B4D83">
                  <w:pPr>
                    <w:jc w:val="both"/>
                    <w:rPr>
                      <w:lang w:val="hu-HU"/>
                    </w:rPr>
                  </w:pPr>
                  <w:r w:rsidRPr="008E47F0">
                    <w:rPr>
                      <w:lang w:val="hu-HU"/>
                    </w:rPr>
                    <w:t>Az elektronikai rendszernek közel kell lennie a mikroszkóphoz, lehetőleg azzal egybeépítve</w:t>
                  </w:r>
                </w:p>
              </w:tc>
            </w:tr>
            <w:tr w:rsidR="002D1ABB" w:rsidRPr="008E47F0" w14:paraId="3453983F" w14:textId="77777777" w:rsidTr="008B4D83">
              <w:trPr>
                <w:trHeight w:val="630"/>
              </w:trPr>
              <w:tc>
                <w:tcPr>
                  <w:tcW w:w="7780" w:type="dxa"/>
                  <w:tcBorders>
                    <w:top w:val="nil"/>
                    <w:left w:val="single" w:sz="4" w:space="0" w:color="auto"/>
                    <w:bottom w:val="single" w:sz="4" w:space="0" w:color="auto"/>
                    <w:right w:val="nil"/>
                  </w:tcBorders>
                  <w:shd w:val="clear" w:color="000000" w:fill="2F75B5"/>
                  <w:vAlign w:val="center"/>
                  <w:hideMark/>
                </w:tcPr>
                <w:p w14:paraId="10F579F0" w14:textId="77777777" w:rsidR="002D1ABB" w:rsidRPr="008E47F0" w:rsidRDefault="002D1ABB" w:rsidP="008B4D83">
                  <w:pPr>
                    <w:jc w:val="center"/>
                    <w:rPr>
                      <w:b/>
                      <w:bCs/>
                      <w:lang w:val="hu-HU"/>
                    </w:rPr>
                  </w:pPr>
                  <w:r w:rsidRPr="008E47F0">
                    <w:rPr>
                      <w:b/>
                      <w:bCs/>
                      <w:lang w:val="hu-HU"/>
                    </w:rPr>
                    <w:t>LÉZERES CSATOLÁS</w:t>
                  </w:r>
                </w:p>
              </w:tc>
            </w:tr>
            <w:tr w:rsidR="002D1ABB" w:rsidRPr="008E47F0" w14:paraId="74F8782C"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6047B3D" w14:textId="77777777" w:rsidR="002D1ABB" w:rsidRPr="008E47F0" w:rsidRDefault="002D1ABB" w:rsidP="008B4D83">
                  <w:pPr>
                    <w:jc w:val="both"/>
                    <w:rPr>
                      <w:lang w:val="hu-HU"/>
                    </w:rPr>
                  </w:pPr>
                  <w:r w:rsidRPr="008E47F0">
                    <w:rPr>
                      <w:lang w:val="hu-HU"/>
                    </w:rPr>
                    <w:t>A lézer becsatolásnak tartalmaznia kell nyalábtágítót, EOM-t, motorizált tükröket</w:t>
                  </w:r>
                </w:p>
              </w:tc>
            </w:tr>
            <w:tr w:rsidR="002D1ABB" w:rsidRPr="008E47F0" w14:paraId="27E3C508" w14:textId="77777777" w:rsidTr="008B4D83">
              <w:trPr>
                <w:trHeight w:val="780"/>
              </w:trPr>
              <w:tc>
                <w:tcPr>
                  <w:tcW w:w="7780" w:type="dxa"/>
                  <w:tcBorders>
                    <w:top w:val="nil"/>
                    <w:left w:val="single" w:sz="4" w:space="0" w:color="auto"/>
                    <w:bottom w:val="single" w:sz="4" w:space="0" w:color="auto"/>
                    <w:right w:val="nil"/>
                  </w:tcBorders>
                  <w:shd w:val="clear" w:color="000000" w:fill="2F75B5"/>
                  <w:vAlign w:val="center"/>
                  <w:hideMark/>
                </w:tcPr>
                <w:p w14:paraId="7B2725D8" w14:textId="77777777" w:rsidR="002D1ABB" w:rsidRPr="008E47F0" w:rsidRDefault="002D1ABB" w:rsidP="008B4D83">
                  <w:pPr>
                    <w:jc w:val="center"/>
                    <w:rPr>
                      <w:b/>
                      <w:bCs/>
                      <w:lang w:val="hu-HU"/>
                    </w:rPr>
                  </w:pPr>
                  <w:r w:rsidRPr="008E47F0">
                    <w:rPr>
                      <w:b/>
                      <w:bCs/>
                      <w:lang w:val="hu-HU"/>
                    </w:rPr>
                    <w:t>MIKROSZKÓP MODULOK</w:t>
                  </w:r>
                </w:p>
              </w:tc>
            </w:tr>
            <w:tr w:rsidR="002D1ABB" w:rsidRPr="008E47F0" w14:paraId="7A4CBA50" w14:textId="77777777" w:rsidTr="008B4D83">
              <w:trPr>
                <w:trHeight w:val="900"/>
              </w:trPr>
              <w:tc>
                <w:tcPr>
                  <w:tcW w:w="7780" w:type="dxa"/>
                  <w:tcBorders>
                    <w:top w:val="nil"/>
                    <w:left w:val="single" w:sz="4" w:space="0" w:color="auto"/>
                    <w:bottom w:val="single" w:sz="4" w:space="0" w:color="auto"/>
                    <w:right w:val="nil"/>
                  </w:tcBorders>
                  <w:shd w:val="clear" w:color="000000" w:fill="BFBFBF"/>
                  <w:vAlign w:val="center"/>
                  <w:hideMark/>
                </w:tcPr>
                <w:p w14:paraId="680A9D98" w14:textId="77777777" w:rsidR="002D1ABB" w:rsidRPr="008E47F0" w:rsidRDefault="002D1ABB" w:rsidP="008B4D83">
                  <w:pPr>
                    <w:rPr>
                      <w:b/>
                      <w:bCs/>
                      <w:lang w:val="hu-HU"/>
                    </w:rPr>
                  </w:pPr>
                  <w:r w:rsidRPr="008E47F0">
                    <w:rPr>
                      <w:b/>
                      <w:bCs/>
                      <w:lang w:val="hu-HU"/>
                    </w:rPr>
                    <w:t>PIEZOELEKTROMOS OBJEKTÍV MOZGATÁS-ALAPÚ 3D SZKENNELÉS MINDKÉT OLVASÓFEJJEL</w:t>
                  </w:r>
                </w:p>
              </w:tc>
            </w:tr>
            <w:tr w:rsidR="002D1ABB" w:rsidRPr="008E47F0" w14:paraId="1B73E801" w14:textId="77777777" w:rsidTr="008B4D83">
              <w:trPr>
                <w:trHeight w:val="54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6C94970E" w14:textId="77777777" w:rsidR="002D1ABB" w:rsidRPr="008E47F0" w:rsidRDefault="002D1ABB" w:rsidP="008B4D83">
                  <w:pPr>
                    <w:rPr>
                      <w:lang w:val="hu-HU"/>
                    </w:rPr>
                  </w:pPr>
                  <w:r w:rsidRPr="008E47F0">
                    <w:rPr>
                      <w:lang w:val="hu-HU"/>
                    </w:rPr>
                    <w:t>A piezo mozgatónak a következő minimum specifikációkkal kell rendelkeznie:</w:t>
                  </w:r>
                </w:p>
              </w:tc>
            </w:tr>
            <w:tr w:rsidR="002D1ABB" w:rsidRPr="008E47F0" w14:paraId="0F5706C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89821D7" w14:textId="77777777" w:rsidR="002D1ABB" w:rsidRPr="008E47F0" w:rsidRDefault="002D1ABB" w:rsidP="008B4D83">
                  <w:pPr>
                    <w:rPr>
                      <w:lang w:val="hu-HU"/>
                    </w:rPr>
                  </w:pPr>
                  <w:r w:rsidRPr="008E47F0">
                    <w:rPr>
                      <w:lang w:val="hu-HU"/>
                    </w:rPr>
                    <w:t>Linearitás: 0.03%</w:t>
                  </w:r>
                </w:p>
              </w:tc>
            </w:tr>
            <w:tr w:rsidR="002D1ABB" w:rsidRPr="008E47F0" w14:paraId="13CADCCD"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8ABD9AF" w14:textId="77777777" w:rsidR="002D1ABB" w:rsidRPr="008E47F0" w:rsidRDefault="002D1ABB" w:rsidP="008B4D83">
                  <w:pPr>
                    <w:rPr>
                      <w:lang w:val="hu-HU"/>
                    </w:rPr>
                  </w:pPr>
                  <w:r w:rsidRPr="008E47F0">
                    <w:rPr>
                      <w:lang w:val="hu-HU"/>
                    </w:rPr>
                    <w:t>Ismételhetőség: ±5 nm</w:t>
                  </w:r>
                </w:p>
              </w:tc>
            </w:tr>
            <w:tr w:rsidR="002D1ABB" w:rsidRPr="008E47F0" w14:paraId="622F2D0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8857039" w14:textId="77777777" w:rsidR="002D1ABB" w:rsidRPr="008E47F0" w:rsidRDefault="002D1ABB" w:rsidP="008B4D83">
                  <w:pPr>
                    <w:rPr>
                      <w:lang w:val="hu-HU"/>
                    </w:rPr>
                  </w:pPr>
                  <w:r w:rsidRPr="008E47F0">
                    <w:rPr>
                      <w:lang w:val="hu-HU"/>
                    </w:rPr>
                    <w:t>Rezonancia frekvencia: 230 Hz</w:t>
                  </w:r>
                </w:p>
              </w:tc>
            </w:tr>
            <w:tr w:rsidR="002D1ABB" w:rsidRPr="008E47F0" w14:paraId="1B5C4D0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6E0063E" w14:textId="77777777" w:rsidR="002D1ABB" w:rsidRPr="008E47F0" w:rsidRDefault="002D1ABB" w:rsidP="008B4D83">
                  <w:pPr>
                    <w:rPr>
                      <w:lang w:val="hu-HU"/>
                    </w:rPr>
                  </w:pPr>
                  <w:r w:rsidRPr="008E47F0">
                    <w:rPr>
                      <w:lang w:val="hu-HU"/>
                    </w:rPr>
                    <w:t>Open-loop mozgás tartomány: 400 µm</w:t>
                  </w:r>
                </w:p>
              </w:tc>
            </w:tr>
            <w:tr w:rsidR="002D1ABB" w:rsidRPr="008E47F0" w14:paraId="28FB82A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F0474A4" w14:textId="77777777" w:rsidR="002D1ABB" w:rsidRPr="008E47F0" w:rsidRDefault="002D1ABB" w:rsidP="008B4D83">
                  <w:pPr>
                    <w:rPr>
                      <w:lang w:val="hu-HU"/>
                    </w:rPr>
                  </w:pPr>
                  <w:r w:rsidRPr="008E47F0">
                    <w:rPr>
                      <w:lang w:val="hu-HU"/>
                    </w:rPr>
                    <w:t>Open-loop felbontás: 0.5 nm</w:t>
                  </w:r>
                </w:p>
              </w:tc>
            </w:tr>
            <w:tr w:rsidR="002D1ABB" w:rsidRPr="008E47F0" w14:paraId="775B3C6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3D04105" w14:textId="77777777" w:rsidR="002D1ABB" w:rsidRPr="008E47F0" w:rsidRDefault="002D1ABB" w:rsidP="008B4D83">
                  <w:pPr>
                    <w:rPr>
                      <w:lang w:val="hu-HU"/>
                    </w:rPr>
                  </w:pPr>
                  <w:r w:rsidRPr="008E47F0">
                    <w:rPr>
                      <w:lang w:val="hu-HU"/>
                    </w:rPr>
                    <w:t>Rezonancia frekvencia @ 150 g: 120 Hz</w:t>
                  </w:r>
                </w:p>
              </w:tc>
            </w:tr>
            <w:tr w:rsidR="002D1ABB" w:rsidRPr="008E47F0" w14:paraId="1E525870"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0229F2C0" w14:textId="77777777" w:rsidR="002D1ABB" w:rsidRPr="008E47F0" w:rsidRDefault="002D1ABB" w:rsidP="008B4D83">
                  <w:pPr>
                    <w:rPr>
                      <w:b/>
                      <w:bCs/>
                      <w:lang w:val="hu-HU"/>
                    </w:rPr>
                  </w:pPr>
                  <w:r w:rsidRPr="008E47F0">
                    <w:rPr>
                      <w:b/>
                      <w:bCs/>
                      <w:lang w:val="hu-HU"/>
                    </w:rPr>
                    <w:t>3D Szkennelési módok a galvanometrikus szkennerrel</w:t>
                  </w:r>
                </w:p>
              </w:tc>
            </w:tr>
            <w:tr w:rsidR="002D1ABB" w:rsidRPr="008E47F0" w14:paraId="1A70CE2A"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58178C5E" w14:textId="77777777" w:rsidR="002D1ABB" w:rsidRPr="008E47F0" w:rsidRDefault="002D1ABB" w:rsidP="008B4D83">
                  <w:pPr>
                    <w:rPr>
                      <w:lang w:val="hu-HU"/>
                    </w:rPr>
                  </w:pPr>
                  <w:r w:rsidRPr="008E47F0">
                    <w:rPr>
                      <w:lang w:val="hu-HU"/>
                    </w:rPr>
                    <w:t>A modullal minimum a következő szkennelési módokat lehessen elvégezni:</w:t>
                  </w:r>
                </w:p>
              </w:tc>
            </w:tr>
            <w:tr w:rsidR="002D1ABB" w:rsidRPr="008E47F0" w14:paraId="7FBB7E58"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4A1D6D4" w14:textId="77777777" w:rsidR="002D1ABB" w:rsidRPr="008E47F0" w:rsidRDefault="002D1ABB" w:rsidP="008B4D83">
                  <w:pPr>
                    <w:rPr>
                      <w:lang w:val="hu-HU"/>
                    </w:rPr>
                  </w:pPr>
                  <w:r w:rsidRPr="008E47F0">
                    <w:rPr>
                      <w:lang w:val="hu-HU"/>
                    </w:rPr>
                    <w:t>3D vonal (trajektória) menti szkennelés</w:t>
                  </w:r>
                </w:p>
              </w:tc>
            </w:tr>
            <w:tr w:rsidR="002D1ABB" w:rsidRPr="008E47F0" w14:paraId="0EDBC8C5"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6EAF592" w14:textId="77777777" w:rsidR="002D1ABB" w:rsidRPr="008E47F0" w:rsidRDefault="002D1ABB" w:rsidP="008B4D83">
                  <w:pPr>
                    <w:rPr>
                      <w:lang w:val="hu-HU"/>
                    </w:rPr>
                  </w:pPr>
                  <w:r w:rsidRPr="008E47F0">
                    <w:rPr>
                      <w:lang w:val="hu-HU"/>
                    </w:rPr>
                    <w:t xml:space="preserve">Döntött keret (frame) szkennelés </w:t>
                  </w:r>
                </w:p>
              </w:tc>
            </w:tr>
            <w:tr w:rsidR="002D1ABB" w:rsidRPr="008E47F0" w14:paraId="633E52B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0B1E22B" w14:textId="77777777" w:rsidR="002D1ABB" w:rsidRPr="008E47F0" w:rsidRDefault="002D1ABB" w:rsidP="008B4D83">
                  <w:pPr>
                    <w:rPr>
                      <w:lang w:val="hu-HU"/>
                    </w:rPr>
                  </w:pPr>
                  <w:r w:rsidRPr="008E47F0">
                    <w:rPr>
                      <w:lang w:val="hu-HU"/>
                    </w:rPr>
                    <w:t>vonalak menti szkennelés különböző z síkokban</w:t>
                  </w:r>
                </w:p>
              </w:tc>
            </w:tr>
            <w:tr w:rsidR="002D1ABB" w:rsidRPr="008E47F0" w14:paraId="2300EBDC"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8F891DE" w14:textId="77777777" w:rsidR="002D1ABB" w:rsidRPr="008E47F0" w:rsidRDefault="002D1ABB" w:rsidP="008B4D83">
                  <w:pPr>
                    <w:rPr>
                      <w:lang w:val="hu-HU"/>
                    </w:rPr>
                  </w:pPr>
                  <w:r w:rsidRPr="008E47F0">
                    <w:rPr>
                      <w:lang w:val="hu-HU"/>
                    </w:rPr>
                    <w:t>Többszörös ROI szkennelés 3D-ben</w:t>
                  </w:r>
                </w:p>
              </w:tc>
            </w:tr>
            <w:tr w:rsidR="002D1ABB" w:rsidRPr="008E47F0" w14:paraId="41C54BC9"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5651436" w14:textId="77777777" w:rsidR="002D1ABB" w:rsidRPr="008E47F0" w:rsidRDefault="002D1ABB" w:rsidP="008B4D83">
                  <w:pPr>
                    <w:rPr>
                      <w:lang w:val="hu-HU"/>
                    </w:rPr>
                  </w:pPr>
                  <w:r w:rsidRPr="008E47F0">
                    <w:rPr>
                      <w:lang w:val="hu-HU"/>
                    </w:rPr>
                    <w:t>XYZ sík szkennelés</w:t>
                  </w:r>
                </w:p>
              </w:tc>
            </w:tr>
            <w:tr w:rsidR="002D1ABB" w:rsidRPr="008E47F0" w14:paraId="1B680A07" w14:textId="77777777" w:rsidTr="008B4D83">
              <w:trPr>
                <w:trHeight w:val="300"/>
              </w:trPr>
              <w:tc>
                <w:tcPr>
                  <w:tcW w:w="7780" w:type="dxa"/>
                  <w:tcBorders>
                    <w:top w:val="nil"/>
                    <w:left w:val="single" w:sz="4" w:space="0" w:color="auto"/>
                    <w:bottom w:val="single" w:sz="4" w:space="0" w:color="auto"/>
                    <w:right w:val="nil"/>
                  </w:tcBorders>
                  <w:shd w:val="clear" w:color="auto" w:fill="auto"/>
                  <w:vAlign w:val="center"/>
                  <w:hideMark/>
                </w:tcPr>
                <w:p w14:paraId="48F934B6" w14:textId="77777777" w:rsidR="002D1ABB" w:rsidRPr="008E47F0" w:rsidRDefault="002D1ABB" w:rsidP="008B4D83">
                  <w:pPr>
                    <w:rPr>
                      <w:lang w:val="hu-HU"/>
                    </w:rPr>
                  </w:pPr>
                  <w:r w:rsidRPr="008E47F0">
                    <w:rPr>
                      <w:lang w:val="hu-HU"/>
                    </w:rPr>
                    <w:t>XYZ-t szkennelés</w:t>
                  </w:r>
                </w:p>
              </w:tc>
            </w:tr>
            <w:tr w:rsidR="002D1ABB" w:rsidRPr="008E47F0" w14:paraId="467E0A61"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01557534" w14:textId="77777777" w:rsidR="002D1ABB" w:rsidRPr="008E47F0" w:rsidRDefault="002D1ABB" w:rsidP="008B4D83">
                  <w:pPr>
                    <w:rPr>
                      <w:b/>
                      <w:bCs/>
                      <w:lang w:val="hu-HU"/>
                    </w:rPr>
                  </w:pPr>
                  <w:r w:rsidRPr="008E47F0">
                    <w:rPr>
                      <w:b/>
                      <w:bCs/>
                      <w:lang w:val="hu-HU"/>
                    </w:rPr>
                    <w:t>3D szkennelés rezonáns szkennerrel</w:t>
                  </w:r>
                </w:p>
              </w:tc>
            </w:tr>
            <w:tr w:rsidR="002D1ABB" w:rsidRPr="008E47F0" w14:paraId="63DB4D11"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6C6117CF" w14:textId="77777777" w:rsidR="002D1ABB" w:rsidRPr="008E47F0" w:rsidRDefault="002D1ABB" w:rsidP="008B4D83">
                  <w:pPr>
                    <w:rPr>
                      <w:lang w:val="hu-HU"/>
                    </w:rPr>
                  </w:pPr>
                  <w:r w:rsidRPr="008E47F0">
                    <w:rPr>
                      <w:lang w:val="hu-HU"/>
                    </w:rPr>
                    <w:t>A modullal legalább ezeket a szkennelési módokat lehessen elvégezni:</w:t>
                  </w:r>
                </w:p>
              </w:tc>
            </w:tr>
            <w:tr w:rsidR="002D1ABB" w:rsidRPr="008E47F0" w14:paraId="002470D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F288287" w14:textId="77777777" w:rsidR="002D1ABB" w:rsidRPr="008E47F0" w:rsidRDefault="002D1ABB" w:rsidP="008B4D83">
                  <w:pPr>
                    <w:rPr>
                      <w:lang w:val="hu-HU"/>
                    </w:rPr>
                  </w:pPr>
                  <w:r w:rsidRPr="008E47F0">
                    <w:rPr>
                      <w:lang w:val="hu-HU"/>
                    </w:rPr>
                    <w:t>Térfogai szkennelés z irányú léptetéssel</w:t>
                  </w:r>
                </w:p>
              </w:tc>
            </w:tr>
            <w:tr w:rsidR="002D1ABB" w:rsidRPr="008E47F0" w14:paraId="27CAB6CB"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1092B31" w14:textId="77777777" w:rsidR="002D1ABB" w:rsidRPr="008E47F0" w:rsidRDefault="002D1ABB" w:rsidP="008B4D83">
                  <w:pPr>
                    <w:rPr>
                      <w:lang w:val="hu-HU"/>
                    </w:rPr>
                  </w:pPr>
                  <w:r w:rsidRPr="008E47F0">
                    <w:rPr>
                      <w:lang w:val="hu-HU"/>
                    </w:rPr>
                    <w:t>Közel Valós-idejű térfogati szkennelés (4D)</w:t>
                  </w:r>
                </w:p>
              </w:tc>
            </w:tr>
            <w:tr w:rsidR="002D1ABB" w:rsidRPr="008E47F0" w14:paraId="13B9EC96"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6D3503D" w14:textId="77777777" w:rsidR="002D1ABB" w:rsidRPr="008E47F0" w:rsidRDefault="002D1ABB" w:rsidP="008B4D83">
                  <w:pPr>
                    <w:rPr>
                      <w:b/>
                      <w:bCs/>
                      <w:lang w:val="hu-HU"/>
                    </w:rPr>
                  </w:pPr>
                  <w:r w:rsidRPr="008E47F0">
                    <w:rPr>
                      <w:b/>
                      <w:bCs/>
                      <w:lang w:val="hu-HU"/>
                    </w:rPr>
                    <w:t>BILLENTHETŐ OBJEKTÍV MODUL</w:t>
                  </w:r>
                </w:p>
              </w:tc>
            </w:tr>
            <w:tr w:rsidR="002D1ABB" w:rsidRPr="008E47F0" w14:paraId="02930FA4"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EB5E15A" w14:textId="77777777" w:rsidR="002D1ABB" w:rsidRPr="008E47F0" w:rsidRDefault="002D1ABB" w:rsidP="008B4D83">
                  <w:pPr>
                    <w:rPr>
                      <w:lang w:val="hu-HU"/>
                    </w:rPr>
                  </w:pPr>
                  <w:r w:rsidRPr="008E47F0">
                    <w:rPr>
                      <w:lang w:val="hu-HU"/>
                    </w:rPr>
                    <w:t>A kiegészítőnek legalább ezekkel a tulajdonságokkal kell rendelkeznie:</w:t>
                  </w:r>
                </w:p>
              </w:tc>
            </w:tr>
            <w:tr w:rsidR="002D1ABB" w:rsidRPr="008E47F0" w14:paraId="4AA48621"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5ECBC72A" w14:textId="77777777" w:rsidR="002D1ABB" w:rsidRPr="008E47F0" w:rsidRDefault="002D1ABB" w:rsidP="008B4D83">
                  <w:pPr>
                    <w:rPr>
                      <w:lang w:val="hu-HU"/>
                    </w:rPr>
                  </w:pPr>
                  <w:r w:rsidRPr="008E47F0">
                    <w:rPr>
                      <w:lang w:val="hu-HU"/>
                    </w:rPr>
                    <w:t>Mozgás a függőleges tengely mentén: -80˙°… +60° (0° = centrum), minimum lépési szög: 0.02°(hézagmentes)</w:t>
                  </w:r>
                </w:p>
              </w:tc>
            </w:tr>
            <w:tr w:rsidR="002D1ABB" w:rsidRPr="008E47F0" w14:paraId="1FAA19A8"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24BA71BD" w14:textId="77777777" w:rsidR="002D1ABB" w:rsidRPr="008E47F0" w:rsidRDefault="002D1ABB" w:rsidP="008B4D83">
                  <w:pPr>
                    <w:rPr>
                      <w:lang w:val="hu-HU"/>
                    </w:rPr>
                  </w:pPr>
                  <w:r w:rsidRPr="008E47F0">
                    <w:rPr>
                      <w:lang w:val="hu-HU"/>
                    </w:rPr>
                    <w:t>Mozgás a vízszintes tengely mentén: +/- 90°, minimum lépési szög: 0.02° (hézagmentes)</w:t>
                  </w:r>
                </w:p>
              </w:tc>
            </w:tr>
            <w:tr w:rsidR="002D1ABB" w:rsidRPr="008E47F0" w14:paraId="328966D8" w14:textId="77777777" w:rsidTr="008B4D83">
              <w:trPr>
                <w:trHeight w:val="720"/>
              </w:trPr>
              <w:tc>
                <w:tcPr>
                  <w:tcW w:w="7780" w:type="dxa"/>
                  <w:tcBorders>
                    <w:top w:val="nil"/>
                    <w:left w:val="single" w:sz="4" w:space="0" w:color="auto"/>
                    <w:bottom w:val="single" w:sz="4" w:space="0" w:color="auto"/>
                    <w:right w:val="nil"/>
                  </w:tcBorders>
                  <w:shd w:val="clear" w:color="000000" w:fill="2F75B5"/>
                  <w:vAlign w:val="center"/>
                  <w:hideMark/>
                </w:tcPr>
                <w:p w14:paraId="5BA70C22" w14:textId="77777777" w:rsidR="002D1ABB" w:rsidRPr="008E47F0" w:rsidRDefault="002D1ABB" w:rsidP="008B4D83">
                  <w:pPr>
                    <w:jc w:val="center"/>
                    <w:rPr>
                      <w:b/>
                      <w:bCs/>
                      <w:lang w:val="hu-HU"/>
                    </w:rPr>
                  </w:pPr>
                  <w:r w:rsidRPr="008E47F0">
                    <w:rPr>
                      <w:b/>
                      <w:bCs/>
                      <w:lang w:val="hu-HU"/>
                    </w:rPr>
                    <w:t>KIEGÉSZÍTŐK:</w:t>
                  </w:r>
                </w:p>
              </w:tc>
            </w:tr>
            <w:tr w:rsidR="002D1ABB" w:rsidRPr="008E47F0" w14:paraId="666A345F" w14:textId="77777777" w:rsidTr="008B4D83">
              <w:trPr>
                <w:trHeight w:val="300"/>
              </w:trPr>
              <w:tc>
                <w:tcPr>
                  <w:tcW w:w="7780" w:type="dxa"/>
                  <w:tcBorders>
                    <w:top w:val="nil"/>
                    <w:left w:val="single" w:sz="4" w:space="0" w:color="auto"/>
                    <w:bottom w:val="single" w:sz="4" w:space="0" w:color="auto"/>
                    <w:right w:val="nil"/>
                  </w:tcBorders>
                  <w:shd w:val="clear" w:color="000000" w:fill="BFBFBF"/>
                  <w:vAlign w:val="center"/>
                  <w:hideMark/>
                </w:tcPr>
                <w:p w14:paraId="5C3B34EC" w14:textId="77777777" w:rsidR="002D1ABB" w:rsidRPr="008E47F0" w:rsidRDefault="002D1ABB" w:rsidP="008B4D83">
                  <w:pPr>
                    <w:rPr>
                      <w:b/>
                      <w:bCs/>
                      <w:lang w:val="hu-HU"/>
                    </w:rPr>
                  </w:pPr>
                  <w:r w:rsidRPr="008E47F0">
                    <w:rPr>
                      <w:b/>
                      <w:bCs/>
                      <w:lang w:val="hu-HU"/>
                    </w:rPr>
                    <w:t>FÉNY-ÁRNYÉKOLÓ DOBOZ/Faraday Kalitka</w:t>
                  </w:r>
                </w:p>
              </w:tc>
            </w:tr>
            <w:tr w:rsidR="002D1ABB" w:rsidRPr="008E47F0" w14:paraId="1C37A41B" w14:textId="77777777" w:rsidTr="008B4D83">
              <w:trPr>
                <w:trHeight w:val="300"/>
              </w:trPr>
              <w:tc>
                <w:tcPr>
                  <w:tcW w:w="7780" w:type="dxa"/>
                  <w:tcBorders>
                    <w:top w:val="nil"/>
                    <w:left w:val="single" w:sz="4" w:space="0" w:color="auto"/>
                    <w:bottom w:val="single" w:sz="4" w:space="0" w:color="auto"/>
                    <w:right w:val="single" w:sz="4" w:space="0" w:color="auto"/>
                  </w:tcBorders>
                  <w:shd w:val="clear" w:color="000000" w:fill="BFBFBF"/>
                  <w:vAlign w:val="center"/>
                  <w:hideMark/>
                </w:tcPr>
                <w:p w14:paraId="13681D45" w14:textId="77777777" w:rsidR="002D1ABB" w:rsidRPr="008E47F0" w:rsidRDefault="002D1ABB" w:rsidP="008B4D83">
                  <w:pPr>
                    <w:rPr>
                      <w:lang w:val="hu-HU"/>
                    </w:rPr>
                  </w:pPr>
                  <w:r w:rsidRPr="008E47F0">
                    <w:rPr>
                      <w:lang w:val="hu-HU"/>
                    </w:rPr>
                    <w:t>A kiegészítőnek legalább ezekkel a tulajdonságokkal kell rendelkeznie:</w:t>
                  </w:r>
                </w:p>
              </w:tc>
            </w:tr>
            <w:tr w:rsidR="002D1ABB" w:rsidRPr="008E47F0" w14:paraId="03E36DDA" w14:textId="77777777" w:rsidTr="008B4D83">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1D9F5097" w14:textId="77777777" w:rsidR="002D1ABB" w:rsidRPr="008E47F0" w:rsidRDefault="002D1ABB" w:rsidP="008B4D83">
                  <w:pPr>
                    <w:rPr>
                      <w:lang w:val="hu-HU"/>
                    </w:rPr>
                  </w:pPr>
                  <w:r w:rsidRPr="008E47F0">
                    <w:rPr>
                      <w:lang w:val="hu-HU"/>
                    </w:rPr>
                    <w:t>Faraday-kalitkaként funkcionál</w:t>
                  </w:r>
                </w:p>
              </w:tc>
            </w:tr>
            <w:tr w:rsidR="002D1ABB" w:rsidRPr="008E47F0" w14:paraId="7DCA9CB9" w14:textId="77777777" w:rsidTr="008B4D83">
              <w:trPr>
                <w:trHeight w:val="54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6F9F220" w14:textId="77777777" w:rsidR="002D1ABB" w:rsidRPr="008E47F0" w:rsidRDefault="002D1ABB" w:rsidP="008B4D83">
                  <w:pPr>
                    <w:rPr>
                      <w:lang w:val="hu-HU"/>
                    </w:rPr>
                  </w:pPr>
                  <w:r w:rsidRPr="008E47F0">
                    <w:rPr>
                      <w:lang w:val="hu-HU"/>
                    </w:rPr>
                    <w:t>Nagyfokú fényárnyékoló hatás, mely lehetővé teszi a fluoreszcens fotonok nagy érzékenységű detekcióját (akár napfénynél is)</w:t>
                  </w:r>
                </w:p>
              </w:tc>
            </w:tr>
            <w:tr w:rsidR="002D1ABB" w:rsidRPr="008E47F0" w14:paraId="41424308" w14:textId="77777777" w:rsidTr="001E6185">
              <w:trPr>
                <w:trHeight w:val="47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60EB6303" w14:textId="77777777" w:rsidR="002D1ABB" w:rsidRPr="008E47F0" w:rsidRDefault="002D1ABB" w:rsidP="008B4D83">
                  <w:pPr>
                    <w:rPr>
                      <w:lang w:val="hu-HU"/>
                    </w:rPr>
                  </w:pPr>
                  <w:r w:rsidRPr="008E47F0">
                    <w:rPr>
                      <w:lang w:val="hu-HU"/>
                    </w:rPr>
                    <w:t xml:space="preserve"> porvédelem </w:t>
                  </w:r>
                </w:p>
              </w:tc>
            </w:tr>
            <w:tr w:rsidR="001E6185" w:rsidRPr="008E47F0" w14:paraId="111B9A5B" w14:textId="77777777" w:rsidTr="001E6185">
              <w:trPr>
                <w:trHeight w:val="300"/>
              </w:trPr>
              <w:tc>
                <w:tcPr>
                  <w:tcW w:w="778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F61AC4B" w14:textId="39ACAED9" w:rsidR="001E6185" w:rsidRPr="008E47F0" w:rsidRDefault="001E6185" w:rsidP="008B4D83">
                  <w:pPr>
                    <w:rPr>
                      <w:lang w:val="hu-HU"/>
                    </w:rPr>
                  </w:pPr>
                  <w:r>
                    <w:rPr>
                      <w:lang w:val="hu-HU"/>
                    </w:rPr>
                    <w:t>Egyéb: minimum 2 év gyári garancia</w:t>
                  </w:r>
                </w:p>
              </w:tc>
            </w:tr>
            <w:tr w:rsidR="008B4D83" w:rsidRPr="008E47F0" w14:paraId="2847A20E" w14:textId="77777777" w:rsidTr="008B4D83">
              <w:trPr>
                <w:trHeight w:val="1690"/>
              </w:trPr>
              <w:tc>
                <w:tcPr>
                  <w:tcW w:w="7780" w:type="dxa"/>
                  <w:tcBorders>
                    <w:top w:val="nil"/>
                    <w:left w:val="nil"/>
                    <w:right w:val="nil"/>
                  </w:tcBorders>
                  <w:shd w:val="clear" w:color="auto" w:fill="auto"/>
                  <w:vAlign w:val="center"/>
                  <w:hideMark/>
                </w:tcPr>
                <w:p w14:paraId="261254B0" w14:textId="142A668B" w:rsidR="008B4D83" w:rsidRPr="008E47F0" w:rsidRDefault="008B4D83" w:rsidP="008B4D83">
                  <w:pPr>
                    <w:rPr>
                      <w:lang w:val="hu-HU"/>
                    </w:rPr>
                  </w:pPr>
                </w:p>
              </w:tc>
            </w:tr>
          </w:tbl>
          <w:p w14:paraId="113B3A2F" w14:textId="77777777" w:rsidR="002D1ABB" w:rsidRPr="008E47F0" w:rsidRDefault="002D1ABB" w:rsidP="008B4D83">
            <w:pPr>
              <w:rPr>
                <w:b/>
                <w:lang w:val="hu-HU"/>
              </w:rPr>
            </w:pPr>
          </w:p>
        </w:tc>
        <w:tc>
          <w:tcPr>
            <w:tcW w:w="202" w:type="dxa"/>
            <w:tcBorders>
              <w:left w:val="nil"/>
              <w:bottom w:val="single" w:sz="4" w:space="0" w:color="auto"/>
            </w:tcBorders>
            <w:shd w:val="clear" w:color="000000" w:fill="FFFFFF"/>
            <w:vAlign w:val="center"/>
          </w:tcPr>
          <w:p w14:paraId="2833E562" w14:textId="77777777" w:rsidR="002D1ABB" w:rsidRPr="008E47F0" w:rsidRDefault="002D1ABB" w:rsidP="008B4D83">
            <w:pPr>
              <w:rPr>
                <w:b/>
                <w:bCs/>
                <w:lang w:val="hu-HU"/>
              </w:rPr>
            </w:pPr>
          </w:p>
        </w:tc>
      </w:tr>
    </w:tbl>
    <w:p w14:paraId="032A198E" w14:textId="77777777" w:rsidR="002D1ABB" w:rsidRPr="008E47F0" w:rsidRDefault="002D1ABB" w:rsidP="002D1ABB">
      <w:pPr>
        <w:jc w:val="both"/>
        <w:rPr>
          <w:b/>
          <w:lang w:val="hu-HU"/>
        </w:rPr>
      </w:pPr>
    </w:p>
    <w:p w14:paraId="32F7A852" w14:textId="77777777" w:rsidR="00CB3FBF" w:rsidRPr="008E47F0" w:rsidRDefault="00CB3FBF" w:rsidP="00657F8B">
      <w:pPr>
        <w:jc w:val="center"/>
        <w:rPr>
          <w:b/>
          <w:lang w:val="hu-HU"/>
        </w:rPr>
      </w:pPr>
    </w:p>
    <w:p w14:paraId="60360534" w14:textId="2A25EC5D" w:rsidR="00CB3FBF" w:rsidRPr="008E47F0" w:rsidRDefault="00CB3FBF" w:rsidP="00657F8B">
      <w:pPr>
        <w:jc w:val="center"/>
        <w:rPr>
          <w:b/>
          <w:lang w:val="hu-HU"/>
        </w:rPr>
      </w:pPr>
    </w:p>
    <w:p w14:paraId="52EECCEA" w14:textId="2B2E9BCD" w:rsidR="00375C3D" w:rsidRPr="008E47F0" w:rsidRDefault="00375C3D" w:rsidP="00657F8B">
      <w:pPr>
        <w:jc w:val="center"/>
        <w:rPr>
          <w:b/>
          <w:lang w:val="hu-HU"/>
        </w:rPr>
      </w:pPr>
    </w:p>
    <w:p w14:paraId="1479D7FF" w14:textId="281D70A2" w:rsidR="00375C3D" w:rsidRPr="008E47F0" w:rsidRDefault="00375C3D" w:rsidP="00657F8B">
      <w:pPr>
        <w:jc w:val="center"/>
        <w:rPr>
          <w:b/>
          <w:lang w:val="hu-HU"/>
        </w:rPr>
      </w:pPr>
    </w:p>
    <w:p w14:paraId="0C76B7BE" w14:textId="0068A0BC" w:rsidR="00375C3D" w:rsidRPr="00ED0265" w:rsidRDefault="00526824" w:rsidP="00657F8B">
      <w:pPr>
        <w:jc w:val="center"/>
        <w:rPr>
          <w:b/>
          <w:sz w:val="28"/>
          <w:szCs w:val="28"/>
          <w:lang w:val="hu-HU"/>
        </w:rPr>
      </w:pPr>
      <w:r w:rsidRPr="00ED0265">
        <w:rPr>
          <w:b/>
          <w:sz w:val="28"/>
          <w:szCs w:val="28"/>
          <w:lang w:val="hu-HU"/>
        </w:rPr>
        <w:t xml:space="preserve">II. </w:t>
      </w:r>
    </w:p>
    <w:p w14:paraId="48EAFA4D" w14:textId="7AD3FE72" w:rsidR="00583155" w:rsidRPr="00ED0265" w:rsidRDefault="00583155" w:rsidP="00657F8B">
      <w:pPr>
        <w:jc w:val="center"/>
        <w:rPr>
          <w:b/>
          <w:sz w:val="28"/>
          <w:szCs w:val="28"/>
          <w:lang w:val="hu-HU"/>
        </w:rPr>
      </w:pPr>
    </w:p>
    <w:p w14:paraId="31D55506" w14:textId="4523A151" w:rsidR="00583155" w:rsidRPr="00ED0265" w:rsidRDefault="00583155" w:rsidP="00657F8B">
      <w:pPr>
        <w:jc w:val="center"/>
        <w:rPr>
          <w:b/>
          <w:sz w:val="28"/>
          <w:szCs w:val="28"/>
          <w:lang w:val="hu-HU"/>
        </w:rPr>
      </w:pPr>
      <w:r w:rsidRPr="00ED0265">
        <w:rPr>
          <w:b/>
          <w:sz w:val="28"/>
          <w:szCs w:val="28"/>
          <w:lang w:val="hu-HU"/>
        </w:rPr>
        <w:t>Értékelési szempontrendszer</w:t>
      </w:r>
    </w:p>
    <w:p w14:paraId="02F08C40" w14:textId="4F992B7E" w:rsidR="00583155" w:rsidRPr="008E47F0" w:rsidRDefault="00583155" w:rsidP="00657F8B">
      <w:pPr>
        <w:jc w:val="center"/>
        <w:rPr>
          <w:b/>
          <w:lang w:val="hu-HU"/>
        </w:rPr>
      </w:pPr>
    </w:p>
    <w:p w14:paraId="422650A6" w14:textId="67B4098C" w:rsidR="00583155" w:rsidRPr="008E47F0" w:rsidRDefault="00583155" w:rsidP="00583155">
      <w:pPr>
        <w:ind w:left="1080"/>
        <w:jc w:val="center"/>
        <w:rPr>
          <w:b/>
          <w:lang w:val="hu-HU"/>
        </w:rPr>
      </w:pPr>
      <w:r w:rsidRPr="008E47F0">
        <w:rPr>
          <w:b/>
          <w:lang w:val="hu-HU"/>
        </w:rPr>
        <w:t>I. és II. rész</w:t>
      </w:r>
    </w:p>
    <w:p w14:paraId="00DF3042" w14:textId="1563D67C" w:rsidR="00583155" w:rsidRPr="008E47F0" w:rsidRDefault="00583155" w:rsidP="00583155">
      <w:pPr>
        <w:ind w:left="1080"/>
        <w:jc w:val="center"/>
        <w:rPr>
          <w:b/>
          <w:lang w:val="hu-HU"/>
        </w:rPr>
      </w:pPr>
    </w:p>
    <w:p w14:paraId="68330C42" w14:textId="77777777" w:rsidR="00583155" w:rsidRPr="00EF0BC8" w:rsidRDefault="00583155" w:rsidP="00583155">
      <w:pPr>
        <w:ind w:right="290"/>
        <w:rPr>
          <w:i/>
          <w:lang w:val="hu-HU"/>
        </w:rPr>
      </w:pPr>
    </w:p>
    <w:p w14:paraId="096A1E51" w14:textId="35CDC177" w:rsidR="00583155" w:rsidRPr="00EF0BC8" w:rsidRDefault="005834AE" w:rsidP="00583155">
      <w:pPr>
        <w:ind w:right="290"/>
        <w:rPr>
          <w:i/>
          <w:lang w:val="hu-HU"/>
        </w:rPr>
      </w:pPr>
      <w:r w:rsidRPr="00EF0BC8">
        <w:rPr>
          <w:i/>
          <w:lang w:val="hu-HU"/>
        </w:rPr>
        <w:t>1</w:t>
      </w:r>
      <w:r w:rsidR="00583155" w:rsidRPr="00EF0BC8">
        <w:rPr>
          <w:i/>
          <w:lang w:val="hu-HU"/>
        </w:rPr>
        <w:t xml:space="preserve">. Szállítási határidő: </w:t>
      </w:r>
    </w:p>
    <w:p w14:paraId="4719B0D7" w14:textId="77777777" w:rsidR="00583155" w:rsidRPr="00EF0BC8" w:rsidRDefault="00583155" w:rsidP="00583155">
      <w:pPr>
        <w:ind w:right="290"/>
        <w:rPr>
          <w:i/>
          <w:lang w:val="hu-HU"/>
        </w:rPr>
      </w:pPr>
    </w:p>
    <w:p w14:paraId="3FA1F069" w14:textId="7E972F9D" w:rsidR="00583155" w:rsidRPr="00EF0BC8" w:rsidRDefault="00EF0BC8" w:rsidP="00583155">
      <w:pPr>
        <w:rPr>
          <w:i/>
          <w:lang w:val="hu-HU"/>
        </w:rPr>
      </w:pPr>
      <w:r w:rsidRPr="00EF0BC8">
        <w:rPr>
          <w:i/>
          <w:lang w:val="hu-HU"/>
        </w:rPr>
        <w:t>60-90</w:t>
      </w:r>
      <w:r w:rsidR="00583155" w:rsidRPr="00EF0BC8">
        <w:rPr>
          <w:i/>
          <w:lang w:val="hu-HU"/>
        </w:rPr>
        <w:t xml:space="preserve"> nap = 1 pont</w:t>
      </w:r>
    </w:p>
    <w:p w14:paraId="4290D0D9" w14:textId="31EAF094" w:rsidR="00583155" w:rsidRPr="00EF0BC8" w:rsidRDefault="00EF0BC8" w:rsidP="00583155">
      <w:pPr>
        <w:rPr>
          <w:i/>
          <w:lang w:val="hu-HU"/>
        </w:rPr>
      </w:pPr>
      <w:r w:rsidRPr="00EF0BC8">
        <w:rPr>
          <w:i/>
          <w:lang w:val="hu-HU"/>
        </w:rPr>
        <w:t>45-60</w:t>
      </w:r>
      <w:r w:rsidR="00583155" w:rsidRPr="00EF0BC8">
        <w:rPr>
          <w:i/>
          <w:lang w:val="hu-HU"/>
        </w:rPr>
        <w:t xml:space="preserve"> nap = 2 pont</w:t>
      </w:r>
    </w:p>
    <w:p w14:paraId="48A8F377" w14:textId="02C54670" w:rsidR="00583155" w:rsidRPr="00EF0BC8" w:rsidRDefault="00EF0BC8" w:rsidP="00583155">
      <w:pPr>
        <w:rPr>
          <w:i/>
          <w:lang w:val="hu-HU"/>
        </w:rPr>
      </w:pPr>
      <w:r w:rsidRPr="00EF0BC8">
        <w:rPr>
          <w:i/>
          <w:lang w:val="hu-HU"/>
        </w:rPr>
        <w:t>45</w:t>
      </w:r>
      <w:r w:rsidR="00583155" w:rsidRPr="00EF0BC8">
        <w:rPr>
          <w:i/>
          <w:lang w:val="hu-HU"/>
        </w:rPr>
        <w:t xml:space="preserve"> nap, vagy kevesebb = 3 pont</w:t>
      </w:r>
    </w:p>
    <w:p w14:paraId="149105E2" w14:textId="77777777" w:rsidR="00583155" w:rsidRPr="00EF0BC8" w:rsidRDefault="00583155" w:rsidP="00583155">
      <w:pPr>
        <w:ind w:right="290"/>
        <w:rPr>
          <w:i/>
          <w:lang w:val="hu-HU"/>
        </w:rPr>
      </w:pPr>
    </w:p>
    <w:p w14:paraId="1A9B66ED" w14:textId="721A4107" w:rsidR="00583155" w:rsidRPr="008E47F0" w:rsidRDefault="005834AE" w:rsidP="00583155">
      <w:pPr>
        <w:ind w:right="290"/>
        <w:rPr>
          <w:lang w:val="hu-HU"/>
        </w:rPr>
      </w:pPr>
      <w:r>
        <w:rPr>
          <w:lang w:val="hu-HU"/>
        </w:rPr>
        <w:t>2</w:t>
      </w:r>
      <w:r w:rsidR="00583155" w:rsidRPr="008E47F0">
        <w:rPr>
          <w:lang w:val="hu-HU"/>
        </w:rPr>
        <w:t xml:space="preserve">. Garancia időtartama: </w:t>
      </w:r>
    </w:p>
    <w:p w14:paraId="56C851EF" w14:textId="77777777" w:rsidR="00583155" w:rsidRPr="008E47F0" w:rsidRDefault="00583155" w:rsidP="00583155">
      <w:pPr>
        <w:ind w:right="290"/>
        <w:rPr>
          <w:lang w:val="hu-HU"/>
        </w:rPr>
      </w:pPr>
    </w:p>
    <w:p w14:paraId="5DFC34BC" w14:textId="77777777" w:rsidR="00583155" w:rsidRPr="008E47F0" w:rsidRDefault="00583155" w:rsidP="00583155">
      <w:pPr>
        <w:rPr>
          <w:lang w:val="hu-HU"/>
        </w:rPr>
      </w:pPr>
      <w:r w:rsidRPr="008E47F0">
        <w:rPr>
          <w:lang w:val="hu-HU"/>
        </w:rPr>
        <w:t>minimum 2 év gyári garancia = 1 pont</w:t>
      </w:r>
    </w:p>
    <w:p w14:paraId="2F7FF441" w14:textId="77777777" w:rsidR="00583155" w:rsidRPr="008E47F0" w:rsidRDefault="00583155" w:rsidP="00583155">
      <w:pPr>
        <w:rPr>
          <w:lang w:val="hu-HU"/>
        </w:rPr>
      </w:pPr>
      <w:r w:rsidRPr="008E47F0">
        <w:rPr>
          <w:lang w:val="hu-HU"/>
        </w:rPr>
        <w:t>minimum 2 év gyári garancia + 2 év meghosszabbított garancia = 2 pont</w:t>
      </w:r>
    </w:p>
    <w:p w14:paraId="5ACA20ED" w14:textId="77777777" w:rsidR="00583155" w:rsidRPr="008E47F0" w:rsidRDefault="00583155" w:rsidP="00583155">
      <w:pPr>
        <w:rPr>
          <w:lang w:val="hu-HU"/>
        </w:rPr>
      </w:pPr>
      <w:r w:rsidRPr="008E47F0">
        <w:rPr>
          <w:lang w:val="hu-HU"/>
        </w:rPr>
        <w:t>minimum 2 év gyári garancia + 3 év (vagy több) meghosszabbított garancia = 3 pont</w:t>
      </w:r>
    </w:p>
    <w:p w14:paraId="175E1099" w14:textId="77777777" w:rsidR="00583155" w:rsidRPr="008E47F0" w:rsidRDefault="00583155" w:rsidP="00583155">
      <w:pPr>
        <w:rPr>
          <w:lang w:val="hu-HU"/>
        </w:rPr>
      </w:pPr>
    </w:p>
    <w:p w14:paraId="0EAF71A9" w14:textId="231857F6" w:rsidR="00583155" w:rsidRPr="008E47F0" w:rsidRDefault="005834AE" w:rsidP="00583155">
      <w:pPr>
        <w:ind w:right="290"/>
        <w:rPr>
          <w:lang w:val="hu-HU"/>
        </w:rPr>
      </w:pPr>
      <w:r>
        <w:rPr>
          <w:lang w:val="hu-HU"/>
        </w:rPr>
        <w:t>3</w:t>
      </w:r>
      <w:r w:rsidR="00583155" w:rsidRPr="008E47F0">
        <w:rPr>
          <w:lang w:val="hu-HU"/>
        </w:rPr>
        <w:t>. Ajánlati ár:</w:t>
      </w:r>
    </w:p>
    <w:p w14:paraId="7BA81D15" w14:textId="77777777" w:rsidR="00583155" w:rsidRPr="008E47F0" w:rsidRDefault="00583155" w:rsidP="00583155">
      <w:pPr>
        <w:ind w:right="290"/>
        <w:rPr>
          <w:lang w:val="hu-HU"/>
        </w:rPr>
      </w:pPr>
    </w:p>
    <w:p w14:paraId="7B70B3C6" w14:textId="77777777" w:rsidR="00583155" w:rsidRPr="008E47F0" w:rsidRDefault="00583155" w:rsidP="00583155">
      <w:pPr>
        <w:rPr>
          <w:lang w:val="hu-HU"/>
        </w:rPr>
      </w:pPr>
      <w:r w:rsidRPr="008E47F0">
        <w:rPr>
          <w:lang w:val="hu-HU"/>
        </w:rPr>
        <w:t>A két legalacsonyabb árnál magasabb árú összes pályázat = 1 pont</w:t>
      </w:r>
    </w:p>
    <w:p w14:paraId="2DADAA97" w14:textId="77777777" w:rsidR="00583155" w:rsidRPr="008E47F0" w:rsidRDefault="00583155" w:rsidP="00583155">
      <w:pPr>
        <w:rPr>
          <w:lang w:val="hu-HU"/>
        </w:rPr>
      </w:pPr>
      <w:r w:rsidRPr="008E47F0">
        <w:rPr>
          <w:lang w:val="hu-HU"/>
        </w:rPr>
        <w:t>Második legalacsonyabb ár = 2 pont</w:t>
      </w:r>
    </w:p>
    <w:p w14:paraId="7A763FD7" w14:textId="50F033F9" w:rsidR="00583155" w:rsidRDefault="00583155" w:rsidP="00583155">
      <w:pPr>
        <w:rPr>
          <w:lang w:val="hu-HU"/>
        </w:rPr>
      </w:pPr>
      <w:r w:rsidRPr="008E47F0">
        <w:rPr>
          <w:lang w:val="hu-HU"/>
        </w:rPr>
        <w:t>Legalacsonyabb ár = 3 pont</w:t>
      </w:r>
    </w:p>
    <w:p w14:paraId="2A06B797" w14:textId="37B01512" w:rsidR="005834AE" w:rsidRDefault="005834AE" w:rsidP="00583155">
      <w:pPr>
        <w:rPr>
          <w:lang w:val="hu-HU"/>
        </w:rPr>
      </w:pPr>
    </w:p>
    <w:p w14:paraId="74C1A7F7" w14:textId="0E00BF3C" w:rsidR="005834AE" w:rsidRPr="008E47F0" w:rsidRDefault="005834AE" w:rsidP="005834AE">
      <w:pPr>
        <w:ind w:right="290"/>
        <w:rPr>
          <w:lang w:val="hu-HU"/>
        </w:rPr>
      </w:pPr>
      <w:r>
        <w:rPr>
          <w:lang w:val="hu-HU"/>
        </w:rPr>
        <w:t>4</w:t>
      </w:r>
      <w:r w:rsidRPr="008E47F0">
        <w:rPr>
          <w:lang w:val="hu-HU"/>
        </w:rPr>
        <w:t>. Szerviz probléma válaszidő:</w:t>
      </w:r>
    </w:p>
    <w:p w14:paraId="4455B587" w14:textId="77777777" w:rsidR="005834AE" w:rsidRPr="008E47F0" w:rsidRDefault="005834AE" w:rsidP="005834AE">
      <w:pPr>
        <w:ind w:right="290"/>
        <w:rPr>
          <w:lang w:val="hu-HU"/>
        </w:rPr>
      </w:pPr>
    </w:p>
    <w:p w14:paraId="2721CD31" w14:textId="77777777" w:rsidR="005834AE" w:rsidRPr="008E47F0" w:rsidRDefault="005834AE" w:rsidP="005834AE">
      <w:pPr>
        <w:rPr>
          <w:lang w:val="hu-HU"/>
        </w:rPr>
      </w:pPr>
      <w:r w:rsidRPr="008E47F0">
        <w:rPr>
          <w:lang w:val="hu-HU"/>
        </w:rPr>
        <w:t>több, mint 24 óra = 1 pont</w:t>
      </w:r>
    </w:p>
    <w:p w14:paraId="56C99FC6" w14:textId="77777777" w:rsidR="005834AE" w:rsidRPr="008E47F0" w:rsidRDefault="005834AE" w:rsidP="005834AE">
      <w:pPr>
        <w:rPr>
          <w:lang w:val="hu-HU"/>
        </w:rPr>
      </w:pPr>
      <w:r w:rsidRPr="008E47F0">
        <w:rPr>
          <w:lang w:val="hu-HU"/>
        </w:rPr>
        <w:t>8-24 óra = 2 pont</w:t>
      </w:r>
    </w:p>
    <w:p w14:paraId="10035A01" w14:textId="77777777" w:rsidR="005834AE" w:rsidRPr="008E47F0" w:rsidRDefault="005834AE" w:rsidP="005834AE">
      <w:pPr>
        <w:rPr>
          <w:lang w:val="hu-HU"/>
        </w:rPr>
      </w:pPr>
      <w:r w:rsidRPr="008E47F0">
        <w:rPr>
          <w:lang w:val="hu-HU"/>
        </w:rPr>
        <w:t xml:space="preserve">kevesebb, mint 8 óra = 3 pont </w:t>
      </w:r>
    </w:p>
    <w:p w14:paraId="6BA0A17E" w14:textId="77777777" w:rsidR="005834AE" w:rsidRPr="008E47F0" w:rsidRDefault="005834AE" w:rsidP="005834AE">
      <w:pPr>
        <w:ind w:right="290"/>
        <w:rPr>
          <w:lang w:val="hu-HU"/>
        </w:rPr>
      </w:pPr>
    </w:p>
    <w:p w14:paraId="0C604368" w14:textId="09AA94EB" w:rsidR="005834AE" w:rsidRPr="008E47F0" w:rsidRDefault="005834AE" w:rsidP="005834AE">
      <w:pPr>
        <w:ind w:right="290"/>
        <w:rPr>
          <w:lang w:val="hu-HU"/>
        </w:rPr>
      </w:pPr>
      <w:r>
        <w:rPr>
          <w:lang w:val="hu-HU"/>
        </w:rPr>
        <w:t>5</w:t>
      </w:r>
      <w:r w:rsidRPr="008E47F0">
        <w:rPr>
          <w:lang w:val="hu-HU"/>
        </w:rPr>
        <w:t>. Szerviz kiszállási idő:</w:t>
      </w:r>
    </w:p>
    <w:p w14:paraId="64069E28" w14:textId="77777777" w:rsidR="005834AE" w:rsidRPr="008E47F0" w:rsidRDefault="005834AE" w:rsidP="005834AE">
      <w:pPr>
        <w:ind w:right="290"/>
        <w:rPr>
          <w:lang w:val="hu-HU"/>
        </w:rPr>
      </w:pPr>
    </w:p>
    <w:p w14:paraId="6CEE5944" w14:textId="77777777" w:rsidR="005834AE" w:rsidRPr="008E47F0" w:rsidRDefault="005834AE" w:rsidP="005834AE">
      <w:pPr>
        <w:rPr>
          <w:lang w:val="hu-HU"/>
        </w:rPr>
      </w:pPr>
      <w:r w:rsidRPr="008E47F0">
        <w:rPr>
          <w:lang w:val="hu-HU"/>
        </w:rPr>
        <w:t>több, mint 48 óra = 1 pont</w:t>
      </w:r>
    </w:p>
    <w:p w14:paraId="0EE385C2" w14:textId="77777777" w:rsidR="005834AE" w:rsidRPr="008E47F0" w:rsidRDefault="005834AE" w:rsidP="005834AE">
      <w:pPr>
        <w:rPr>
          <w:lang w:val="hu-HU"/>
        </w:rPr>
      </w:pPr>
      <w:r w:rsidRPr="008E47F0">
        <w:rPr>
          <w:lang w:val="hu-HU"/>
        </w:rPr>
        <w:t>24-48 óra = 2 pont</w:t>
      </w:r>
    </w:p>
    <w:p w14:paraId="498F2749" w14:textId="7CAFF8D7" w:rsidR="005834AE" w:rsidRDefault="005834AE" w:rsidP="005834AE">
      <w:pPr>
        <w:rPr>
          <w:lang w:val="hu-HU"/>
        </w:rPr>
      </w:pPr>
      <w:r w:rsidRPr="008E47F0">
        <w:rPr>
          <w:lang w:val="hu-HU"/>
        </w:rPr>
        <w:t>kevesebb, mint 24 óra = 3 pont</w:t>
      </w:r>
    </w:p>
    <w:p w14:paraId="05EA5A47" w14:textId="29479D6C" w:rsidR="005834AE" w:rsidRDefault="005834AE" w:rsidP="005834AE">
      <w:pPr>
        <w:rPr>
          <w:lang w:val="hu-HU"/>
        </w:rPr>
      </w:pPr>
    </w:p>
    <w:p w14:paraId="64FBDB86" w14:textId="5798A8CF" w:rsidR="005834AE" w:rsidRPr="008E47F0" w:rsidRDefault="00DE792E" w:rsidP="005834AE">
      <w:pPr>
        <w:rPr>
          <w:lang w:val="hu-HU"/>
        </w:rPr>
      </w:pPr>
      <w:r>
        <w:rPr>
          <w:lang w:val="hu-HU"/>
        </w:rPr>
        <w:t>6</w:t>
      </w:r>
      <w:r w:rsidR="005834AE" w:rsidRPr="008E47F0">
        <w:rPr>
          <w:lang w:val="hu-HU"/>
        </w:rPr>
        <w:t>. Installáció utáni tréning a mikroszkóp használatáról:</w:t>
      </w:r>
    </w:p>
    <w:p w14:paraId="2D218816" w14:textId="77777777" w:rsidR="005834AE" w:rsidRPr="008E47F0" w:rsidRDefault="005834AE" w:rsidP="005834AE">
      <w:pPr>
        <w:rPr>
          <w:lang w:val="hu-HU"/>
        </w:rPr>
      </w:pPr>
    </w:p>
    <w:p w14:paraId="7A6E76C0" w14:textId="77777777" w:rsidR="005834AE" w:rsidRPr="008E47F0" w:rsidRDefault="005834AE" w:rsidP="005834AE">
      <w:pPr>
        <w:rPr>
          <w:lang w:val="hu-HU"/>
        </w:rPr>
      </w:pPr>
      <w:r w:rsidRPr="008E47F0">
        <w:rPr>
          <w:lang w:val="hu-HU"/>
        </w:rPr>
        <w:t>online tréning = 1 pont</w:t>
      </w:r>
    </w:p>
    <w:p w14:paraId="7ACE9DE1" w14:textId="77777777" w:rsidR="005834AE" w:rsidRPr="008E47F0" w:rsidRDefault="005834AE" w:rsidP="005834AE">
      <w:pPr>
        <w:rPr>
          <w:lang w:val="hu-HU"/>
        </w:rPr>
      </w:pPr>
      <w:r w:rsidRPr="008E47F0">
        <w:rPr>
          <w:lang w:val="hu-HU"/>
        </w:rPr>
        <w:t>1 nap tréning = 2 pont</w:t>
      </w:r>
    </w:p>
    <w:p w14:paraId="638BC3F0" w14:textId="77777777" w:rsidR="005834AE" w:rsidRPr="008E47F0" w:rsidRDefault="005834AE" w:rsidP="005834AE">
      <w:pPr>
        <w:rPr>
          <w:lang w:val="hu-HU"/>
        </w:rPr>
      </w:pPr>
      <w:r w:rsidRPr="008E47F0">
        <w:rPr>
          <w:lang w:val="hu-HU"/>
        </w:rPr>
        <w:t>2, vagy több nap tréning = 3 pont</w:t>
      </w:r>
    </w:p>
    <w:p w14:paraId="3B6EF3A7" w14:textId="77777777" w:rsidR="005834AE" w:rsidRPr="008E47F0" w:rsidRDefault="005834AE" w:rsidP="005834AE">
      <w:pPr>
        <w:rPr>
          <w:lang w:val="hu-HU"/>
        </w:rPr>
      </w:pPr>
    </w:p>
    <w:p w14:paraId="792514A6" w14:textId="77777777" w:rsidR="005834AE" w:rsidRPr="008E47F0" w:rsidRDefault="005834AE" w:rsidP="00583155">
      <w:pPr>
        <w:rPr>
          <w:lang w:val="hu-HU"/>
        </w:rPr>
      </w:pPr>
    </w:p>
    <w:p w14:paraId="257C04E8" w14:textId="77777777" w:rsidR="00583155" w:rsidRPr="008E47F0" w:rsidRDefault="00583155" w:rsidP="00583155">
      <w:pPr>
        <w:rPr>
          <w:lang w:val="hu-HU"/>
        </w:rPr>
      </w:pPr>
    </w:p>
    <w:p w14:paraId="32280673" w14:textId="02837A6D" w:rsidR="00583155" w:rsidRPr="008E47F0" w:rsidRDefault="00583155" w:rsidP="00583155">
      <w:pPr>
        <w:ind w:left="1080"/>
        <w:jc w:val="both"/>
        <w:rPr>
          <w:lang w:val="hu-HU"/>
        </w:rPr>
      </w:pPr>
    </w:p>
    <w:p w14:paraId="08FC5DC6" w14:textId="77777777" w:rsidR="00583155" w:rsidRPr="008E47F0" w:rsidRDefault="00583155" w:rsidP="00583155">
      <w:pPr>
        <w:ind w:left="1080"/>
        <w:jc w:val="both"/>
        <w:rPr>
          <w:lang w:val="hu-HU"/>
        </w:rPr>
      </w:pPr>
    </w:p>
    <w:p w14:paraId="24E06A3F" w14:textId="77777777" w:rsidR="00583155" w:rsidRPr="008E47F0" w:rsidRDefault="00583155" w:rsidP="00583155">
      <w:pPr>
        <w:jc w:val="center"/>
        <w:rPr>
          <w:b/>
          <w:lang w:val="hu-HU"/>
        </w:rPr>
      </w:pPr>
    </w:p>
    <w:p w14:paraId="267F6251" w14:textId="00ECC0BE" w:rsidR="00375C3D" w:rsidRPr="008E47F0" w:rsidRDefault="00375C3D" w:rsidP="00657F8B">
      <w:pPr>
        <w:jc w:val="center"/>
        <w:rPr>
          <w:b/>
          <w:lang w:val="hu-HU"/>
        </w:rPr>
      </w:pPr>
    </w:p>
    <w:p w14:paraId="54CB4FDE" w14:textId="706448F0" w:rsidR="00375C3D" w:rsidRPr="008E47F0" w:rsidRDefault="00375C3D" w:rsidP="00657F8B">
      <w:pPr>
        <w:jc w:val="center"/>
        <w:rPr>
          <w:b/>
          <w:lang w:val="hu-HU"/>
        </w:rPr>
      </w:pPr>
    </w:p>
    <w:p w14:paraId="5A34EC0A" w14:textId="77777777" w:rsidR="00375C3D" w:rsidRPr="008E47F0" w:rsidRDefault="00375C3D" w:rsidP="00657F8B">
      <w:pPr>
        <w:jc w:val="center"/>
        <w:rPr>
          <w:b/>
          <w:lang w:val="hu-HU"/>
        </w:rPr>
      </w:pPr>
    </w:p>
    <w:p w14:paraId="0B7F3B2C" w14:textId="2B0DB3A5" w:rsidR="00226B65" w:rsidRPr="00ED0265" w:rsidRDefault="00226B65" w:rsidP="00226B65">
      <w:pPr>
        <w:jc w:val="center"/>
        <w:rPr>
          <w:b/>
          <w:sz w:val="28"/>
          <w:szCs w:val="28"/>
          <w:lang w:val="hu-HU"/>
        </w:rPr>
      </w:pPr>
      <w:r w:rsidRPr="00ED0265">
        <w:rPr>
          <w:b/>
          <w:sz w:val="28"/>
          <w:szCs w:val="28"/>
          <w:lang w:val="hu-HU"/>
        </w:rPr>
        <w:t>III.</w:t>
      </w:r>
    </w:p>
    <w:p w14:paraId="7D508F06" w14:textId="77777777" w:rsidR="00BF0C42" w:rsidRPr="00ED0265" w:rsidRDefault="00BF0C42" w:rsidP="00657F8B">
      <w:pPr>
        <w:jc w:val="center"/>
        <w:rPr>
          <w:b/>
          <w:sz w:val="28"/>
          <w:szCs w:val="28"/>
          <w:lang w:val="hu-HU"/>
        </w:rPr>
      </w:pPr>
    </w:p>
    <w:p w14:paraId="7D508F07" w14:textId="77777777" w:rsidR="00657F8B" w:rsidRPr="00ED0265" w:rsidRDefault="00657F8B" w:rsidP="00657F8B">
      <w:pPr>
        <w:jc w:val="center"/>
        <w:rPr>
          <w:b/>
          <w:sz w:val="28"/>
          <w:szCs w:val="28"/>
          <w:lang w:val="hu-HU"/>
        </w:rPr>
      </w:pPr>
      <w:r w:rsidRPr="00ED0265">
        <w:rPr>
          <w:b/>
          <w:sz w:val="28"/>
          <w:szCs w:val="28"/>
          <w:lang w:val="hu-HU"/>
        </w:rPr>
        <w:t>Az ajánlathoz csatolandó dokumentumok</w:t>
      </w:r>
    </w:p>
    <w:p w14:paraId="7D508F08" w14:textId="77777777" w:rsidR="00657F8B" w:rsidRPr="008E47F0" w:rsidRDefault="00657F8B" w:rsidP="00657F8B">
      <w:pPr>
        <w:jc w:val="center"/>
        <w:rPr>
          <w:i/>
          <w:lang w:val="hu-HU"/>
        </w:rPr>
      </w:pPr>
    </w:p>
    <w:p w14:paraId="7D508F09" w14:textId="77777777" w:rsidR="00657F8B" w:rsidRPr="008E47F0" w:rsidRDefault="00657F8B" w:rsidP="00657F8B">
      <w:pPr>
        <w:rPr>
          <w:lang w:val="hu-HU"/>
        </w:rPr>
      </w:pPr>
    </w:p>
    <w:p w14:paraId="7D508F0A" w14:textId="77777777" w:rsidR="00657F8B" w:rsidRPr="008E47F0" w:rsidRDefault="00657F8B" w:rsidP="00657F8B">
      <w:pPr>
        <w:rPr>
          <w:lang w:val="hu-HU"/>
        </w:rPr>
      </w:pPr>
    </w:p>
    <w:p w14:paraId="7D508F0B" w14:textId="77777777" w:rsidR="00657F8B" w:rsidRPr="008E47F0" w:rsidRDefault="00657F8B" w:rsidP="00657F8B">
      <w:pPr>
        <w:ind w:right="-58"/>
        <w:jc w:val="both"/>
        <w:rPr>
          <w:color w:val="auto"/>
          <w:lang w:val="hu-HU"/>
        </w:rPr>
      </w:pPr>
      <w:r w:rsidRPr="008E47F0">
        <w:rPr>
          <w:color w:val="auto"/>
          <w:lang w:val="hu-HU"/>
        </w:rPr>
        <w:t xml:space="preserve">A: Felolvasólap </w:t>
      </w:r>
    </w:p>
    <w:p w14:paraId="7D508F0C" w14:textId="77777777" w:rsidR="00657F8B" w:rsidRPr="008E47F0" w:rsidRDefault="00657F8B" w:rsidP="00657F8B">
      <w:pPr>
        <w:ind w:right="-58"/>
        <w:jc w:val="both"/>
        <w:rPr>
          <w:color w:val="auto"/>
          <w:lang w:val="hu-HU"/>
        </w:rPr>
      </w:pPr>
      <w:r w:rsidRPr="008E47F0">
        <w:rPr>
          <w:color w:val="auto"/>
          <w:lang w:val="hu-HU"/>
        </w:rPr>
        <w:t xml:space="preserve">B. Tartalomjegyzék </w:t>
      </w:r>
    </w:p>
    <w:p w14:paraId="7D508F0D" w14:textId="77777777" w:rsidR="00657F8B" w:rsidRPr="008E47F0" w:rsidRDefault="00657F8B" w:rsidP="00657F8B">
      <w:pPr>
        <w:ind w:right="-58"/>
        <w:jc w:val="both"/>
        <w:rPr>
          <w:color w:val="auto"/>
          <w:lang w:val="hu-HU"/>
        </w:rPr>
      </w:pPr>
      <w:r w:rsidRPr="008E47F0">
        <w:rPr>
          <w:color w:val="auto"/>
          <w:lang w:val="hu-HU"/>
        </w:rPr>
        <w:t>C. Aj</w:t>
      </w:r>
      <w:r w:rsidR="00BF0C42" w:rsidRPr="008E47F0">
        <w:rPr>
          <w:color w:val="auto"/>
          <w:lang w:val="hu-HU"/>
        </w:rPr>
        <w:t>ánlattevői nyilatkozat a Kbt. 66. § (2</w:t>
      </w:r>
      <w:r w:rsidRPr="008E47F0">
        <w:rPr>
          <w:color w:val="auto"/>
          <w:lang w:val="hu-HU"/>
        </w:rPr>
        <w:t xml:space="preserve">) bekezdés szerint </w:t>
      </w:r>
    </w:p>
    <w:p w14:paraId="7D508F0E" w14:textId="77777777" w:rsidR="00657F8B" w:rsidRPr="008E47F0" w:rsidRDefault="00657F8B" w:rsidP="00657F8B">
      <w:pPr>
        <w:ind w:right="-58"/>
        <w:jc w:val="both"/>
        <w:rPr>
          <w:color w:val="auto"/>
          <w:lang w:val="hu-HU"/>
        </w:rPr>
      </w:pPr>
      <w:r w:rsidRPr="008E47F0">
        <w:rPr>
          <w:color w:val="auto"/>
          <w:lang w:val="hu-HU"/>
        </w:rPr>
        <w:t>D: Ajánlattevői „Nyilatkozat” –</w:t>
      </w:r>
      <w:r w:rsidR="0034043E" w:rsidRPr="008E47F0">
        <w:rPr>
          <w:color w:val="auto"/>
          <w:lang w:val="hu-HU"/>
        </w:rPr>
        <w:t xml:space="preserve"> </w:t>
      </w:r>
      <w:r w:rsidRPr="008E47F0">
        <w:rPr>
          <w:color w:val="auto"/>
          <w:lang w:val="hu-HU"/>
        </w:rPr>
        <w:t xml:space="preserve">a kis- és középvállalkozásokról, fejlődésük támogatásáról szóló 2004. évi XXXIV. törvény szerint mikro-, kis- vagy középvállalkozásnak minősül-e </w:t>
      </w:r>
    </w:p>
    <w:p w14:paraId="7D508F0F" w14:textId="77777777" w:rsidR="00657F8B" w:rsidRPr="008E47F0" w:rsidRDefault="00657F8B" w:rsidP="00657F8B">
      <w:pPr>
        <w:ind w:right="-58"/>
        <w:jc w:val="both"/>
        <w:rPr>
          <w:lang w:val="hu-HU"/>
        </w:rPr>
      </w:pPr>
      <w:r w:rsidRPr="008E47F0">
        <w:rPr>
          <w:color w:val="auto"/>
          <w:lang w:val="hu-HU"/>
        </w:rPr>
        <w:t>E: Ajánlattevői „Nyilatkozat” – a szerződés teljesítéséhez igénybe venni kívánt al</w:t>
      </w:r>
      <w:r w:rsidR="00024BD5" w:rsidRPr="008E47F0">
        <w:rPr>
          <w:color w:val="auto"/>
          <w:lang w:val="hu-HU"/>
        </w:rPr>
        <w:t>vállalkozókról (Kbt. 66</w:t>
      </w:r>
      <w:r w:rsidRPr="008E47F0">
        <w:rPr>
          <w:color w:val="auto"/>
          <w:lang w:val="hu-HU"/>
        </w:rPr>
        <w:t>. § (</w:t>
      </w:r>
      <w:r w:rsidR="00024BD5" w:rsidRPr="008E47F0">
        <w:rPr>
          <w:color w:val="auto"/>
          <w:lang w:val="hu-HU"/>
        </w:rPr>
        <w:t>6</w:t>
      </w:r>
      <w:r w:rsidRPr="008E47F0">
        <w:rPr>
          <w:color w:val="auto"/>
          <w:lang w:val="hu-HU"/>
        </w:rPr>
        <w:t>) bekezdés)</w:t>
      </w:r>
      <w:r w:rsidRPr="008E47F0">
        <w:rPr>
          <w:lang w:val="hu-HU"/>
        </w:rPr>
        <w:t xml:space="preserve"> </w:t>
      </w:r>
    </w:p>
    <w:p w14:paraId="7D508F10" w14:textId="77777777" w:rsidR="00657F8B" w:rsidRPr="008E47F0" w:rsidRDefault="00657F8B" w:rsidP="00657F8B">
      <w:pPr>
        <w:ind w:right="-58"/>
        <w:jc w:val="both"/>
        <w:rPr>
          <w:color w:val="auto"/>
          <w:lang w:val="hu-HU"/>
        </w:rPr>
      </w:pPr>
      <w:r w:rsidRPr="008E47F0">
        <w:rPr>
          <w:color w:val="auto"/>
          <w:lang w:val="hu-HU"/>
        </w:rPr>
        <w:t>F: Cégokmányok;</w:t>
      </w:r>
    </w:p>
    <w:p w14:paraId="7D508F11" w14:textId="77777777" w:rsidR="00657F8B" w:rsidRPr="008E47F0" w:rsidRDefault="00657F8B" w:rsidP="00657F8B">
      <w:pPr>
        <w:ind w:right="-58"/>
        <w:jc w:val="both"/>
        <w:rPr>
          <w:color w:val="auto"/>
          <w:lang w:val="hu-HU"/>
        </w:rPr>
      </w:pPr>
      <w:r w:rsidRPr="008E47F0">
        <w:rPr>
          <w:color w:val="auto"/>
          <w:lang w:val="hu-HU"/>
        </w:rPr>
        <w:t>G: Nyilatkozat a cégkivonat letölthetőségéről;</w:t>
      </w:r>
    </w:p>
    <w:p w14:paraId="7D508F13" w14:textId="20CEAE76" w:rsidR="00657F8B" w:rsidRPr="008E47F0" w:rsidRDefault="00ED0265" w:rsidP="00657F8B">
      <w:pPr>
        <w:ind w:right="-58"/>
        <w:jc w:val="both"/>
        <w:rPr>
          <w:color w:val="auto"/>
          <w:lang w:val="hu-HU"/>
        </w:rPr>
      </w:pPr>
      <w:r>
        <w:rPr>
          <w:color w:val="auto"/>
          <w:lang w:val="hu-HU"/>
        </w:rPr>
        <w:t>H</w:t>
      </w:r>
      <w:r w:rsidR="00657F8B" w:rsidRPr="008E47F0">
        <w:rPr>
          <w:color w:val="auto"/>
          <w:lang w:val="hu-HU"/>
        </w:rPr>
        <w:t xml:space="preserve">:  Ajánlattevői nyilatkozat a Kbt. </w:t>
      </w:r>
      <w:r w:rsidR="00024BD5" w:rsidRPr="008E47F0">
        <w:rPr>
          <w:color w:val="auto"/>
          <w:lang w:val="hu-HU"/>
        </w:rPr>
        <w:t>67</w:t>
      </w:r>
      <w:r w:rsidR="00657F8B" w:rsidRPr="008E47F0">
        <w:rPr>
          <w:color w:val="auto"/>
          <w:lang w:val="hu-HU"/>
        </w:rPr>
        <w:t>.</w:t>
      </w:r>
      <w:r w:rsidR="00024BD5" w:rsidRPr="008E47F0">
        <w:rPr>
          <w:color w:val="auto"/>
          <w:lang w:val="hu-HU"/>
        </w:rPr>
        <w:t xml:space="preserve"> § (4</w:t>
      </w:r>
      <w:r w:rsidR="00657F8B" w:rsidRPr="008E47F0">
        <w:rPr>
          <w:color w:val="auto"/>
          <w:lang w:val="hu-HU"/>
        </w:rPr>
        <w:t xml:space="preserve">) bekezdése értelmében; </w:t>
      </w:r>
    </w:p>
    <w:p w14:paraId="78E6385B" w14:textId="3476FEDB" w:rsidR="00D54385" w:rsidRPr="008E47F0" w:rsidRDefault="00ED0265" w:rsidP="00657F8B">
      <w:pPr>
        <w:ind w:right="-58"/>
        <w:jc w:val="both"/>
        <w:rPr>
          <w:color w:val="auto"/>
          <w:lang w:val="hu-HU"/>
        </w:rPr>
      </w:pPr>
      <w:r>
        <w:rPr>
          <w:color w:val="auto"/>
          <w:lang w:val="hu-HU"/>
        </w:rPr>
        <w:t>I</w:t>
      </w:r>
      <w:r w:rsidR="00D54385" w:rsidRPr="008E47F0">
        <w:rPr>
          <w:color w:val="auto"/>
          <w:lang w:val="hu-HU"/>
        </w:rPr>
        <w:t>: Nyilatkozat a műszaki leírásban foglaltak teljesítéséről</w:t>
      </w:r>
    </w:p>
    <w:p w14:paraId="28BF0DD1" w14:textId="7E0B5D63" w:rsidR="00ED0265" w:rsidRPr="008E47F0" w:rsidRDefault="00ED0265" w:rsidP="00ED0265">
      <w:pPr>
        <w:ind w:right="-58"/>
        <w:jc w:val="both"/>
        <w:rPr>
          <w:color w:val="auto"/>
          <w:lang w:val="hu-HU"/>
        </w:rPr>
      </w:pPr>
      <w:r>
        <w:rPr>
          <w:color w:val="auto"/>
          <w:lang w:val="hu-HU"/>
        </w:rPr>
        <w:t xml:space="preserve">J: </w:t>
      </w:r>
      <w:r w:rsidRPr="008E47F0">
        <w:rPr>
          <w:color w:val="auto"/>
          <w:lang w:val="hu-HU"/>
        </w:rPr>
        <w:t>Kbt. 67. § (1) bekezdés szerinti nyilatkozat – Egységes Európai Közbeszerzési Dokumentum</w:t>
      </w:r>
    </w:p>
    <w:p w14:paraId="73E0339F" w14:textId="25DA63F1" w:rsidR="00A67701" w:rsidRPr="008E47F0" w:rsidRDefault="00A67701" w:rsidP="00657F8B">
      <w:pPr>
        <w:tabs>
          <w:tab w:val="left" w:pos="0"/>
          <w:tab w:val="left" w:pos="426"/>
        </w:tabs>
        <w:ind w:right="-58"/>
        <w:jc w:val="both"/>
        <w:rPr>
          <w:color w:val="auto"/>
          <w:lang w:val="hu-HU"/>
        </w:rPr>
      </w:pPr>
    </w:p>
    <w:p w14:paraId="7D508F15" w14:textId="2D4DEA11" w:rsidR="00657F8B" w:rsidRPr="008E47F0" w:rsidRDefault="002D1ABB" w:rsidP="00657F8B">
      <w:pPr>
        <w:tabs>
          <w:tab w:val="left" w:pos="0"/>
          <w:tab w:val="left" w:pos="426"/>
        </w:tabs>
        <w:ind w:right="-58"/>
        <w:jc w:val="both"/>
        <w:rPr>
          <w:color w:val="auto"/>
          <w:lang w:val="hu-HU"/>
        </w:rPr>
      </w:pPr>
      <w:r w:rsidRPr="008E47F0">
        <w:rPr>
          <w:color w:val="auto"/>
          <w:lang w:val="hu-HU"/>
        </w:rPr>
        <w:t>K</w:t>
      </w:r>
      <w:r w:rsidR="00657F8B" w:rsidRPr="008E47F0">
        <w:rPr>
          <w:color w:val="auto"/>
          <w:lang w:val="hu-HU"/>
        </w:rPr>
        <w:t>: Szakmai ajánlat</w:t>
      </w:r>
      <w:r w:rsidRPr="008E47F0">
        <w:rPr>
          <w:color w:val="auto"/>
          <w:lang w:val="hu-HU"/>
        </w:rPr>
        <w:t xml:space="preserve"> (termékbrossúra)</w:t>
      </w:r>
    </w:p>
    <w:p w14:paraId="7D508F16" w14:textId="77777777" w:rsidR="00657F8B" w:rsidRPr="008E47F0" w:rsidRDefault="00657F8B" w:rsidP="00657F8B">
      <w:pPr>
        <w:tabs>
          <w:tab w:val="left" w:pos="0"/>
          <w:tab w:val="left" w:pos="426"/>
        </w:tabs>
        <w:ind w:right="-58"/>
        <w:jc w:val="both"/>
        <w:rPr>
          <w:color w:val="auto"/>
          <w:lang w:val="hu-HU"/>
        </w:rPr>
      </w:pPr>
    </w:p>
    <w:p w14:paraId="7D508F17" w14:textId="77777777" w:rsidR="00657F8B" w:rsidRPr="008E47F0" w:rsidRDefault="00657F8B" w:rsidP="00657F8B">
      <w:pPr>
        <w:jc w:val="both"/>
        <w:rPr>
          <w:lang w:val="hu-HU"/>
        </w:rPr>
      </w:pPr>
    </w:p>
    <w:p w14:paraId="7D508F18" w14:textId="77777777" w:rsidR="00657F8B" w:rsidRPr="008E47F0" w:rsidRDefault="00657F8B" w:rsidP="00657F8B">
      <w:pPr>
        <w:rPr>
          <w:i/>
          <w:lang w:val="hu-HU"/>
        </w:rPr>
      </w:pPr>
    </w:p>
    <w:p w14:paraId="7D508F19" w14:textId="77777777" w:rsidR="00657F8B" w:rsidRPr="008E47F0" w:rsidRDefault="00657F8B" w:rsidP="00657F8B">
      <w:pPr>
        <w:rPr>
          <w:lang w:val="hu-HU"/>
        </w:rPr>
      </w:pPr>
    </w:p>
    <w:p w14:paraId="7D508F1A" w14:textId="77777777" w:rsidR="00657F8B" w:rsidRPr="008E47F0" w:rsidRDefault="00657F8B" w:rsidP="00657F8B">
      <w:pPr>
        <w:rPr>
          <w:lang w:val="hu-HU"/>
        </w:rPr>
      </w:pPr>
    </w:p>
    <w:p w14:paraId="7D508F1B" w14:textId="77777777" w:rsidR="00657F8B" w:rsidRPr="008E47F0" w:rsidRDefault="00657F8B" w:rsidP="00657F8B">
      <w:pPr>
        <w:rPr>
          <w:lang w:val="hu-HU"/>
        </w:rPr>
      </w:pPr>
    </w:p>
    <w:p w14:paraId="7D508F1C" w14:textId="77777777" w:rsidR="00657F8B" w:rsidRPr="008E47F0" w:rsidRDefault="00657F8B" w:rsidP="00657F8B">
      <w:pPr>
        <w:rPr>
          <w:lang w:val="hu-HU"/>
        </w:rPr>
      </w:pPr>
    </w:p>
    <w:p w14:paraId="7D508F1D" w14:textId="77777777" w:rsidR="00657F8B" w:rsidRPr="008E47F0" w:rsidRDefault="00657F8B" w:rsidP="00657F8B">
      <w:pPr>
        <w:rPr>
          <w:lang w:val="hu-HU"/>
        </w:rPr>
      </w:pPr>
    </w:p>
    <w:p w14:paraId="7D508F1E" w14:textId="77777777" w:rsidR="00657F8B" w:rsidRPr="008E47F0" w:rsidRDefault="00657F8B" w:rsidP="00657F8B">
      <w:pPr>
        <w:rPr>
          <w:lang w:val="hu-HU"/>
        </w:rPr>
      </w:pPr>
    </w:p>
    <w:p w14:paraId="7D508F1F" w14:textId="77777777" w:rsidR="00657F8B" w:rsidRPr="008E47F0" w:rsidRDefault="00657F8B" w:rsidP="00657F8B">
      <w:pPr>
        <w:rPr>
          <w:lang w:val="hu-HU"/>
        </w:rPr>
      </w:pPr>
    </w:p>
    <w:p w14:paraId="7D508F20" w14:textId="77777777" w:rsidR="00657F8B" w:rsidRPr="008E47F0" w:rsidRDefault="00657F8B" w:rsidP="00657F8B">
      <w:pPr>
        <w:rPr>
          <w:lang w:val="hu-HU"/>
        </w:rPr>
      </w:pPr>
    </w:p>
    <w:p w14:paraId="7D508F21" w14:textId="77777777" w:rsidR="00657F8B" w:rsidRPr="008E47F0" w:rsidRDefault="00657F8B" w:rsidP="00657F8B">
      <w:pPr>
        <w:rPr>
          <w:lang w:val="hu-HU"/>
        </w:rPr>
      </w:pPr>
    </w:p>
    <w:p w14:paraId="7D508F22" w14:textId="77777777" w:rsidR="00657F8B" w:rsidRPr="008E47F0" w:rsidRDefault="00657F8B" w:rsidP="00657F8B">
      <w:pPr>
        <w:rPr>
          <w:lang w:val="hu-HU"/>
        </w:rPr>
      </w:pPr>
    </w:p>
    <w:p w14:paraId="7D508F23" w14:textId="77777777" w:rsidR="00657F8B" w:rsidRPr="008E47F0" w:rsidRDefault="00657F8B" w:rsidP="00657F8B">
      <w:pPr>
        <w:rPr>
          <w:lang w:val="hu-HU"/>
        </w:rPr>
      </w:pPr>
    </w:p>
    <w:p w14:paraId="7D508F24" w14:textId="77777777" w:rsidR="00657F8B" w:rsidRPr="008E47F0" w:rsidRDefault="00657F8B" w:rsidP="00657F8B">
      <w:pPr>
        <w:rPr>
          <w:lang w:val="hu-HU"/>
        </w:rPr>
      </w:pPr>
    </w:p>
    <w:p w14:paraId="7D508F25" w14:textId="77777777" w:rsidR="00657F8B" w:rsidRPr="008E47F0" w:rsidRDefault="00657F8B" w:rsidP="00657F8B">
      <w:pPr>
        <w:rPr>
          <w:lang w:val="hu-HU"/>
        </w:rPr>
      </w:pPr>
    </w:p>
    <w:p w14:paraId="7D508F26" w14:textId="77777777" w:rsidR="00657F8B" w:rsidRPr="008E47F0" w:rsidRDefault="00657F8B" w:rsidP="00657F8B">
      <w:pPr>
        <w:rPr>
          <w:lang w:val="hu-HU"/>
        </w:rPr>
      </w:pPr>
    </w:p>
    <w:p w14:paraId="7D508F27" w14:textId="77777777" w:rsidR="00657F8B" w:rsidRPr="008E47F0" w:rsidRDefault="00657F8B" w:rsidP="00657F8B">
      <w:pPr>
        <w:rPr>
          <w:lang w:val="hu-HU"/>
        </w:rPr>
      </w:pPr>
    </w:p>
    <w:p w14:paraId="7D508F28" w14:textId="77777777" w:rsidR="00657F8B" w:rsidRPr="008E47F0" w:rsidRDefault="00657F8B" w:rsidP="00657F8B">
      <w:pPr>
        <w:rPr>
          <w:lang w:val="hu-HU"/>
        </w:rPr>
      </w:pPr>
    </w:p>
    <w:p w14:paraId="7D508F29" w14:textId="77777777" w:rsidR="00657F8B" w:rsidRPr="008E47F0" w:rsidRDefault="00657F8B" w:rsidP="00657F8B">
      <w:pPr>
        <w:rPr>
          <w:lang w:val="hu-HU"/>
        </w:rPr>
      </w:pPr>
    </w:p>
    <w:p w14:paraId="7D508F2A" w14:textId="77777777" w:rsidR="00657F8B" w:rsidRPr="008E47F0" w:rsidRDefault="00657F8B" w:rsidP="00657F8B">
      <w:pPr>
        <w:rPr>
          <w:lang w:val="hu-HU"/>
        </w:rPr>
      </w:pPr>
    </w:p>
    <w:p w14:paraId="7D508F2B" w14:textId="77777777" w:rsidR="00106AA3" w:rsidRPr="008E47F0" w:rsidRDefault="00106AA3" w:rsidP="00657F8B">
      <w:pPr>
        <w:rPr>
          <w:lang w:val="hu-HU"/>
        </w:rPr>
      </w:pPr>
    </w:p>
    <w:p w14:paraId="7D508F2C" w14:textId="77777777" w:rsidR="00106AA3" w:rsidRPr="008E47F0" w:rsidRDefault="00106AA3" w:rsidP="00657F8B">
      <w:pPr>
        <w:rPr>
          <w:lang w:val="hu-HU"/>
        </w:rPr>
      </w:pPr>
    </w:p>
    <w:p w14:paraId="7D508F2D" w14:textId="77777777" w:rsidR="00106AA3" w:rsidRPr="008E47F0" w:rsidRDefault="00106AA3" w:rsidP="00657F8B">
      <w:pPr>
        <w:rPr>
          <w:lang w:val="hu-HU"/>
        </w:rPr>
      </w:pPr>
    </w:p>
    <w:p w14:paraId="7D508F2E" w14:textId="77777777" w:rsidR="00106AA3" w:rsidRPr="008E47F0" w:rsidRDefault="00106AA3" w:rsidP="00657F8B">
      <w:pPr>
        <w:rPr>
          <w:lang w:val="hu-HU"/>
        </w:rPr>
      </w:pPr>
    </w:p>
    <w:p w14:paraId="7D508F2F" w14:textId="77777777" w:rsidR="00657F8B" w:rsidRPr="008E47F0" w:rsidRDefault="00657F8B" w:rsidP="00657F8B">
      <w:pPr>
        <w:rPr>
          <w:lang w:val="hu-HU"/>
        </w:rPr>
      </w:pPr>
    </w:p>
    <w:p w14:paraId="7D508F30" w14:textId="77777777" w:rsidR="00E30598" w:rsidRPr="008E47F0" w:rsidRDefault="00E30598" w:rsidP="00657F8B">
      <w:pPr>
        <w:rPr>
          <w:lang w:val="hu-HU"/>
        </w:rPr>
      </w:pPr>
    </w:p>
    <w:p w14:paraId="7D508F31" w14:textId="77777777" w:rsidR="00E30598" w:rsidRPr="008E47F0" w:rsidRDefault="00E30598" w:rsidP="00657F8B">
      <w:pPr>
        <w:rPr>
          <w:lang w:val="hu-HU"/>
        </w:rPr>
      </w:pPr>
    </w:p>
    <w:p w14:paraId="47B17E4F" w14:textId="77777777" w:rsidR="00226B65" w:rsidRPr="008E47F0" w:rsidRDefault="00226B65" w:rsidP="00657F8B">
      <w:pPr>
        <w:rPr>
          <w:lang w:val="hu-HU"/>
        </w:rPr>
      </w:pPr>
    </w:p>
    <w:p w14:paraId="7F476D78" w14:textId="77777777" w:rsidR="00226B65" w:rsidRPr="008E47F0" w:rsidRDefault="00226B65" w:rsidP="00657F8B">
      <w:pPr>
        <w:rPr>
          <w:lang w:val="hu-HU"/>
        </w:rPr>
      </w:pPr>
    </w:p>
    <w:p w14:paraId="7D508F32" w14:textId="12E79E9A" w:rsidR="00F22032" w:rsidRPr="008E47F0" w:rsidRDefault="00F22032" w:rsidP="00657F8B">
      <w:pPr>
        <w:rPr>
          <w:lang w:val="hu-HU"/>
        </w:rPr>
      </w:pPr>
    </w:p>
    <w:p w14:paraId="7D508F33" w14:textId="77777777" w:rsidR="00F22032" w:rsidRPr="008E47F0" w:rsidRDefault="00F22032" w:rsidP="00657F8B">
      <w:pPr>
        <w:rPr>
          <w:lang w:val="hu-HU"/>
        </w:rPr>
      </w:pPr>
    </w:p>
    <w:p w14:paraId="7D508F34" w14:textId="1CE1197A" w:rsidR="00F22032" w:rsidRPr="00ED0265" w:rsidRDefault="00F921ED" w:rsidP="00E1427E">
      <w:pPr>
        <w:jc w:val="center"/>
        <w:rPr>
          <w:b/>
          <w:sz w:val="28"/>
          <w:szCs w:val="28"/>
          <w:lang w:val="hu-HU"/>
        </w:rPr>
      </w:pPr>
      <w:r w:rsidRPr="00ED0265">
        <w:rPr>
          <w:b/>
          <w:sz w:val="28"/>
          <w:szCs w:val="28"/>
          <w:lang w:val="hu-HU"/>
        </w:rPr>
        <w:t>I</w:t>
      </w:r>
      <w:r w:rsidR="00226B65" w:rsidRPr="00ED0265">
        <w:rPr>
          <w:b/>
          <w:sz w:val="28"/>
          <w:szCs w:val="28"/>
          <w:lang w:val="hu-HU"/>
        </w:rPr>
        <w:t>V</w:t>
      </w:r>
      <w:r w:rsidR="00E1427E" w:rsidRPr="00ED0265">
        <w:rPr>
          <w:b/>
          <w:sz w:val="28"/>
          <w:szCs w:val="28"/>
          <w:lang w:val="hu-HU"/>
        </w:rPr>
        <w:t>.</w:t>
      </w:r>
    </w:p>
    <w:p w14:paraId="7D508F35" w14:textId="77777777" w:rsidR="00657F8B" w:rsidRPr="008E47F0" w:rsidRDefault="00657F8B" w:rsidP="00657F8B">
      <w:pPr>
        <w:rPr>
          <w:b/>
          <w:bCs/>
          <w:lang w:val="hu-HU"/>
        </w:rPr>
      </w:pPr>
    </w:p>
    <w:p w14:paraId="7D508F36" w14:textId="77777777" w:rsidR="00C94DA1" w:rsidRPr="008E47F0" w:rsidRDefault="00D51F23" w:rsidP="00D51F23">
      <w:pPr>
        <w:tabs>
          <w:tab w:val="left" w:pos="6804"/>
        </w:tabs>
        <w:rPr>
          <w:b/>
          <w:bCs/>
          <w:lang w:val="hu-HU"/>
        </w:rPr>
      </w:pPr>
      <w:r w:rsidRPr="008E47F0">
        <w:rPr>
          <w:b/>
          <w:bCs/>
          <w:lang w:val="hu-HU"/>
        </w:rPr>
        <w:tab/>
      </w:r>
      <w:r w:rsidR="00C94DA1" w:rsidRPr="008E47F0">
        <w:rPr>
          <w:b/>
          <w:bCs/>
          <w:lang w:val="hu-HU"/>
        </w:rPr>
        <w:t>TERVEZET!</w:t>
      </w:r>
    </w:p>
    <w:p w14:paraId="7D508F37" w14:textId="77777777" w:rsidR="00DE38CE" w:rsidRPr="008E47F0" w:rsidRDefault="00DE38CE" w:rsidP="00C94DA1">
      <w:pPr>
        <w:rPr>
          <w:b/>
          <w:bCs/>
          <w:lang w:val="hu-HU"/>
        </w:rPr>
      </w:pPr>
    </w:p>
    <w:p w14:paraId="7D508F38" w14:textId="77777777" w:rsidR="00DE38CE" w:rsidRPr="008E47F0" w:rsidRDefault="00DE38CE" w:rsidP="00C94DA1">
      <w:pPr>
        <w:rPr>
          <w:b/>
          <w:bCs/>
          <w:lang w:val="hu-HU"/>
        </w:rPr>
      </w:pPr>
    </w:p>
    <w:p w14:paraId="3324AA88" w14:textId="59B976CB" w:rsidR="00226B65" w:rsidRPr="008E47F0" w:rsidRDefault="00226B65" w:rsidP="00226B65">
      <w:pPr>
        <w:jc w:val="center"/>
        <w:rPr>
          <w:b/>
          <w:bCs/>
          <w:iCs/>
          <w:lang w:val="hu-HU"/>
        </w:rPr>
      </w:pPr>
      <w:r w:rsidRPr="008E47F0">
        <w:rPr>
          <w:b/>
          <w:bCs/>
          <w:lang w:val="hu-HU"/>
        </w:rPr>
        <w:t xml:space="preserve">Szállítási szerződés </w:t>
      </w:r>
    </w:p>
    <w:p w14:paraId="20AEEB57" w14:textId="77777777" w:rsidR="00226B65" w:rsidRPr="008E47F0" w:rsidRDefault="00226B65" w:rsidP="00226B65">
      <w:pPr>
        <w:jc w:val="center"/>
        <w:rPr>
          <w:b/>
          <w:bCs/>
          <w:iCs/>
          <w:lang w:val="hu-HU"/>
        </w:rPr>
      </w:pPr>
    </w:p>
    <w:p w14:paraId="71872A77" w14:textId="77777777" w:rsidR="00226B65" w:rsidRPr="008E47F0" w:rsidRDefault="00226B65" w:rsidP="00226B65">
      <w:pPr>
        <w:pStyle w:val="Cmsor3"/>
        <w:jc w:val="both"/>
        <w:rPr>
          <w:rFonts w:ascii="Times New Roman" w:hAnsi="Times New Roman"/>
          <w:sz w:val="24"/>
          <w:szCs w:val="24"/>
          <w:lang w:val="hu-HU"/>
        </w:rPr>
      </w:pPr>
      <w:r w:rsidRPr="008E47F0">
        <w:rPr>
          <w:rFonts w:ascii="Times New Roman" w:hAnsi="Times New Roman"/>
          <w:b w:val="0"/>
          <w:sz w:val="24"/>
          <w:szCs w:val="24"/>
          <w:lang w:val="hu-HU"/>
        </w:rPr>
        <w:t>mely egyrészről</w:t>
      </w:r>
      <w:r w:rsidRPr="008E47F0">
        <w:rPr>
          <w:rFonts w:ascii="Times New Roman" w:hAnsi="Times New Roman"/>
          <w:sz w:val="24"/>
          <w:szCs w:val="24"/>
          <w:lang w:val="hu-HU"/>
        </w:rPr>
        <w:t xml:space="preserve"> MTA Kísérleti Orvostudományi Kutatóintézet (</w:t>
      </w:r>
      <w:r w:rsidRPr="008E47F0">
        <w:rPr>
          <w:rFonts w:ascii="Times New Roman" w:hAnsi="Times New Roman"/>
          <w:b w:val="0"/>
          <w:bCs w:val="0"/>
          <w:sz w:val="24"/>
          <w:szCs w:val="24"/>
          <w:lang w:val="hu-HU"/>
        </w:rPr>
        <w:t>1083 Budapest, Szigony u. 43. Postafiók 1450 Budapest, Pf. 67., adószám: 15300526-2-42, bankszámlaszám: 10032000-01716447-00000000) képviseli: Dr. Oberfrank Ferenc,</w:t>
      </w:r>
      <w:r w:rsidRPr="008E47F0">
        <w:rPr>
          <w:rFonts w:ascii="Times New Roman" w:hAnsi="Times New Roman"/>
          <w:bCs w:val="0"/>
          <w:sz w:val="24"/>
          <w:szCs w:val="24"/>
          <w:lang w:val="hu-HU"/>
        </w:rPr>
        <w:t xml:space="preserve"> mint Megrendelő</w:t>
      </w:r>
    </w:p>
    <w:p w14:paraId="69750A78" w14:textId="77777777" w:rsidR="00226B65" w:rsidRPr="008E47F0" w:rsidRDefault="00226B65" w:rsidP="00226B65">
      <w:pPr>
        <w:jc w:val="both"/>
        <w:rPr>
          <w:lang w:val="hu-HU"/>
        </w:rPr>
      </w:pPr>
    </w:p>
    <w:p w14:paraId="4A1F8585" w14:textId="77777777" w:rsidR="00226B65" w:rsidRPr="008E47F0" w:rsidRDefault="00226B65" w:rsidP="00226B65">
      <w:pPr>
        <w:jc w:val="both"/>
        <w:rPr>
          <w:lang w:val="hu-HU"/>
        </w:rPr>
      </w:pPr>
      <w:r w:rsidRPr="008E47F0">
        <w:rPr>
          <w:lang w:val="hu-HU"/>
        </w:rPr>
        <w:t>másrészről pedig</w:t>
      </w:r>
    </w:p>
    <w:p w14:paraId="365216AF" w14:textId="77777777" w:rsidR="00226B65" w:rsidRPr="008E47F0" w:rsidRDefault="00226B65" w:rsidP="00226B65">
      <w:pPr>
        <w:jc w:val="both"/>
        <w:rPr>
          <w:lang w:val="hu-HU"/>
        </w:rPr>
      </w:pPr>
    </w:p>
    <w:p w14:paraId="063D097A" w14:textId="1C270C9E" w:rsidR="00226B65" w:rsidRPr="008E47F0" w:rsidRDefault="00226B65" w:rsidP="00226B65">
      <w:pPr>
        <w:pStyle w:val="szablyzatszveg"/>
        <w:rPr>
          <w:b/>
        </w:rPr>
      </w:pPr>
      <w:r w:rsidRPr="008E47F0">
        <w:t xml:space="preserve">Cégnév: </w:t>
      </w:r>
      <w:r w:rsidRPr="008E47F0">
        <w:rPr>
          <w:b/>
        </w:rPr>
        <w:t>……………………..</w:t>
      </w:r>
    </w:p>
    <w:p w14:paraId="6EA12EE3" w14:textId="5AB67AFE" w:rsidR="00226B65" w:rsidRPr="008E47F0" w:rsidRDefault="00226B65" w:rsidP="00226B65">
      <w:pPr>
        <w:jc w:val="both"/>
        <w:rPr>
          <w:lang w:val="hu-HU"/>
        </w:rPr>
      </w:pPr>
      <w:r w:rsidRPr="008E47F0">
        <w:rPr>
          <w:lang w:val="hu-HU"/>
        </w:rPr>
        <w:t>Cégjegyzékszáma: ………….</w:t>
      </w:r>
    </w:p>
    <w:p w14:paraId="3890A2B1" w14:textId="093DBF43" w:rsidR="00226B65" w:rsidRPr="008E47F0" w:rsidRDefault="00226B65" w:rsidP="00226B65">
      <w:pPr>
        <w:jc w:val="both"/>
        <w:rPr>
          <w:lang w:val="hu-HU"/>
        </w:rPr>
      </w:pPr>
      <w:r w:rsidRPr="008E47F0">
        <w:rPr>
          <w:lang w:val="hu-HU"/>
        </w:rPr>
        <w:t>Adóazonosító:………………..</w:t>
      </w:r>
    </w:p>
    <w:p w14:paraId="1FBE2D41" w14:textId="5E402094" w:rsidR="00226B65" w:rsidRPr="008E47F0" w:rsidRDefault="00226B65" w:rsidP="00226B65">
      <w:pPr>
        <w:jc w:val="both"/>
        <w:rPr>
          <w:lang w:val="hu-HU"/>
        </w:rPr>
      </w:pPr>
      <w:r w:rsidRPr="008E47F0">
        <w:rPr>
          <w:lang w:val="hu-HU"/>
        </w:rPr>
        <w:t>Székhelye: …………………..</w:t>
      </w:r>
    </w:p>
    <w:p w14:paraId="5DDADEFE" w14:textId="4B3A20D7" w:rsidR="00226B65" w:rsidRPr="008E47F0" w:rsidRDefault="00226B65" w:rsidP="00226B65">
      <w:pPr>
        <w:jc w:val="both"/>
        <w:rPr>
          <w:lang w:val="hu-HU"/>
        </w:rPr>
      </w:pPr>
      <w:r w:rsidRPr="008E47F0">
        <w:rPr>
          <w:lang w:val="hu-HU"/>
        </w:rPr>
        <w:t>Képviselője: ………………….</w:t>
      </w:r>
    </w:p>
    <w:p w14:paraId="30A9A1F2" w14:textId="77777777" w:rsidR="00226B65" w:rsidRPr="008E47F0" w:rsidRDefault="00226B65" w:rsidP="00226B65">
      <w:pPr>
        <w:jc w:val="both"/>
        <w:rPr>
          <w:lang w:val="hu-HU"/>
        </w:rPr>
      </w:pPr>
      <w:r w:rsidRPr="008E47F0">
        <w:rPr>
          <w:b/>
          <w:lang w:val="hu-HU"/>
        </w:rPr>
        <w:t xml:space="preserve">mint Szállító </w:t>
      </w:r>
      <w:r w:rsidRPr="008E47F0">
        <w:rPr>
          <w:lang w:val="hu-HU"/>
        </w:rPr>
        <w:t>között az alábbiak szerint:</w:t>
      </w:r>
    </w:p>
    <w:p w14:paraId="76B69B6D" w14:textId="77777777" w:rsidR="00226B65" w:rsidRPr="008E47F0" w:rsidRDefault="00226B65" w:rsidP="00226B65">
      <w:pPr>
        <w:jc w:val="both"/>
        <w:rPr>
          <w:lang w:val="hu-HU"/>
        </w:rPr>
      </w:pPr>
    </w:p>
    <w:p w14:paraId="56758E9F" w14:textId="77777777" w:rsidR="00226B65" w:rsidRPr="008E47F0" w:rsidRDefault="00226B65" w:rsidP="00226B65">
      <w:pPr>
        <w:jc w:val="both"/>
        <w:rPr>
          <w:bCs/>
          <w:lang w:val="hu-HU"/>
        </w:rPr>
      </w:pPr>
      <w:r w:rsidRPr="008E47F0">
        <w:rPr>
          <w:bCs/>
          <w:lang w:val="hu-HU"/>
        </w:rPr>
        <w:t>Előzmények:</w:t>
      </w:r>
    </w:p>
    <w:p w14:paraId="76ED447F" w14:textId="77777777" w:rsidR="00226B65" w:rsidRPr="008E47F0" w:rsidRDefault="00226B65" w:rsidP="00226B65">
      <w:pPr>
        <w:jc w:val="both"/>
        <w:rPr>
          <w:bCs/>
          <w:lang w:val="hu-HU"/>
        </w:rPr>
      </w:pPr>
    </w:p>
    <w:p w14:paraId="0769BB12" w14:textId="7B546196" w:rsidR="00226B65" w:rsidRPr="008E47F0" w:rsidRDefault="00226B65" w:rsidP="00226B65">
      <w:pPr>
        <w:jc w:val="both"/>
        <w:rPr>
          <w:bCs/>
          <w:lang w:val="hu-HU"/>
        </w:rPr>
      </w:pPr>
      <w:r w:rsidRPr="008E47F0">
        <w:rPr>
          <w:bCs/>
          <w:lang w:val="hu-HU"/>
        </w:rPr>
        <w:t xml:space="preserve">Felek megállapítják, hogy Megrendelő nyílt közbeszerzési eljárást folytatott le </w:t>
      </w:r>
      <w:r w:rsidR="00583155" w:rsidRPr="008E47F0">
        <w:rPr>
          <w:bCs/>
          <w:lang w:val="hu-HU"/>
        </w:rPr>
        <w:t>Egerek agyi aktivitásának mérésére alkalmas 2-foton mikroszkópok beszerzése</w:t>
      </w:r>
      <w:r w:rsidRPr="008E47F0">
        <w:rPr>
          <w:bCs/>
          <w:lang w:val="hu-HU"/>
        </w:rPr>
        <w:t xml:space="preserve"> tárgyban, </w:t>
      </w:r>
      <w:r w:rsidR="00242700" w:rsidRPr="008E47F0">
        <w:rPr>
          <w:bCs/>
          <w:lang w:val="hu-HU"/>
        </w:rPr>
        <w:t xml:space="preserve">mely </w:t>
      </w:r>
      <w:r w:rsidR="00242700" w:rsidRPr="008E47F0">
        <w:rPr>
          <w:bCs/>
          <w:i/>
          <w:lang w:val="hu-HU"/>
        </w:rPr>
        <w:t>I. részének/II. részének</w:t>
      </w:r>
      <w:r w:rsidRPr="008E47F0">
        <w:rPr>
          <w:bCs/>
          <w:lang w:val="hu-HU"/>
        </w:rPr>
        <w:t xml:space="preserve"> nyertes ajánlattevője Szállító lett.</w:t>
      </w:r>
    </w:p>
    <w:p w14:paraId="7E3A499F" w14:textId="77777777" w:rsidR="00226B65" w:rsidRPr="008E47F0" w:rsidRDefault="00226B65" w:rsidP="00226B65">
      <w:pPr>
        <w:jc w:val="both"/>
        <w:rPr>
          <w:bCs/>
          <w:lang w:val="hu-HU"/>
        </w:rPr>
      </w:pPr>
      <w:r w:rsidRPr="008E47F0">
        <w:rPr>
          <w:bCs/>
          <w:lang w:val="hu-HU"/>
        </w:rPr>
        <w:t xml:space="preserve">A Szállító szakmai ajánlata a jelen szerződés mellékletét képezi. </w:t>
      </w:r>
    </w:p>
    <w:p w14:paraId="1D275FC9" w14:textId="77777777" w:rsidR="00226B65" w:rsidRPr="008E47F0" w:rsidRDefault="00226B65" w:rsidP="00226B65">
      <w:pPr>
        <w:jc w:val="both"/>
        <w:rPr>
          <w:bCs/>
          <w:lang w:val="hu-HU"/>
        </w:rPr>
      </w:pPr>
    </w:p>
    <w:p w14:paraId="0A9261C9" w14:textId="0E4192A9" w:rsidR="00226B65" w:rsidRPr="008E47F0" w:rsidRDefault="00226B65" w:rsidP="00226B65">
      <w:pPr>
        <w:jc w:val="both"/>
        <w:rPr>
          <w:bCs/>
          <w:lang w:val="hu-HU"/>
        </w:rPr>
      </w:pPr>
      <w:r w:rsidRPr="008E47F0">
        <w:rPr>
          <w:bCs/>
          <w:lang w:val="hu-HU"/>
        </w:rPr>
        <w:t xml:space="preserve">1./ Szállító kötelezettséget vállal a fenti eljárásban tett ajánlatában részletezett és a jelen szerződés 1. sz. mellékletét képező szakmai ajánlatának megfelelően </w:t>
      </w:r>
      <w:r w:rsidRPr="008E47F0">
        <w:rPr>
          <w:bCs/>
          <w:i/>
          <w:lang w:val="hu-HU"/>
        </w:rPr>
        <w:t xml:space="preserve">1 db. </w:t>
      </w:r>
      <w:r w:rsidR="00242700" w:rsidRPr="008E47F0">
        <w:rPr>
          <w:i/>
          <w:lang w:val="hu-HU"/>
        </w:rPr>
        <w:t>egerek in vitro és in vivo 3D agyi aktivitásmérésére alkalmas 2-foton mikroszkóp/1 db. egerek in vivo 3D agyi aktivitásmérésére alkalmas 2-foton mikroszkóp</w:t>
      </w:r>
      <w:r w:rsidRPr="008E47F0">
        <w:rPr>
          <w:lang w:val="hu-HU"/>
        </w:rPr>
        <w:t xml:space="preserve"> </w:t>
      </w:r>
      <w:r w:rsidRPr="008E47F0">
        <w:rPr>
          <w:bCs/>
          <w:lang w:val="hu-HU"/>
        </w:rPr>
        <w:t>(a továbbiakban: Berendezés) Megrendelőnek való leszállítására, beüzemelésére.</w:t>
      </w:r>
    </w:p>
    <w:p w14:paraId="2CBE259A" w14:textId="77777777" w:rsidR="00226B65" w:rsidRPr="008E47F0" w:rsidRDefault="00226B65" w:rsidP="00226B65">
      <w:pPr>
        <w:jc w:val="both"/>
        <w:rPr>
          <w:bCs/>
          <w:lang w:val="hu-HU"/>
        </w:rPr>
      </w:pPr>
    </w:p>
    <w:p w14:paraId="15B546A9" w14:textId="77777777" w:rsidR="00226B65" w:rsidRPr="008E47F0" w:rsidRDefault="00226B65" w:rsidP="00226B65">
      <w:pPr>
        <w:jc w:val="both"/>
        <w:rPr>
          <w:bCs/>
          <w:lang w:val="hu-HU"/>
        </w:rPr>
      </w:pPr>
      <w:r w:rsidRPr="008E47F0">
        <w:rPr>
          <w:bCs/>
          <w:lang w:val="hu-HU"/>
        </w:rPr>
        <w:t>2./ Megrendelő az 1. pontban körülírt Berendezést megvásárolja.</w:t>
      </w:r>
    </w:p>
    <w:p w14:paraId="66648055" w14:textId="77777777" w:rsidR="00226B65" w:rsidRPr="008E47F0" w:rsidRDefault="00226B65" w:rsidP="00226B65">
      <w:pPr>
        <w:jc w:val="both"/>
        <w:rPr>
          <w:bCs/>
          <w:lang w:val="hu-HU"/>
        </w:rPr>
      </w:pPr>
    </w:p>
    <w:p w14:paraId="389C2CE6" w14:textId="5F929426" w:rsidR="00226B65" w:rsidRPr="008E47F0" w:rsidRDefault="00226B65" w:rsidP="00226B65">
      <w:pPr>
        <w:jc w:val="both"/>
        <w:rPr>
          <w:bCs/>
          <w:lang w:val="hu-HU"/>
        </w:rPr>
      </w:pPr>
      <w:r w:rsidRPr="008E47F0">
        <w:rPr>
          <w:bCs/>
          <w:lang w:val="hu-HU"/>
        </w:rPr>
        <w:t>3./ A Berendezés vételára: ………………… Ft + 27 % ÁFA, azaz …………. Ft, mely tartalmazza annak Megrendelő telephelyére szállítását</w:t>
      </w:r>
      <w:r w:rsidR="00E45F9D">
        <w:rPr>
          <w:bCs/>
          <w:lang w:val="hu-HU"/>
        </w:rPr>
        <w:t xml:space="preserve"> és üzembe helyezését.</w:t>
      </w:r>
    </w:p>
    <w:p w14:paraId="5A733C3C" w14:textId="77777777" w:rsidR="00226B65" w:rsidRPr="008E47F0" w:rsidRDefault="00226B65" w:rsidP="00226B65">
      <w:pPr>
        <w:jc w:val="both"/>
        <w:rPr>
          <w:bCs/>
          <w:lang w:val="hu-HU"/>
        </w:rPr>
      </w:pPr>
    </w:p>
    <w:p w14:paraId="11DAAAFB" w14:textId="32A2FD6F" w:rsidR="00226B65" w:rsidRPr="008E47F0" w:rsidRDefault="00226B65" w:rsidP="00226B65">
      <w:pPr>
        <w:tabs>
          <w:tab w:val="left" w:pos="2127"/>
        </w:tabs>
        <w:jc w:val="both"/>
        <w:rPr>
          <w:bCs/>
          <w:color w:val="auto"/>
          <w:lang w:val="hu-HU"/>
        </w:rPr>
      </w:pPr>
      <w:r w:rsidRPr="008E47F0">
        <w:rPr>
          <w:bCs/>
          <w:lang w:val="hu-HU"/>
        </w:rPr>
        <w:t xml:space="preserve">4./ A Berendezés vételárára vonatkozó számla benyújtására Szállító a Berendezés leszállítását követően, a sikeres műszaki átadás-átvételi és üzembe helyezési eljárás után a Megrendelő képviselője által aláírt teljesítésigazolás alapján jogosult. A számla kiegyenlítése a Megrendelőhöz történő beérkezését követően 30 napon belül, átutalás útján történik </w:t>
      </w:r>
      <w:r w:rsidRPr="008E47F0">
        <w:rPr>
          <w:bCs/>
          <w:color w:val="auto"/>
          <w:lang w:val="hu-HU"/>
        </w:rPr>
        <w:t>a Kbt. 135. § (1) és (5) bekezdésében, valamint a Ptk. 6:130.§ (1) és (2) bekezdésében leírtak figyelembe vételével.</w:t>
      </w:r>
    </w:p>
    <w:p w14:paraId="0CDE2937" w14:textId="77777777" w:rsidR="00226B65" w:rsidRPr="008E47F0" w:rsidRDefault="00226B65" w:rsidP="00226B65">
      <w:pPr>
        <w:jc w:val="both"/>
        <w:rPr>
          <w:bCs/>
          <w:lang w:val="hu-HU"/>
        </w:rPr>
      </w:pPr>
    </w:p>
    <w:p w14:paraId="41DFE824" w14:textId="77777777" w:rsidR="00226B65" w:rsidRPr="008E47F0" w:rsidRDefault="00226B65" w:rsidP="00226B65">
      <w:pPr>
        <w:jc w:val="both"/>
        <w:rPr>
          <w:bCs/>
          <w:lang w:val="hu-HU"/>
        </w:rPr>
      </w:pPr>
      <w:r w:rsidRPr="008E47F0">
        <w:rPr>
          <w:bCs/>
          <w:lang w:val="hu-HU"/>
        </w:rPr>
        <w:t>A Megrendelő tájékoztatja Szállítót, hogy szerződés tárgya közbeszerzésről szóló törvény hatálya alá tartozik, ezért vonatkoznak rá az Adózás rendjéről szóló 2003. évi XCII. törvény 36/A.§-ban foglalt rendelkezései.</w:t>
      </w:r>
    </w:p>
    <w:p w14:paraId="45D979A8" w14:textId="77777777" w:rsidR="00226B65" w:rsidRPr="008E47F0" w:rsidRDefault="00226B65" w:rsidP="00226B65">
      <w:pPr>
        <w:jc w:val="both"/>
        <w:rPr>
          <w:bCs/>
          <w:lang w:val="hu-HU"/>
        </w:rPr>
      </w:pPr>
    </w:p>
    <w:p w14:paraId="431CEDEF" w14:textId="4A09B68F" w:rsidR="00226B65" w:rsidRPr="008E47F0" w:rsidRDefault="00226B65" w:rsidP="00226B65">
      <w:pPr>
        <w:jc w:val="both"/>
        <w:rPr>
          <w:bCs/>
          <w:lang w:val="hu-HU"/>
        </w:rPr>
      </w:pPr>
      <w:r w:rsidRPr="008E47F0">
        <w:rPr>
          <w:bCs/>
          <w:lang w:val="hu-HU"/>
        </w:rPr>
        <w:t>5./ Szállító köteles a Berendezést Megrendelő telephelyére leszállítani és ott Megrendelőve</w:t>
      </w:r>
      <w:r w:rsidR="00242700" w:rsidRPr="008E47F0">
        <w:rPr>
          <w:bCs/>
          <w:lang w:val="hu-HU"/>
        </w:rPr>
        <w:t xml:space="preserve">l együttműködve üzembe helyezni </w:t>
      </w:r>
      <w:r w:rsidRPr="008E47F0">
        <w:rPr>
          <w:bCs/>
          <w:lang w:val="hu-HU"/>
        </w:rPr>
        <w:t>legkésőbb 2016. …………. napjáig. Szállító köteles a Megrendelő által megrendelt Berendezést az átadott dokumentációban előírt minőségben szállítani. Felek a műszaki átadás-átvételről jegyzőkönyvet vesznek fel.</w:t>
      </w:r>
    </w:p>
    <w:p w14:paraId="47E0C3BD" w14:textId="77777777" w:rsidR="00226B65" w:rsidRPr="008E47F0" w:rsidRDefault="00226B65" w:rsidP="00226B65">
      <w:pPr>
        <w:jc w:val="both"/>
        <w:rPr>
          <w:bCs/>
          <w:lang w:val="hu-HU"/>
        </w:rPr>
      </w:pPr>
    </w:p>
    <w:p w14:paraId="14C2024E" w14:textId="77777777" w:rsidR="00226B65" w:rsidRPr="008E47F0" w:rsidRDefault="00226B65" w:rsidP="00226B65">
      <w:pPr>
        <w:jc w:val="both"/>
        <w:rPr>
          <w:bCs/>
          <w:lang w:val="hu-HU"/>
        </w:rPr>
      </w:pPr>
      <w:r w:rsidRPr="008E47F0">
        <w:rPr>
          <w:bCs/>
          <w:lang w:val="hu-HU"/>
        </w:rPr>
        <w:t>6./ Csomagolás, tárolás</w:t>
      </w:r>
    </w:p>
    <w:p w14:paraId="71DF193D" w14:textId="77777777" w:rsidR="00226B65" w:rsidRPr="008E47F0" w:rsidRDefault="00226B65" w:rsidP="00226B65">
      <w:pPr>
        <w:jc w:val="both"/>
        <w:rPr>
          <w:bCs/>
          <w:lang w:val="hu-HU"/>
        </w:rPr>
      </w:pPr>
      <w:r w:rsidRPr="008E47F0">
        <w:rPr>
          <w:bCs/>
          <w:lang w:val="hu-HU"/>
        </w:rPr>
        <w:t xml:space="preserve">6.1. A Szállító a Berendezést a fuvarozás módjának megfelelő csomagolásban szállítja le. A csomagokon (ládákon) fel kell tüntetni a megfelelő kezelésre és tárolásra vonatkozó feliratokat, illetve címkéket. </w:t>
      </w:r>
    </w:p>
    <w:p w14:paraId="16D82E20" w14:textId="77777777" w:rsidR="00226B65" w:rsidRPr="008E47F0" w:rsidRDefault="00226B65" w:rsidP="00226B65">
      <w:pPr>
        <w:jc w:val="both"/>
        <w:rPr>
          <w:bCs/>
          <w:lang w:val="hu-HU"/>
        </w:rPr>
      </w:pPr>
      <w:r w:rsidRPr="008E47F0">
        <w:rPr>
          <w:bCs/>
          <w:lang w:val="hu-HU"/>
        </w:rPr>
        <w:t>6.2. Amennyiben a leszállításkor a beüzemelés a Megrendelőnek felróható okból nem lehetséges, úgy egy további egyeztetett időpontban, de legkésőbb 5 munkanapon belül a Szállító köteles a beüzemelést ismételten, költségmentesen biztosítani. Ezen időszakban a Berendezés tárolása a Megrendelő feladata és felelőssége.</w:t>
      </w:r>
    </w:p>
    <w:p w14:paraId="7E6E49ED" w14:textId="77777777" w:rsidR="00226B65" w:rsidRPr="008E47F0" w:rsidRDefault="00226B65" w:rsidP="00226B65">
      <w:pPr>
        <w:jc w:val="both"/>
        <w:rPr>
          <w:bCs/>
          <w:lang w:val="hu-HU"/>
        </w:rPr>
      </w:pPr>
    </w:p>
    <w:p w14:paraId="6817142A" w14:textId="77777777" w:rsidR="00226B65" w:rsidRPr="008E47F0" w:rsidRDefault="00226B65" w:rsidP="00226B65">
      <w:pPr>
        <w:jc w:val="both"/>
        <w:rPr>
          <w:bCs/>
          <w:lang w:val="hu-HU"/>
        </w:rPr>
      </w:pPr>
      <w:r w:rsidRPr="008E47F0">
        <w:rPr>
          <w:bCs/>
          <w:lang w:val="hu-HU"/>
        </w:rPr>
        <w:t>7./ A Berendezés üzembe helyezése</w:t>
      </w:r>
    </w:p>
    <w:p w14:paraId="586D6DE4" w14:textId="77777777" w:rsidR="00226B65" w:rsidRPr="008E47F0" w:rsidRDefault="00226B65" w:rsidP="00226B65">
      <w:pPr>
        <w:jc w:val="both"/>
        <w:rPr>
          <w:bCs/>
          <w:lang w:val="hu-HU"/>
        </w:rPr>
      </w:pPr>
      <w:r w:rsidRPr="008E47F0">
        <w:rPr>
          <w:bCs/>
          <w:lang w:val="hu-HU"/>
        </w:rPr>
        <w:t>7.1. A Berendezés üzembe helyezése a Szállító feladata, azért a vételáron felül ellenszolgáltatást nem követelhet.</w:t>
      </w:r>
    </w:p>
    <w:p w14:paraId="791DAD79" w14:textId="77777777" w:rsidR="00226B65" w:rsidRPr="008E47F0" w:rsidRDefault="00226B65" w:rsidP="00226B65">
      <w:pPr>
        <w:jc w:val="both"/>
        <w:rPr>
          <w:bCs/>
          <w:lang w:val="hu-HU"/>
        </w:rPr>
      </w:pPr>
      <w:r w:rsidRPr="008E47F0">
        <w:rPr>
          <w:bCs/>
          <w:lang w:val="hu-HU"/>
        </w:rPr>
        <w:t>7.2. A beüzemelés során a Berendezésnek rendelkeznie kell az összes alkatrésszel illetve a gyári előírás szerinti további tartozékkal, valamint működnie kell minden, a specifikációban vállalt funkciónak.</w:t>
      </w:r>
    </w:p>
    <w:p w14:paraId="0294FF82" w14:textId="77777777" w:rsidR="00226B65" w:rsidRPr="008E47F0" w:rsidRDefault="00226B65" w:rsidP="00226B65">
      <w:pPr>
        <w:jc w:val="both"/>
        <w:rPr>
          <w:bCs/>
          <w:lang w:val="hu-HU"/>
        </w:rPr>
      </w:pPr>
      <w:r w:rsidRPr="008E47F0">
        <w:rPr>
          <w:bCs/>
          <w:lang w:val="hu-HU"/>
        </w:rPr>
        <w:t>7.3. A sikeres beüzemelést a Megrendelő képviseletre jogosult vezetője igazolja.</w:t>
      </w:r>
    </w:p>
    <w:p w14:paraId="291ADE24" w14:textId="77777777" w:rsidR="00226B65" w:rsidRPr="008E47F0" w:rsidRDefault="00226B65" w:rsidP="00226B65">
      <w:pPr>
        <w:jc w:val="both"/>
        <w:rPr>
          <w:bCs/>
          <w:lang w:val="hu-HU"/>
        </w:rPr>
      </w:pPr>
      <w:r w:rsidRPr="008E47F0">
        <w:rPr>
          <w:bCs/>
          <w:lang w:val="hu-HU"/>
        </w:rPr>
        <w:t>Ha az átadás-átvétel során a Megrendelő azt állapítja meg, hogy a Berendezés nem felel meg a szerződésben foglalt feltételeknek, így különösen a specifikációban leírtaknak, akkor a Megrendelő a Berendezés kicserélését követelheti, és megjelölheti a kicserélés határidejét, a Szállító pedig köteles a Megrendelő által megjelölt igényt haladéktalanul és térítésmentesen kielégíteni.</w:t>
      </w:r>
    </w:p>
    <w:p w14:paraId="06C8E29A" w14:textId="77777777" w:rsidR="00226B65" w:rsidRPr="008E47F0" w:rsidRDefault="00226B65" w:rsidP="00226B65">
      <w:pPr>
        <w:jc w:val="both"/>
        <w:rPr>
          <w:bCs/>
          <w:lang w:val="hu-HU"/>
        </w:rPr>
      </w:pPr>
    </w:p>
    <w:p w14:paraId="63A9D80E" w14:textId="1288C661" w:rsidR="00226B65" w:rsidRPr="008E47F0" w:rsidRDefault="00226B65" w:rsidP="00226B65">
      <w:pPr>
        <w:jc w:val="both"/>
        <w:rPr>
          <w:bCs/>
          <w:lang w:val="hu-HU"/>
        </w:rPr>
      </w:pPr>
      <w:r w:rsidRPr="008E47F0">
        <w:rPr>
          <w:bCs/>
          <w:lang w:val="hu-HU"/>
        </w:rPr>
        <w:t>8./ Szállító kötelezettséget vállal arra, hogy a Berendezésre, az üzembe helyezés napjától számított …… év (megajánlás szerint) teljes körű jótállást biztosít.</w:t>
      </w:r>
    </w:p>
    <w:p w14:paraId="05D26E13" w14:textId="242F440B" w:rsidR="00226B65" w:rsidRPr="008E47F0" w:rsidRDefault="00226B65" w:rsidP="00226B65">
      <w:pPr>
        <w:jc w:val="both"/>
        <w:rPr>
          <w:lang w:val="hu-HU"/>
        </w:rPr>
      </w:pPr>
      <w:r w:rsidRPr="008E47F0">
        <w:rPr>
          <w:lang w:val="hu-HU"/>
        </w:rPr>
        <w:t>A jótállási idő alatt Szállító a hiba bejelentését követően, munkanapokon, legkésőbb 48 órán belül a helyszínen érdemben köteles megkezdeni a hiba felmérését, és ha lehetséges, akkor annak elhárítását. A jótállási idő alatt a garanciális javítás egyetlen költségeleme sem terhelhető Megrendelőre, így nem számolható fel kiszállási díj vagy munkabér, szállítási költség, és a javításkor kötelezően cserélendő fogyóanyagokon felül egyéb anyagköltség sem.</w:t>
      </w:r>
    </w:p>
    <w:p w14:paraId="74D59256" w14:textId="77777777" w:rsidR="00226B65" w:rsidRPr="008E47F0" w:rsidRDefault="00226B65" w:rsidP="00226B65">
      <w:pPr>
        <w:jc w:val="both"/>
        <w:rPr>
          <w:bCs/>
          <w:lang w:val="hu-HU"/>
        </w:rPr>
      </w:pPr>
    </w:p>
    <w:p w14:paraId="405BD95D" w14:textId="16CB3ACD" w:rsidR="00226B65" w:rsidRPr="008E47F0" w:rsidRDefault="00226B65" w:rsidP="00226B65">
      <w:pPr>
        <w:jc w:val="both"/>
        <w:rPr>
          <w:lang w:val="hu-HU"/>
        </w:rPr>
      </w:pPr>
      <w:r w:rsidRPr="008E47F0">
        <w:rPr>
          <w:bCs/>
          <w:lang w:val="hu-HU"/>
        </w:rPr>
        <w:t xml:space="preserve">9./ Felek rögzítik, hogy a Berendezés …… éven (megajánlás szerint) túli meghibásodása esetén, </w:t>
      </w:r>
      <w:r w:rsidRPr="008E47F0">
        <w:rPr>
          <w:lang w:val="hu-HU"/>
        </w:rPr>
        <w:t>Szállító köteles annak javításáról, Megrendelő telephelyén, az erről szóló igény érkezését követő 15 napon belül gondoskodni.</w:t>
      </w:r>
    </w:p>
    <w:p w14:paraId="1EAEA2D3" w14:textId="77777777" w:rsidR="00226B65" w:rsidRPr="008E47F0" w:rsidRDefault="00226B65" w:rsidP="00226B65">
      <w:pPr>
        <w:jc w:val="both"/>
        <w:rPr>
          <w:bCs/>
          <w:lang w:val="hu-HU"/>
        </w:rPr>
      </w:pPr>
    </w:p>
    <w:p w14:paraId="2CA92A8E" w14:textId="77777777" w:rsidR="00226B65" w:rsidRPr="008E47F0" w:rsidRDefault="00226B65" w:rsidP="00226B65">
      <w:pPr>
        <w:jc w:val="both"/>
        <w:rPr>
          <w:bCs/>
          <w:lang w:val="hu-HU"/>
        </w:rPr>
      </w:pPr>
      <w:r w:rsidRPr="008E47F0">
        <w:rPr>
          <w:bCs/>
          <w:lang w:val="hu-HU"/>
        </w:rPr>
        <w:t>10./ Szállító vállalja, hogy a Berendezés esetleges meghibásodása esetén az üzembe helyezéstől számított 12 évig biztosít pótalkatrészeket.</w:t>
      </w:r>
    </w:p>
    <w:p w14:paraId="70D26260" w14:textId="77777777" w:rsidR="00226B65" w:rsidRPr="008E47F0" w:rsidRDefault="00226B65" w:rsidP="00226B65">
      <w:pPr>
        <w:jc w:val="both"/>
        <w:rPr>
          <w:bCs/>
          <w:lang w:val="hu-HU"/>
        </w:rPr>
      </w:pPr>
    </w:p>
    <w:p w14:paraId="5214E014" w14:textId="77777777" w:rsidR="00226B65" w:rsidRPr="008E47F0" w:rsidRDefault="00226B65" w:rsidP="00226B65">
      <w:pPr>
        <w:jc w:val="both"/>
        <w:rPr>
          <w:bCs/>
          <w:lang w:val="hu-HU"/>
        </w:rPr>
      </w:pPr>
      <w:r w:rsidRPr="008E47F0">
        <w:rPr>
          <w:bCs/>
          <w:lang w:val="hu-HU"/>
        </w:rPr>
        <w:t xml:space="preserve">11./ Felek megállapodnak abban, hogy a jelen szerződésben Szállító által vállalt feladatok késedelmes, vagy hibás teljesítése, avagy a Szállítónak felróható okból a jelen szerződés egyes részeinek, vagy egészének meghiúsulása esetén Szállító kötbér fizetésére köteles, az alábbiak szerint: </w:t>
      </w:r>
    </w:p>
    <w:p w14:paraId="05E54BFE" w14:textId="77777777" w:rsidR="00226B65" w:rsidRPr="008E47F0" w:rsidRDefault="00226B65" w:rsidP="00226B65">
      <w:pPr>
        <w:jc w:val="both"/>
        <w:rPr>
          <w:bCs/>
          <w:lang w:val="hu-HU"/>
        </w:rPr>
      </w:pPr>
    </w:p>
    <w:p w14:paraId="48A0F1E4" w14:textId="77777777" w:rsidR="00226B65" w:rsidRPr="008E47F0" w:rsidRDefault="00226B65" w:rsidP="00226B65">
      <w:pPr>
        <w:jc w:val="both"/>
        <w:rPr>
          <w:bCs/>
          <w:lang w:val="hu-HU"/>
        </w:rPr>
      </w:pPr>
      <w:r w:rsidRPr="008E47F0">
        <w:rPr>
          <w:bCs/>
          <w:lang w:val="hu-HU"/>
        </w:rPr>
        <w:t>11.1 Késedelmes, vagy hibás teljesítés esetén a kötbér napi mértéke a Berendezés értékének 0,5%-a, de legfeljebb 10%.</w:t>
      </w:r>
    </w:p>
    <w:p w14:paraId="616C8E85" w14:textId="77777777" w:rsidR="00226B65" w:rsidRPr="008E47F0" w:rsidRDefault="00226B65" w:rsidP="00226B65">
      <w:pPr>
        <w:jc w:val="both"/>
        <w:rPr>
          <w:bCs/>
          <w:lang w:val="hu-HU"/>
        </w:rPr>
      </w:pPr>
      <w:r w:rsidRPr="008E47F0">
        <w:rPr>
          <w:bCs/>
          <w:lang w:val="hu-HU"/>
        </w:rPr>
        <w:t>Késedelmes teljesítésnek tekintendő, ha a Szállító a jelen szerződésben maghatározott teljesítési időpontig a Berendezést nem szállítja le és nem helyezi üzembe. Hibás teljesítésnek tekintendő, ha az üzembe helyezés eredményeképpen a Berendezés nem a műszaki leírásban foglalt műszaki paramétereknek megfelelően működik.</w:t>
      </w:r>
    </w:p>
    <w:p w14:paraId="1CA4643A" w14:textId="77777777" w:rsidR="00226B65" w:rsidRPr="008E47F0" w:rsidRDefault="00226B65" w:rsidP="00226B65">
      <w:pPr>
        <w:jc w:val="both"/>
        <w:rPr>
          <w:bCs/>
          <w:lang w:val="hu-HU"/>
        </w:rPr>
      </w:pPr>
    </w:p>
    <w:p w14:paraId="69A5CBBA" w14:textId="77777777" w:rsidR="00226B65" w:rsidRPr="008E47F0" w:rsidRDefault="00226B65" w:rsidP="00226B65">
      <w:pPr>
        <w:jc w:val="both"/>
        <w:rPr>
          <w:lang w:val="hu-HU"/>
        </w:rPr>
      </w:pPr>
      <w:r w:rsidRPr="008E47F0">
        <w:rPr>
          <w:lang w:val="hu-HU"/>
        </w:rPr>
        <w:t>A kötbér kifizetése nem érinti a Megrendelő azon jogát, hogy a szerződésszegéssel okozott és a kötbér összegével nem fedezett kárának megtérítését követelje.</w:t>
      </w:r>
    </w:p>
    <w:p w14:paraId="1885836D" w14:textId="77777777" w:rsidR="00226B65" w:rsidRPr="008E47F0" w:rsidRDefault="00226B65" w:rsidP="00226B65">
      <w:pPr>
        <w:jc w:val="both"/>
        <w:rPr>
          <w:bCs/>
          <w:lang w:val="hu-HU"/>
        </w:rPr>
      </w:pPr>
    </w:p>
    <w:p w14:paraId="550FB2CE" w14:textId="77777777" w:rsidR="00226B65" w:rsidRPr="008E47F0" w:rsidRDefault="00226B65" w:rsidP="00226B65">
      <w:pPr>
        <w:jc w:val="both"/>
        <w:rPr>
          <w:bCs/>
          <w:lang w:val="hu-HU"/>
        </w:rPr>
      </w:pPr>
      <w:r w:rsidRPr="008E47F0">
        <w:rPr>
          <w:bCs/>
          <w:lang w:val="hu-HU"/>
        </w:rPr>
        <w:t>11.2 Szállító meghiúsulási kötbér fizetésére köteles, amennyiben neki felróható okból a Berendezést nem szállítja le a teljesítésre megállapított határidőt követő 2 hónap elteltével sem. A meghiúsulási kötbér mértéke a szerződéses érték 20%-a.</w:t>
      </w:r>
    </w:p>
    <w:p w14:paraId="564B6A3E" w14:textId="77777777" w:rsidR="00226B65" w:rsidRPr="008E47F0" w:rsidRDefault="00226B65" w:rsidP="00226B65">
      <w:pPr>
        <w:jc w:val="both"/>
        <w:rPr>
          <w:bCs/>
          <w:lang w:val="hu-HU"/>
        </w:rPr>
      </w:pPr>
    </w:p>
    <w:p w14:paraId="2637AB76" w14:textId="77777777" w:rsidR="00226B65" w:rsidRPr="008E47F0" w:rsidRDefault="00226B65" w:rsidP="00226B65">
      <w:pPr>
        <w:jc w:val="both"/>
        <w:rPr>
          <w:bCs/>
          <w:lang w:val="hu-HU"/>
        </w:rPr>
      </w:pPr>
      <w:r w:rsidRPr="008E47F0">
        <w:rPr>
          <w:bCs/>
          <w:lang w:val="hu-HU"/>
        </w:rPr>
        <w:t xml:space="preserve">12./ Szállító tudomásul veszi, hogy bármely, a tudomására jutott adat, információ, dokumentum Megrendelő üzleti titkát képezi. Szállító kötelezettséget vállal arra, hogy ezeket bizalmasan kezeli, más tudomására nem hozza, vagy bármely más módon harmadik személy részére nem teszi hozzáférhetővé. </w:t>
      </w:r>
    </w:p>
    <w:p w14:paraId="40B986AA" w14:textId="77777777" w:rsidR="00226B65" w:rsidRPr="008E47F0" w:rsidRDefault="00226B65" w:rsidP="00226B65">
      <w:pPr>
        <w:jc w:val="both"/>
        <w:rPr>
          <w:bCs/>
          <w:lang w:val="hu-HU"/>
        </w:rPr>
      </w:pPr>
      <w:r w:rsidRPr="008E47F0">
        <w:rPr>
          <w:bCs/>
          <w:lang w:val="hu-HU"/>
        </w:rPr>
        <w:t xml:space="preserve">Szerződő felek megállapodnak abban, hogy a jelen szerződés tartalmát bizalmasan kezelik, sem a szerződés egésze, sem annak bármely része harmadik személlyel a másik fél hozzájárulása nélkül nem közölhető, ide nem értve a jogszabályok általi kötelezést. </w:t>
      </w:r>
    </w:p>
    <w:p w14:paraId="286FF576" w14:textId="77777777" w:rsidR="00226B65" w:rsidRPr="008E47F0" w:rsidRDefault="00226B65" w:rsidP="00226B65">
      <w:pPr>
        <w:jc w:val="both"/>
        <w:rPr>
          <w:bCs/>
          <w:lang w:val="hu-HU"/>
        </w:rPr>
      </w:pPr>
    </w:p>
    <w:p w14:paraId="6A287134" w14:textId="77777777" w:rsidR="00226B65" w:rsidRPr="008E47F0" w:rsidRDefault="00226B65" w:rsidP="00226B65">
      <w:pPr>
        <w:jc w:val="both"/>
        <w:rPr>
          <w:bCs/>
          <w:lang w:val="hu-HU"/>
        </w:rPr>
      </w:pPr>
      <w:r w:rsidRPr="008E47F0">
        <w:rPr>
          <w:bCs/>
          <w:lang w:val="hu-HU"/>
        </w:rPr>
        <w:t>13./ Szerződő felek a szerződés teljesítése során kötelesek folyamatosan együttműködni.</w:t>
      </w:r>
    </w:p>
    <w:p w14:paraId="2C8BC0B8" w14:textId="77777777" w:rsidR="00226B65" w:rsidRPr="008E47F0" w:rsidRDefault="00226B65" w:rsidP="00226B65">
      <w:pPr>
        <w:jc w:val="both"/>
        <w:rPr>
          <w:bCs/>
          <w:lang w:val="hu-HU"/>
        </w:rPr>
      </w:pPr>
      <w:r w:rsidRPr="008E47F0">
        <w:rPr>
          <w:bCs/>
          <w:lang w:val="hu-HU"/>
        </w:rPr>
        <w:t>A felek az együttműködést kapcsolattartókon keresztül valósítják meg.</w:t>
      </w:r>
    </w:p>
    <w:p w14:paraId="086D0ABE" w14:textId="77777777" w:rsidR="00226B65" w:rsidRPr="008E47F0" w:rsidRDefault="00226B65" w:rsidP="00226B65">
      <w:pPr>
        <w:jc w:val="both"/>
        <w:rPr>
          <w:bCs/>
          <w:lang w:val="hu-HU"/>
        </w:rPr>
      </w:pPr>
    </w:p>
    <w:p w14:paraId="5A41E1D4" w14:textId="77777777" w:rsidR="00226B65" w:rsidRPr="008E47F0" w:rsidRDefault="00226B65" w:rsidP="00226B65">
      <w:pPr>
        <w:jc w:val="both"/>
        <w:rPr>
          <w:bCs/>
          <w:lang w:val="hu-HU"/>
        </w:rPr>
      </w:pPr>
      <w:r w:rsidRPr="008E47F0">
        <w:rPr>
          <w:bCs/>
          <w:lang w:val="hu-HU"/>
        </w:rPr>
        <w:t xml:space="preserve">A kapcsolattartó  </w:t>
      </w:r>
    </w:p>
    <w:p w14:paraId="7D6AE729" w14:textId="77777777" w:rsidR="00226B65" w:rsidRPr="008E47F0" w:rsidRDefault="00226B65" w:rsidP="00226B65">
      <w:pPr>
        <w:tabs>
          <w:tab w:val="left" w:pos="2127"/>
        </w:tabs>
        <w:jc w:val="both"/>
        <w:rPr>
          <w:bCs/>
          <w:color w:val="auto"/>
          <w:lang w:val="hu-HU"/>
        </w:rPr>
      </w:pPr>
      <w:r w:rsidRPr="008E47F0">
        <w:rPr>
          <w:bCs/>
          <w:color w:val="auto"/>
          <w:lang w:val="hu-HU"/>
        </w:rPr>
        <w:t>Megrendelő részéről:</w:t>
      </w:r>
    </w:p>
    <w:p w14:paraId="0933186B" w14:textId="62CCF110" w:rsidR="00226B65" w:rsidRPr="008E47F0" w:rsidRDefault="00226B65" w:rsidP="00226B65">
      <w:pPr>
        <w:jc w:val="both"/>
        <w:rPr>
          <w:bCs/>
          <w:lang w:val="hu-HU"/>
        </w:rPr>
      </w:pPr>
      <w:r w:rsidRPr="008E47F0">
        <w:rPr>
          <w:bCs/>
          <w:lang w:val="hu-HU"/>
        </w:rPr>
        <w:t>Név: ………………….</w:t>
      </w:r>
    </w:p>
    <w:p w14:paraId="083C728D" w14:textId="77777777" w:rsidR="00226B65" w:rsidRPr="008E47F0" w:rsidRDefault="00226B65" w:rsidP="00226B65">
      <w:pPr>
        <w:jc w:val="both"/>
        <w:rPr>
          <w:bCs/>
          <w:lang w:val="hu-HU"/>
        </w:rPr>
      </w:pPr>
      <w:r w:rsidRPr="008E47F0">
        <w:rPr>
          <w:bCs/>
          <w:lang w:val="hu-HU"/>
        </w:rPr>
        <w:t>Cím: 1083 Budapest, Szigony u. 43.</w:t>
      </w:r>
    </w:p>
    <w:p w14:paraId="12034F1C" w14:textId="35E433FC" w:rsidR="00226B65" w:rsidRPr="008E47F0" w:rsidRDefault="00226B65" w:rsidP="00226B65">
      <w:pPr>
        <w:jc w:val="both"/>
        <w:rPr>
          <w:bCs/>
          <w:lang w:val="hu-HU"/>
        </w:rPr>
      </w:pPr>
      <w:r w:rsidRPr="008E47F0">
        <w:rPr>
          <w:bCs/>
          <w:lang w:val="hu-HU"/>
        </w:rPr>
        <w:t>Telefon: ……………</w:t>
      </w:r>
    </w:p>
    <w:p w14:paraId="23FEAE61" w14:textId="7F6E79A2" w:rsidR="00226B65" w:rsidRPr="008E47F0" w:rsidRDefault="00226B65" w:rsidP="00226B65">
      <w:pPr>
        <w:jc w:val="both"/>
        <w:rPr>
          <w:bCs/>
          <w:lang w:val="hu-HU"/>
        </w:rPr>
      </w:pPr>
      <w:r w:rsidRPr="008E47F0">
        <w:rPr>
          <w:bCs/>
          <w:lang w:val="hu-HU"/>
        </w:rPr>
        <w:t>Fax: …………….</w:t>
      </w:r>
    </w:p>
    <w:p w14:paraId="7C748478" w14:textId="086CB676" w:rsidR="00226B65" w:rsidRPr="008E47F0" w:rsidRDefault="00226B65" w:rsidP="00226B65">
      <w:pPr>
        <w:jc w:val="both"/>
        <w:rPr>
          <w:bCs/>
          <w:lang w:val="hu-HU"/>
        </w:rPr>
      </w:pPr>
      <w:r w:rsidRPr="008E47F0">
        <w:rPr>
          <w:bCs/>
          <w:lang w:val="hu-HU"/>
        </w:rPr>
        <w:t>E-mail: ……………….</w:t>
      </w:r>
    </w:p>
    <w:p w14:paraId="1D0AE981" w14:textId="77777777" w:rsidR="00226B65" w:rsidRPr="008E47F0" w:rsidRDefault="00226B65" w:rsidP="00226B65">
      <w:pPr>
        <w:tabs>
          <w:tab w:val="left" w:pos="2127"/>
        </w:tabs>
        <w:jc w:val="both"/>
        <w:rPr>
          <w:bCs/>
          <w:color w:val="auto"/>
          <w:lang w:val="hu-HU"/>
        </w:rPr>
      </w:pPr>
      <w:r w:rsidRPr="008E47F0">
        <w:rPr>
          <w:bCs/>
          <w:color w:val="auto"/>
          <w:lang w:val="hu-HU"/>
        </w:rPr>
        <w:tab/>
      </w:r>
    </w:p>
    <w:p w14:paraId="46ACC1B8" w14:textId="77777777" w:rsidR="00226B65" w:rsidRPr="008E47F0" w:rsidRDefault="00226B65" w:rsidP="00226B65">
      <w:pPr>
        <w:tabs>
          <w:tab w:val="left" w:pos="2127"/>
        </w:tabs>
        <w:jc w:val="both"/>
        <w:rPr>
          <w:bCs/>
          <w:color w:val="auto"/>
          <w:lang w:val="hu-HU"/>
        </w:rPr>
      </w:pPr>
      <w:r w:rsidRPr="008E47F0">
        <w:rPr>
          <w:bCs/>
          <w:color w:val="auto"/>
          <w:lang w:val="hu-HU"/>
        </w:rPr>
        <w:t>Szállító részéről:</w:t>
      </w:r>
    </w:p>
    <w:p w14:paraId="6C909119" w14:textId="78C0BC0E" w:rsidR="00226B65" w:rsidRPr="008E47F0" w:rsidRDefault="00226B65" w:rsidP="00226B65">
      <w:pPr>
        <w:tabs>
          <w:tab w:val="left" w:pos="2127"/>
        </w:tabs>
        <w:jc w:val="both"/>
        <w:rPr>
          <w:bCs/>
          <w:color w:val="auto"/>
          <w:lang w:val="hu-HU"/>
        </w:rPr>
      </w:pPr>
      <w:r w:rsidRPr="008E47F0">
        <w:rPr>
          <w:bCs/>
          <w:color w:val="auto"/>
          <w:lang w:val="hu-HU"/>
        </w:rPr>
        <w:t>Név: ……………….</w:t>
      </w:r>
    </w:p>
    <w:p w14:paraId="011B6372" w14:textId="7C109931" w:rsidR="00226B65" w:rsidRPr="008E47F0" w:rsidRDefault="00226B65" w:rsidP="00226B65">
      <w:pPr>
        <w:tabs>
          <w:tab w:val="left" w:pos="2127"/>
        </w:tabs>
        <w:jc w:val="both"/>
        <w:rPr>
          <w:bCs/>
          <w:color w:val="auto"/>
          <w:lang w:val="hu-HU"/>
        </w:rPr>
      </w:pPr>
      <w:r w:rsidRPr="008E47F0">
        <w:rPr>
          <w:bCs/>
          <w:color w:val="auto"/>
          <w:lang w:val="hu-HU"/>
        </w:rPr>
        <w:t>Cím: ………………………..</w:t>
      </w:r>
    </w:p>
    <w:p w14:paraId="12C2CD88" w14:textId="6A0DB48D" w:rsidR="00226B65" w:rsidRPr="008E47F0" w:rsidRDefault="00226B65" w:rsidP="00226B65">
      <w:pPr>
        <w:tabs>
          <w:tab w:val="left" w:pos="2127"/>
        </w:tabs>
        <w:jc w:val="both"/>
        <w:rPr>
          <w:bCs/>
          <w:color w:val="auto"/>
          <w:lang w:val="hu-HU"/>
        </w:rPr>
      </w:pPr>
      <w:r w:rsidRPr="008E47F0">
        <w:rPr>
          <w:bCs/>
          <w:color w:val="auto"/>
          <w:lang w:val="hu-HU"/>
        </w:rPr>
        <w:t>Telefon: ……………………</w:t>
      </w:r>
    </w:p>
    <w:p w14:paraId="565387F6" w14:textId="28D3C595" w:rsidR="00226B65" w:rsidRPr="008E47F0" w:rsidRDefault="00226B65" w:rsidP="00226B65">
      <w:pPr>
        <w:tabs>
          <w:tab w:val="left" w:pos="2127"/>
        </w:tabs>
        <w:jc w:val="both"/>
        <w:rPr>
          <w:bCs/>
          <w:color w:val="auto"/>
          <w:lang w:val="hu-HU"/>
        </w:rPr>
      </w:pPr>
      <w:r w:rsidRPr="008E47F0">
        <w:rPr>
          <w:bCs/>
          <w:color w:val="auto"/>
          <w:lang w:val="hu-HU"/>
        </w:rPr>
        <w:t>Fax: ………………………</w:t>
      </w:r>
    </w:p>
    <w:p w14:paraId="5D93DE7D" w14:textId="4EB6DFF8" w:rsidR="00226B65" w:rsidRPr="008E47F0" w:rsidRDefault="00226B65" w:rsidP="00226B65">
      <w:pPr>
        <w:tabs>
          <w:tab w:val="left" w:pos="2127"/>
        </w:tabs>
        <w:jc w:val="both"/>
        <w:rPr>
          <w:bCs/>
          <w:color w:val="auto"/>
          <w:lang w:val="hu-HU"/>
        </w:rPr>
      </w:pPr>
      <w:r w:rsidRPr="008E47F0">
        <w:rPr>
          <w:bCs/>
          <w:color w:val="auto"/>
          <w:lang w:val="hu-HU"/>
        </w:rPr>
        <w:t>E-mail: ………………….</w:t>
      </w:r>
    </w:p>
    <w:p w14:paraId="0CCB5C25" w14:textId="77777777" w:rsidR="00226B65" w:rsidRPr="008E47F0" w:rsidRDefault="00226B65" w:rsidP="00226B65">
      <w:pPr>
        <w:jc w:val="both"/>
        <w:rPr>
          <w:bCs/>
          <w:lang w:val="hu-HU"/>
        </w:rPr>
      </w:pPr>
    </w:p>
    <w:p w14:paraId="709ABF25" w14:textId="77777777" w:rsidR="00226B65" w:rsidRPr="008E47F0" w:rsidRDefault="00226B65" w:rsidP="00226B65">
      <w:pPr>
        <w:jc w:val="both"/>
        <w:rPr>
          <w:bCs/>
          <w:lang w:val="hu-HU"/>
        </w:rPr>
      </w:pPr>
    </w:p>
    <w:p w14:paraId="37F09CBE" w14:textId="6FD5E775" w:rsidR="00226B65" w:rsidRPr="008E47F0" w:rsidRDefault="00C71B28" w:rsidP="00226B65">
      <w:pPr>
        <w:jc w:val="both"/>
        <w:rPr>
          <w:bCs/>
          <w:lang w:val="hu-HU"/>
        </w:rPr>
      </w:pPr>
      <w:r w:rsidRPr="008E47F0">
        <w:rPr>
          <w:bCs/>
          <w:color w:val="auto"/>
          <w:lang w:val="hu-HU"/>
        </w:rPr>
        <w:t>14</w:t>
      </w:r>
      <w:r w:rsidR="00226B65" w:rsidRPr="008E47F0">
        <w:rPr>
          <w:bCs/>
          <w:color w:val="auto"/>
          <w:lang w:val="hu-HU"/>
        </w:rPr>
        <w:t>./ Szállító</w:t>
      </w:r>
      <w:r w:rsidR="00226B65" w:rsidRPr="008E47F0">
        <w:rPr>
          <w:bCs/>
          <w:lang w:val="hu-HU"/>
        </w:rPr>
        <w:t xml:space="preserve"> vállalja, hogy nem fizet, illetve számol el a szerződés teljesítésével összefüggésben olyan költségeket, amelyek a 62. § (1) bekezdés k) pont ka)-kb) alpontja szerinti feltételeknek nem megfelelő társaság tekintetében merülnek fel, és amelyek a nyertes ajánlattevő adóköteles jövedelmének csökkentésére alkalmasak; valamint</w:t>
      </w:r>
    </w:p>
    <w:p w14:paraId="24BA0921" w14:textId="77777777" w:rsidR="00226B65" w:rsidRPr="008E47F0" w:rsidRDefault="00226B65" w:rsidP="00226B65">
      <w:pPr>
        <w:jc w:val="both"/>
        <w:rPr>
          <w:bCs/>
          <w:lang w:val="hu-HU"/>
        </w:rPr>
      </w:pPr>
      <w:r w:rsidRPr="008E47F0">
        <w:rPr>
          <w:bCs/>
          <w:lang w:val="hu-HU"/>
        </w:rPr>
        <w:t>a szerződés teljesítésének teljes időtartama alatt tulajdonosi szerkezetét az ajánlatkérő számára megismerhetővé teszi és a 143. § (3) bekezdése szerinti ügyletekről az ajánlatkérőt haladéktalanul értesíti.</w:t>
      </w:r>
    </w:p>
    <w:p w14:paraId="0FFD043E" w14:textId="77777777" w:rsidR="00226B65" w:rsidRPr="008E47F0" w:rsidRDefault="00226B65" w:rsidP="00226B65">
      <w:pPr>
        <w:jc w:val="both"/>
        <w:rPr>
          <w:bCs/>
          <w:lang w:val="hu-HU"/>
        </w:rPr>
      </w:pPr>
    </w:p>
    <w:p w14:paraId="78987C69" w14:textId="4117F7F3" w:rsidR="00226B65" w:rsidRPr="008E47F0" w:rsidRDefault="00C71B28" w:rsidP="00226B65">
      <w:pPr>
        <w:jc w:val="both"/>
        <w:rPr>
          <w:bCs/>
          <w:lang w:val="hu-HU"/>
        </w:rPr>
      </w:pPr>
      <w:r w:rsidRPr="008E47F0">
        <w:rPr>
          <w:bCs/>
          <w:lang w:val="hu-HU"/>
        </w:rPr>
        <w:t>15</w:t>
      </w:r>
      <w:r w:rsidR="00226B65" w:rsidRPr="008E47F0">
        <w:rPr>
          <w:bCs/>
          <w:lang w:val="hu-HU"/>
        </w:rPr>
        <w:t>./ Megrendelő jogosult és egyben köteles a szerződést felmondani - ha szükséges olyan határidővel, amely lehetővé teszi, hogy a szerződéssel érintett feladata ellátásáról gondoskodni tudjon - ha</w:t>
      </w:r>
    </w:p>
    <w:p w14:paraId="0CE9C9B3" w14:textId="7A7F14B4" w:rsidR="00226B65" w:rsidRPr="008E47F0" w:rsidRDefault="00226B65" w:rsidP="00226B65">
      <w:pPr>
        <w:jc w:val="both"/>
        <w:rPr>
          <w:bCs/>
          <w:lang w:val="hu-HU"/>
        </w:rPr>
      </w:pPr>
      <w:r w:rsidRPr="008E47F0">
        <w:rPr>
          <w:bCs/>
          <w:lang w:val="hu-HU"/>
        </w:rPr>
        <w:t>a) a Szállítóban közvetetten vagy közvetlenül 25%-ot meghaladó tulajdoni részesedést szerez valamely olyan jogi személy vagy személyes joga szerint jogképes szervezet, amely tekintetében fennáll a 62. § (1) bekezdés k) pont kb) alpontjában meghatározott feltétel;</w:t>
      </w:r>
    </w:p>
    <w:p w14:paraId="7FEB8DBF" w14:textId="644BA30D" w:rsidR="00226B65" w:rsidRPr="008E47F0" w:rsidRDefault="00242700" w:rsidP="00226B65">
      <w:pPr>
        <w:jc w:val="both"/>
        <w:rPr>
          <w:bCs/>
          <w:lang w:val="hu-HU"/>
        </w:rPr>
      </w:pPr>
      <w:r w:rsidRPr="008E47F0">
        <w:rPr>
          <w:bCs/>
          <w:lang w:val="hu-HU"/>
        </w:rPr>
        <w:t xml:space="preserve">b) a Szállító </w:t>
      </w:r>
      <w:r w:rsidR="00226B65" w:rsidRPr="008E47F0">
        <w:rPr>
          <w:bCs/>
          <w:lang w:val="hu-HU"/>
        </w:rPr>
        <w:t>közvetetten vagy közvetlenül 25%-ot meghaladó tulajdoni részesedést szerez valamely olyan jogi személyben vagy személyes joga szerint jogképes szervezetben, amely tekintetében fennáll a 62. § (1) bekezdés k) pont kb) alpontjában meghatározott feltétel.</w:t>
      </w:r>
    </w:p>
    <w:p w14:paraId="0AA9E1A9" w14:textId="77777777" w:rsidR="00226B65" w:rsidRPr="008E47F0" w:rsidRDefault="00226B65" w:rsidP="00226B65">
      <w:pPr>
        <w:jc w:val="both"/>
        <w:rPr>
          <w:bCs/>
          <w:lang w:val="hu-HU"/>
        </w:rPr>
      </w:pPr>
      <w:r w:rsidRPr="008E47F0">
        <w:rPr>
          <w:bCs/>
          <w:lang w:val="hu-HU"/>
        </w:rPr>
        <w:t>Fenti esetek szerinti felmondás esetén Eladó a szerződés megszűnése előtt már teljesített szolgáltatás szerződésszerű pénzbeli ellenértékére jogosult.</w:t>
      </w:r>
    </w:p>
    <w:p w14:paraId="194871C7" w14:textId="418F77B8" w:rsidR="00226B65" w:rsidRPr="008E47F0" w:rsidRDefault="00226B65" w:rsidP="00226B65">
      <w:pPr>
        <w:tabs>
          <w:tab w:val="left" w:pos="2127"/>
        </w:tabs>
        <w:jc w:val="both"/>
        <w:rPr>
          <w:bCs/>
          <w:color w:val="auto"/>
          <w:lang w:val="hu-HU"/>
        </w:rPr>
      </w:pPr>
    </w:p>
    <w:p w14:paraId="0B41AA26" w14:textId="63BF021C" w:rsidR="00226B65" w:rsidRPr="008E47F0" w:rsidRDefault="00226B65" w:rsidP="00226B65">
      <w:pPr>
        <w:tabs>
          <w:tab w:val="left" w:pos="2127"/>
        </w:tabs>
        <w:jc w:val="both"/>
        <w:rPr>
          <w:bCs/>
          <w:color w:val="auto"/>
          <w:lang w:val="hu-HU"/>
        </w:rPr>
      </w:pPr>
      <w:r w:rsidRPr="008E47F0">
        <w:rPr>
          <w:bCs/>
          <w:color w:val="auto"/>
          <w:lang w:val="hu-HU"/>
        </w:rPr>
        <w:t>1</w:t>
      </w:r>
      <w:r w:rsidR="00C71B28" w:rsidRPr="008E47F0">
        <w:rPr>
          <w:bCs/>
          <w:color w:val="auto"/>
          <w:lang w:val="hu-HU"/>
        </w:rPr>
        <w:t>6</w:t>
      </w:r>
      <w:r w:rsidRPr="008E47F0">
        <w:rPr>
          <w:bCs/>
          <w:color w:val="auto"/>
          <w:lang w:val="hu-HU"/>
        </w:rPr>
        <w:t xml:space="preserve">./ Szerződő felek megállapodnak abban, hogy esetleges vitáikat elsősorban békés úton kívánják rendezni. </w:t>
      </w:r>
    </w:p>
    <w:p w14:paraId="712938E3" w14:textId="77777777" w:rsidR="00226B65" w:rsidRPr="008E47F0" w:rsidRDefault="00226B65" w:rsidP="00226B65">
      <w:pPr>
        <w:tabs>
          <w:tab w:val="left" w:pos="2127"/>
        </w:tabs>
        <w:jc w:val="both"/>
        <w:rPr>
          <w:bCs/>
          <w:color w:val="auto"/>
          <w:lang w:val="hu-HU"/>
        </w:rPr>
      </w:pPr>
    </w:p>
    <w:p w14:paraId="5578486F" w14:textId="4E44F28F" w:rsidR="00226B65" w:rsidRPr="008E47F0" w:rsidRDefault="00C71B28" w:rsidP="00226B65">
      <w:pPr>
        <w:tabs>
          <w:tab w:val="left" w:pos="2127"/>
        </w:tabs>
        <w:jc w:val="both"/>
        <w:rPr>
          <w:bCs/>
          <w:color w:val="auto"/>
          <w:lang w:val="hu-HU"/>
        </w:rPr>
      </w:pPr>
      <w:r w:rsidRPr="008E47F0">
        <w:rPr>
          <w:bCs/>
          <w:color w:val="auto"/>
          <w:lang w:val="hu-HU"/>
        </w:rPr>
        <w:t>17</w:t>
      </w:r>
      <w:r w:rsidR="00226B65" w:rsidRPr="008E47F0">
        <w:rPr>
          <w:bCs/>
          <w:color w:val="auto"/>
          <w:lang w:val="hu-HU"/>
        </w:rPr>
        <w:t xml:space="preserve">./ Jelen szállítási szerződésben nem szabályozott kérdésekben a Kbt., a Ptk., valamint a vonatkozó jogszabályok rendelkezései az irányadóak. </w:t>
      </w:r>
    </w:p>
    <w:p w14:paraId="027FC0CA" w14:textId="77777777" w:rsidR="00226B65" w:rsidRPr="008E47F0" w:rsidRDefault="00226B65" w:rsidP="00226B65">
      <w:pPr>
        <w:tabs>
          <w:tab w:val="left" w:pos="2127"/>
        </w:tabs>
        <w:jc w:val="both"/>
        <w:rPr>
          <w:bCs/>
          <w:color w:val="auto"/>
          <w:lang w:val="hu-HU"/>
        </w:rPr>
      </w:pPr>
    </w:p>
    <w:p w14:paraId="7A13BF86" w14:textId="77777777" w:rsidR="00226B65" w:rsidRPr="008E47F0" w:rsidRDefault="00226B65" w:rsidP="00226B65">
      <w:pPr>
        <w:tabs>
          <w:tab w:val="left" w:pos="2127"/>
        </w:tabs>
        <w:jc w:val="both"/>
        <w:rPr>
          <w:bCs/>
          <w:color w:val="auto"/>
          <w:lang w:val="hu-HU"/>
        </w:rPr>
      </w:pPr>
    </w:p>
    <w:p w14:paraId="62A77616" w14:textId="77777777" w:rsidR="00226B65" w:rsidRPr="008E47F0" w:rsidRDefault="00226B65" w:rsidP="00226B65">
      <w:pPr>
        <w:tabs>
          <w:tab w:val="left" w:pos="2127"/>
        </w:tabs>
        <w:jc w:val="both"/>
        <w:rPr>
          <w:bCs/>
          <w:color w:val="auto"/>
          <w:lang w:val="hu-HU"/>
        </w:rPr>
      </w:pPr>
      <w:r w:rsidRPr="008E47F0">
        <w:rPr>
          <w:bCs/>
          <w:color w:val="auto"/>
          <w:lang w:val="hu-HU"/>
        </w:rPr>
        <w:t xml:space="preserve">Jelen szállítási szerződést a felek elolvasták, megértették, és mint akaratukkal mindenben megegyezőt, helybenhagyólag aláírták. </w:t>
      </w:r>
    </w:p>
    <w:p w14:paraId="4D6A04E1" w14:textId="77777777" w:rsidR="00226B65" w:rsidRPr="008E47F0" w:rsidRDefault="00226B65" w:rsidP="00226B65">
      <w:pPr>
        <w:tabs>
          <w:tab w:val="left" w:pos="2127"/>
        </w:tabs>
        <w:jc w:val="both"/>
        <w:rPr>
          <w:bCs/>
          <w:color w:val="auto"/>
          <w:lang w:val="hu-HU"/>
        </w:rPr>
      </w:pPr>
    </w:p>
    <w:p w14:paraId="774A123D" w14:textId="77777777" w:rsidR="00226B65" w:rsidRPr="008E47F0" w:rsidRDefault="00226B65" w:rsidP="00226B65">
      <w:pPr>
        <w:tabs>
          <w:tab w:val="left" w:pos="2127"/>
        </w:tabs>
        <w:jc w:val="both"/>
        <w:rPr>
          <w:bCs/>
          <w:color w:val="auto"/>
          <w:lang w:val="hu-HU"/>
        </w:rPr>
      </w:pPr>
    </w:p>
    <w:p w14:paraId="6FAA9A94" w14:textId="65C293F7" w:rsidR="00226B65" w:rsidRPr="008E47F0" w:rsidRDefault="00226B65" w:rsidP="00226B65">
      <w:pPr>
        <w:jc w:val="both"/>
        <w:rPr>
          <w:bCs/>
          <w:lang w:val="hu-HU"/>
        </w:rPr>
      </w:pPr>
      <w:r w:rsidRPr="008E47F0">
        <w:rPr>
          <w:bCs/>
          <w:lang w:val="hu-HU"/>
        </w:rPr>
        <w:t>Budapest, 2016. ……………</w:t>
      </w:r>
    </w:p>
    <w:p w14:paraId="7EF919AC" w14:textId="77777777" w:rsidR="00226B65" w:rsidRPr="008E47F0" w:rsidRDefault="00226B65" w:rsidP="00226B65">
      <w:pPr>
        <w:jc w:val="both"/>
        <w:rPr>
          <w:bCs/>
          <w:lang w:val="hu-HU"/>
        </w:rPr>
      </w:pPr>
    </w:p>
    <w:p w14:paraId="355AC9B4" w14:textId="77777777" w:rsidR="00226B65" w:rsidRPr="008E47F0" w:rsidRDefault="00226B65" w:rsidP="00226B65">
      <w:pPr>
        <w:jc w:val="both"/>
        <w:rPr>
          <w:bCs/>
          <w:lang w:val="hu-HU"/>
        </w:rPr>
      </w:pPr>
    </w:p>
    <w:p w14:paraId="76F8DFB8" w14:textId="77777777" w:rsidR="00226B65" w:rsidRPr="008E47F0" w:rsidRDefault="00226B65" w:rsidP="00226B65">
      <w:pPr>
        <w:rPr>
          <w:lang w:val="hu-HU"/>
        </w:rPr>
      </w:pPr>
    </w:p>
    <w:p w14:paraId="44AB942C" w14:textId="77777777" w:rsidR="00226B65" w:rsidRPr="008E47F0" w:rsidRDefault="00226B65" w:rsidP="00226B65">
      <w:pPr>
        <w:tabs>
          <w:tab w:val="left" w:pos="2127"/>
        </w:tabs>
        <w:jc w:val="both"/>
        <w:rPr>
          <w:bCs/>
          <w:color w:val="auto"/>
          <w:lang w:val="hu-HU"/>
        </w:rPr>
      </w:pPr>
      <w:r w:rsidRPr="008E47F0">
        <w:rPr>
          <w:bCs/>
          <w:color w:val="auto"/>
          <w:lang w:val="hu-HU"/>
        </w:rPr>
        <w:t>………………………………….</w:t>
      </w:r>
      <w:r w:rsidRPr="008E47F0">
        <w:rPr>
          <w:bCs/>
          <w:color w:val="auto"/>
          <w:lang w:val="hu-HU"/>
        </w:rPr>
        <w:tab/>
      </w:r>
      <w:r w:rsidRPr="008E47F0">
        <w:rPr>
          <w:bCs/>
          <w:color w:val="auto"/>
          <w:lang w:val="hu-HU"/>
        </w:rPr>
        <w:tab/>
      </w:r>
      <w:r w:rsidRPr="008E47F0">
        <w:rPr>
          <w:bCs/>
          <w:color w:val="auto"/>
          <w:lang w:val="hu-HU"/>
        </w:rPr>
        <w:tab/>
        <w:t>…………………………….</w:t>
      </w:r>
    </w:p>
    <w:p w14:paraId="05603F6B" w14:textId="3F5921C2" w:rsidR="00226B65" w:rsidRPr="008E47F0" w:rsidRDefault="00226B65" w:rsidP="00226B65">
      <w:pPr>
        <w:tabs>
          <w:tab w:val="left" w:pos="2127"/>
        </w:tabs>
        <w:jc w:val="both"/>
        <w:rPr>
          <w:bCs/>
          <w:color w:val="auto"/>
          <w:lang w:val="hu-HU"/>
        </w:rPr>
      </w:pPr>
      <w:r w:rsidRPr="008E47F0">
        <w:rPr>
          <w:lang w:val="hu-HU"/>
        </w:rPr>
        <w:t>MTA Kísérleti Orvostudományi Kutatóintézet</w:t>
      </w:r>
      <w:r w:rsidRPr="008E47F0">
        <w:rPr>
          <w:lang w:val="hu-HU"/>
        </w:rPr>
        <w:tab/>
        <w:t>…………</w:t>
      </w:r>
    </w:p>
    <w:p w14:paraId="586DA0C5" w14:textId="77777777" w:rsidR="00226B65" w:rsidRPr="008E47F0" w:rsidRDefault="00226B65" w:rsidP="00226B65">
      <w:pPr>
        <w:tabs>
          <w:tab w:val="left" w:pos="2127"/>
        </w:tabs>
        <w:jc w:val="both"/>
        <w:rPr>
          <w:bCs/>
          <w:color w:val="auto"/>
          <w:lang w:val="hu-HU"/>
        </w:rPr>
      </w:pPr>
      <w:r w:rsidRPr="008E47F0">
        <w:rPr>
          <w:bCs/>
          <w:color w:val="auto"/>
          <w:lang w:val="hu-HU"/>
        </w:rPr>
        <w:t>Megrendelő</w:t>
      </w:r>
      <w:r w:rsidRPr="008E47F0">
        <w:rPr>
          <w:bCs/>
          <w:color w:val="auto"/>
          <w:lang w:val="hu-HU"/>
        </w:rPr>
        <w:tab/>
      </w:r>
      <w:r w:rsidRPr="008E47F0">
        <w:rPr>
          <w:bCs/>
          <w:color w:val="auto"/>
          <w:lang w:val="hu-HU"/>
        </w:rPr>
        <w:tab/>
      </w:r>
      <w:r w:rsidRPr="008E47F0">
        <w:rPr>
          <w:bCs/>
          <w:color w:val="auto"/>
          <w:lang w:val="hu-HU"/>
        </w:rPr>
        <w:tab/>
      </w:r>
      <w:r w:rsidRPr="008E47F0">
        <w:rPr>
          <w:bCs/>
          <w:color w:val="auto"/>
          <w:lang w:val="hu-HU"/>
        </w:rPr>
        <w:tab/>
      </w:r>
      <w:r w:rsidRPr="008E47F0">
        <w:rPr>
          <w:bCs/>
          <w:color w:val="auto"/>
          <w:lang w:val="hu-HU"/>
        </w:rPr>
        <w:tab/>
        <w:t>Szállító</w:t>
      </w:r>
    </w:p>
    <w:p w14:paraId="00BD888D" w14:textId="77777777" w:rsidR="00226B65" w:rsidRPr="008E47F0" w:rsidRDefault="00226B65" w:rsidP="00226B65">
      <w:pPr>
        <w:rPr>
          <w:lang w:val="hu-HU"/>
        </w:rPr>
      </w:pPr>
    </w:p>
    <w:p w14:paraId="022C3AAE" w14:textId="77777777" w:rsidR="00226B65" w:rsidRPr="008E47F0" w:rsidRDefault="00226B65" w:rsidP="00226B65">
      <w:pPr>
        <w:tabs>
          <w:tab w:val="left" w:pos="2127"/>
        </w:tabs>
        <w:jc w:val="both"/>
        <w:rPr>
          <w:bCs/>
          <w:color w:val="auto"/>
          <w:lang w:val="hu-HU"/>
        </w:rPr>
      </w:pPr>
    </w:p>
    <w:p w14:paraId="75D3D430" w14:textId="77777777" w:rsidR="00226B65" w:rsidRPr="008E47F0" w:rsidRDefault="00226B65" w:rsidP="00226B65">
      <w:pPr>
        <w:tabs>
          <w:tab w:val="left" w:pos="2127"/>
        </w:tabs>
        <w:jc w:val="both"/>
        <w:rPr>
          <w:bCs/>
          <w:color w:val="auto"/>
          <w:lang w:val="hu-HU"/>
        </w:rPr>
      </w:pPr>
    </w:p>
    <w:p w14:paraId="5A803CDE" w14:textId="77777777" w:rsidR="00226B65" w:rsidRPr="008E47F0" w:rsidRDefault="00226B65" w:rsidP="00226B65">
      <w:pPr>
        <w:tabs>
          <w:tab w:val="left" w:pos="2127"/>
        </w:tabs>
        <w:jc w:val="both"/>
        <w:rPr>
          <w:bCs/>
          <w:color w:val="auto"/>
          <w:lang w:val="hu-HU"/>
        </w:rPr>
      </w:pPr>
      <w:r w:rsidRPr="008E47F0">
        <w:rPr>
          <w:bCs/>
          <w:color w:val="auto"/>
          <w:lang w:val="hu-HU"/>
        </w:rPr>
        <w:t>A szerződés elválaszthatatlan mellékletét képezi:</w:t>
      </w:r>
    </w:p>
    <w:p w14:paraId="04ABF2E2" w14:textId="77777777" w:rsidR="00226B65" w:rsidRPr="008E47F0" w:rsidRDefault="00226B65" w:rsidP="00226B65">
      <w:pPr>
        <w:tabs>
          <w:tab w:val="left" w:pos="2127"/>
        </w:tabs>
        <w:jc w:val="both"/>
        <w:rPr>
          <w:bCs/>
          <w:color w:val="auto"/>
          <w:lang w:val="hu-HU"/>
        </w:rPr>
      </w:pPr>
      <w:r w:rsidRPr="008E47F0">
        <w:rPr>
          <w:bCs/>
          <w:color w:val="auto"/>
          <w:lang w:val="hu-HU"/>
        </w:rPr>
        <w:t xml:space="preserve">                   </w:t>
      </w:r>
    </w:p>
    <w:p w14:paraId="53918099" w14:textId="77777777" w:rsidR="00226B65" w:rsidRPr="008E47F0" w:rsidRDefault="00226B65" w:rsidP="00226B65">
      <w:pPr>
        <w:tabs>
          <w:tab w:val="left" w:pos="2127"/>
        </w:tabs>
        <w:jc w:val="both"/>
        <w:rPr>
          <w:bCs/>
          <w:color w:val="auto"/>
          <w:lang w:val="hu-HU"/>
        </w:rPr>
      </w:pPr>
      <w:r w:rsidRPr="008E47F0">
        <w:rPr>
          <w:bCs/>
          <w:color w:val="auto"/>
          <w:lang w:val="hu-HU"/>
        </w:rPr>
        <w:t>- Szállító, mint nyertes ajánlattevő szakmai ajánlata</w:t>
      </w:r>
    </w:p>
    <w:p w14:paraId="0FFF45C7" w14:textId="77777777" w:rsidR="00226B65" w:rsidRPr="008E47F0" w:rsidRDefault="00226B65" w:rsidP="00226B65">
      <w:pPr>
        <w:jc w:val="both"/>
        <w:rPr>
          <w:lang w:val="hu-HU"/>
        </w:rPr>
      </w:pPr>
    </w:p>
    <w:p w14:paraId="4F248EC0" w14:textId="77777777" w:rsidR="00226B65" w:rsidRPr="008E47F0" w:rsidRDefault="00226B65" w:rsidP="00226B65">
      <w:pPr>
        <w:rPr>
          <w:lang w:val="hu-HU"/>
        </w:rPr>
      </w:pPr>
    </w:p>
    <w:p w14:paraId="7D508FC9" w14:textId="77777777" w:rsidR="00C94DA1" w:rsidRPr="008E47F0" w:rsidRDefault="00C94DA1" w:rsidP="00DE38CE">
      <w:pPr>
        <w:jc w:val="both"/>
        <w:rPr>
          <w:b/>
          <w:bCs/>
          <w:lang w:val="hu-HU"/>
        </w:rPr>
      </w:pPr>
    </w:p>
    <w:p w14:paraId="7D508FCA" w14:textId="77777777" w:rsidR="00657F8B" w:rsidRPr="008E47F0" w:rsidRDefault="00657F8B" w:rsidP="00DE38CE">
      <w:pPr>
        <w:jc w:val="both"/>
        <w:rPr>
          <w:lang w:val="hu-HU"/>
        </w:rPr>
      </w:pPr>
    </w:p>
    <w:p w14:paraId="7D508FCB" w14:textId="77777777" w:rsidR="00657F8B" w:rsidRPr="008E47F0" w:rsidRDefault="00657F8B" w:rsidP="00DE38CE">
      <w:pPr>
        <w:jc w:val="both"/>
        <w:rPr>
          <w:lang w:val="hu-HU"/>
        </w:rPr>
      </w:pPr>
    </w:p>
    <w:p w14:paraId="7D508FCC" w14:textId="77777777" w:rsidR="00657F8B" w:rsidRPr="008E47F0" w:rsidRDefault="00657F8B" w:rsidP="00DE38CE">
      <w:pPr>
        <w:jc w:val="both"/>
        <w:rPr>
          <w:lang w:val="hu-HU"/>
        </w:rPr>
      </w:pPr>
    </w:p>
    <w:p w14:paraId="7D508FCD" w14:textId="77777777" w:rsidR="00657F8B" w:rsidRPr="008E47F0" w:rsidRDefault="00657F8B" w:rsidP="00DE38CE">
      <w:pPr>
        <w:jc w:val="both"/>
        <w:rPr>
          <w:lang w:val="hu-HU"/>
        </w:rPr>
      </w:pPr>
    </w:p>
    <w:p w14:paraId="7D508FCE" w14:textId="77777777" w:rsidR="00E84436" w:rsidRPr="008E47F0" w:rsidRDefault="00E84436">
      <w:pPr>
        <w:rPr>
          <w:lang w:val="hu-HU"/>
        </w:rPr>
      </w:pPr>
    </w:p>
    <w:p w14:paraId="7D508FCF" w14:textId="77777777" w:rsidR="00E84436" w:rsidRPr="008E47F0" w:rsidRDefault="00E84436">
      <w:pPr>
        <w:rPr>
          <w:lang w:val="hu-HU"/>
        </w:rPr>
      </w:pPr>
    </w:p>
    <w:p w14:paraId="7D508FD0" w14:textId="77777777" w:rsidR="00E84436" w:rsidRPr="008E47F0" w:rsidRDefault="00E84436">
      <w:pPr>
        <w:rPr>
          <w:lang w:val="hu-HU"/>
        </w:rPr>
      </w:pPr>
    </w:p>
    <w:p w14:paraId="7D508FD1" w14:textId="77777777" w:rsidR="00E84436" w:rsidRPr="008E47F0" w:rsidRDefault="00E84436">
      <w:pPr>
        <w:rPr>
          <w:lang w:val="hu-HU"/>
        </w:rPr>
      </w:pPr>
    </w:p>
    <w:p w14:paraId="7D508FD2" w14:textId="77777777" w:rsidR="00E84436" w:rsidRPr="008E47F0" w:rsidRDefault="00E84436">
      <w:pPr>
        <w:rPr>
          <w:lang w:val="hu-HU"/>
        </w:rPr>
      </w:pPr>
    </w:p>
    <w:p w14:paraId="7D508FD3" w14:textId="77777777" w:rsidR="00E84436" w:rsidRPr="008E47F0" w:rsidRDefault="00E84436">
      <w:pPr>
        <w:rPr>
          <w:lang w:val="hu-HU"/>
        </w:rPr>
      </w:pPr>
    </w:p>
    <w:p w14:paraId="7D508FD4" w14:textId="77777777" w:rsidR="00E84436" w:rsidRPr="008E47F0" w:rsidRDefault="00E84436">
      <w:pPr>
        <w:rPr>
          <w:lang w:val="hu-HU"/>
        </w:rPr>
      </w:pPr>
    </w:p>
    <w:p w14:paraId="7D508FD5" w14:textId="77777777" w:rsidR="00E84436" w:rsidRPr="008E47F0" w:rsidRDefault="00E84436">
      <w:pPr>
        <w:rPr>
          <w:lang w:val="hu-HU"/>
        </w:rPr>
      </w:pPr>
    </w:p>
    <w:p w14:paraId="7D508FD6" w14:textId="77777777" w:rsidR="00E84436" w:rsidRPr="008E47F0" w:rsidRDefault="00E84436">
      <w:pPr>
        <w:rPr>
          <w:lang w:val="hu-HU"/>
        </w:rPr>
      </w:pPr>
    </w:p>
    <w:p w14:paraId="7D508FD7" w14:textId="77777777" w:rsidR="00E84436" w:rsidRPr="008E47F0" w:rsidRDefault="00E84436">
      <w:pPr>
        <w:rPr>
          <w:lang w:val="hu-HU"/>
        </w:rPr>
      </w:pPr>
    </w:p>
    <w:p w14:paraId="7D508FD8" w14:textId="77777777" w:rsidR="00E84436" w:rsidRPr="008E47F0" w:rsidRDefault="00E84436">
      <w:pPr>
        <w:rPr>
          <w:lang w:val="hu-HU"/>
        </w:rPr>
      </w:pPr>
    </w:p>
    <w:p w14:paraId="7D508FD9" w14:textId="77777777" w:rsidR="00E84436" w:rsidRPr="008E47F0" w:rsidRDefault="00E84436">
      <w:pPr>
        <w:rPr>
          <w:lang w:val="hu-HU"/>
        </w:rPr>
      </w:pPr>
    </w:p>
    <w:p w14:paraId="7D508FDA" w14:textId="77777777" w:rsidR="00E84436" w:rsidRPr="008E47F0" w:rsidRDefault="00E84436">
      <w:pPr>
        <w:rPr>
          <w:lang w:val="hu-HU"/>
        </w:rPr>
      </w:pPr>
    </w:p>
    <w:p w14:paraId="7D508FDB" w14:textId="77777777" w:rsidR="00E84436" w:rsidRPr="008E47F0" w:rsidRDefault="00E84436">
      <w:pPr>
        <w:rPr>
          <w:lang w:val="hu-HU"/>
        </w:rPr>
      </w:pPr>
    </w:p>
    <w:p w14:paraId="7D508FDC" w14:textId="77777777" w:rsidR="00E84436" w:rsidRPr="008E47F0" w:rsidRDefault="00E84436">
      <w:pPr>
        <w:rPr>
          <w:lang w:val="hu-HU"/>
        </w:rPr>
      </w:pPr>
    </w:p>
    <w:p w14:paraId="7D508FDD" w14:textId="77777777" w:rsidR="00E84436" w:rsidRPr="008E47F0" w:rsidRDefault="00E84436">
      <w:pPr>
        <w:rPr>
          <w:lang w:val="hu-HU"/>
        </w:rPr>
      </w:pPr>
    </w:p>
    <w:p w14:paraId="0C1E96FE" w14:textId="77777777" w:rsidR="00D036A8" w:rsidRPr="008E47F0" w:rsidRDefault="00D036A8">
      <w:pPr>
        <w:rPr>
          <w:lang w:val="hu-HU"/>
        </w:rPr>
      </w:pPr>
    </w:p>
    <w:p w14:paraId="0C93541C" w14:textId="77777777" w:rsidR="00D036A8" w:rsidRPr="008E47F0" w:rsidRDefault="00D036A8">
      <w:pPr>
        <w:rPr>
          <w:lang w:val="hu-HU"/>
        </w:rPr>
      </w:pPr>
    </w:p>
    <w:p w14:paraId="0B0E74BE" w14:textId="77777777" w:rsidR="00D036A8" w:rsidRPr="008E47F0" w:rsidRDefault="00D036A8">
      <w:pPr>
        <w:rPr>
          <w:lang w:val="hu-HU"/>
        </w:rPr>
      </w:pPr>
    </w:p>
    <w:p w14:paraId="44A143D6" w14:textId="77777777" w:rsidR="00D036A8" w:rsidRPr="008E47F0" w:rsidRDefault="00D036A8">
      <w:pPr>
        <w:rPr>
          <w:lang w:val="hu-HU"/>
        </w:rPr>
      </w:pPr>
    </w:p>
    <w:p w14:paraId="79B44606" w14:textId="77777777" w:rsidR="00D036A8" w:rsidRPr="008E47F0" w:rsidRDefault="00D036A8">
      <w:pPr>
        <w:rPr>
          <w:lang w:val="hu-HU"/>
        </w:rPr>
      </w:pPr>
    </w:p>
    <w:p w14:paraId="13EF59DB" w14:textId="77777777" w:rsidR="00D036A8" w:rsidRPr="008E47F0" w:rsidRDefault="00D036A8">
      <w:pPr>
        <w:rPr>
          <w:lang w:val="hu-HU"/>
        </w:rPr>
      </w:pPr>
    </w:p>
    <w:p w14:paraId="6056DBD5" w14:textId="77777777" w:rsidR="00D036A8" w:rsidRPr="008E47F0" w:rsidRDefault="00D036A8">
      <w:pPr>
        <w:rPr>
          <w:lang w:val="hu-HU"/>
        </w:rPr>
      </w:pPr>
    </w:p>
    <w:p w14:paraId="7F3C59D6" w14:textId="77777777" w:rsidR="00D036A8" w:rsidRPr="008E47F0" w:rsidRDefault="00D036A8">
      <w:pPr>
        <w:rPr>
          <w:lang w:val="hu-HU"/>
        </w:rPr>
      </w:pPr>
    </w:p>
    <w:p w14:paraId="494F5051" w14:textId="77777777" w:rsidR="00D036A8" w:rsidRPr="008E47F0" w:rsidRDefault="00D036A8">
      <w:pPr>
        <w:rPr>
          <w:lang w:val="hu-HU"/>
        </w:rPr>
      </w:pPr>
    </w:p>
    <w:p w14:paraId="02C90AB9" w14:textId="77777777" w:rsidR="00D036A8" w:rsidRPr="008E47F0" w:rsidRDefault="00D036A8">
      <w:pPr>
        <w:rPr>
          <w:lang w:val="hu-HU"/>
        </w:rPr>
      </w:pPr>
    </w:p>
    <w:p w14:paraId="75ACFFC5" w14:textId="77777777" w:rsidR="00D036A8" w:rsidRPr="008E47F0" w:rsidRDefault="00D036A8">
      <w:pPr>
        <w:rPr>
          <w:lang w:val="hu-HU"/>
        </w:rPr>
      </w:pPr>
    </w:p>
    <w:p w14:paraId="08DD1AFD" w14:textId="77777777" w:rsidR="00D036A8" w:rsidRPr="008E47F0" w:rsidRDefault="00D036A8">
      <w:pPr>
        <w:rPr>
          <w:lang w:val="hu-HU"/>
        </w:rPr>
      </w:pPr>
    </w:p>
    <w:p w14:paraId="25610E0A" w14:textId="77777777" w:rsidR="00D036A8" w:rsidRPr="008E47F0" w:rsidRDefault="00D036A8">
      <w:pPr>
        <w:rPr>
          <w:lang w:val="hu-HU"/>
        </w:rPr>
      </w:pPr>
    </w:p>
    <w:p w14:paraId="17645CF8" w14:textId="77777777" w:rsidR="00D036A8" w:rsidRPr="008E47F0" w:rsidRDefault="00D036A8">
      <w:pPr>
        <w:rPr>
          <w:lang w:val="hu-HU"/>
        </w:rPr>
      </w:pPr>
    </w:p>
    <w:p w14:paraId="7D508FDE" w14:textId="77777777" w:rsidR="00E84436" w:rsidRPr="00ED0265" w:rsidRDefault="00202090" w:rsidP="00882776">
      <w:pPr>
        <w:jc w:val="center"/>
        <w:rPr>
          <w:b/>
          <w:sz w:val="32"/>
          <w:szCs w:val="32"/>
          <w:lang w:val="hu-HU"/>
        </w:rPr>
      </w:pPr>
      <w:r w:rsidRPr="00ED0265">
        <w:rPr>
          <w:b/>
          <w:sz w:val="32"/>
          <w:szCs w:val="32"/>
          <w:lang w:val="hu-HU"/>
        </w:rPr>
        <w:t>IV</w:t>
      </w:r>
      <w:r w:rsidR="00882776" w:rsidRPr="00ED0265">
        <w:rPr>
          <w:b/>
          <w:sz w:val="32"/>
          <w:szCs w:val="32"/>
          <w:lang w:val="hu-HU"/>
        </w:rPr>
        <w:t xml:space="preserve">. </w:t>
      </w:r>
    </w:p>
    <w:p w14:paraId="7D508FDF" w14:textId="77777777" w:rsidR="00882776" w:rsidRPr="00ED0265" w:rsidRDefault="00882776" w:rsidP="00882776">
      <w:pPr>
        <w:jc w:val="center"/>
        <w:rPr>
          <w:sz w:val="32"/>
          <w:szCs w:val="32"/>
          <w:lang w:val="hu-HU"/>
        </w:rPr>
      </w:pPr>
    </w:p>
    <w:p w14:paraId="7D508FE0" w14:textId="77777777" w:rsidR="00E84436" w:rsidRPr="00ED0265" w:rsidRDefault="00E84436" w:rsidP="00E84436">
      <w:pPr>
        <w:jc w:val="center"/>
        <w:rPr>
          <w:b/>
          <w:sz w:val="32"/>
          <w:szCs w:val="32"/>
          <w:lang w:val="hu-HU"/>
        </w:rPr>
      </w:pPr>
      <w:r w:rsidRPr="00ED0265">
        <w:rPr>
          <w:b/>
          <w:sz w:val="32"/>
          <w:szCs w:val="32"/>
          <w:lang w:val="hu-HU"/>
        </w:rPr>
        <w:t>NYILATKOZATMINTÁK</w:t>
      </w:r>
    </w:p>
    <w:p w14:paraId="7D508FE1" w14:textId="77777777" w:rsidR="00130968" w:rsidRPr="008E47F0" w:rsidRDefault="00130968">
      <w:pPr>
        <w:spacing w:after="160" w:line="259" w:lineRule="auto"/>
        <w:rPr>
          <w:b/>
          <w:lang w:val="hu-HU"/>
        </w:rPr>
      </w:pPr>
      <w:r w:rsidRPr="008E47F0">
        <w:rPr>
          <w:b/>
          <w:lang w:val="hu-HU"/>
        </w:rPr>
        <w:br w:type="page"/>
      </w:r>
    </w:p>
    <w:p w14:paraId="7D508FE2" w14:textId="77777777" w:rsidR="00E84436" w:rsidRPr="008E47F0" w:rsidRDefault="00E84436" w:rsidP="00E84436">
      <w:pPr>
        <w:jc w:val="center"/>
        <w:rPr>
          <w:lang w:val="hu-HU"/>
        </w:rPr>
      </w:pPr>
    </w:p>
    <w:p w14:paraId="7D508FE3" w14:textId="77777777" w:rsidR="00E84436" w:rsidRPr="008E47F0" w:rsidRDefault="00E84436" w:rsidP="00E84436">
      <w:pPr>
        <w:ind w:left="360"/>
        <w:jc w:val="center"/>
        <w:rPr>
          <w:b/>
          <w:lang w:val="hu-HU"/>
        </w:rPr>
      </w:pPr>
      <w:r w:rsidRPr="008E47F0">
        <w:rPr>
          <w:b/>
          <w:lang w:val="hu-HU"/>
        </w:rPr>
        <w:t>A.</w:t>
      </w:r>
    </w:p>
    <w:p w14:paraId="7D508FE4" w14:textId="77777777" w:rsidR="00ED2E63" w:rsidRPr="008E47F0" w:rsidRDefault="00ED2E63" w:rsidP="00E84436">
      <w:pPr>
        <w:ind w:left="360"/>
        <w:jc w:val="center"/>
        <w:rPr>
          <w:b/>
          <w:lang w:val="hu-HU"/>
        </w:rPr>
      </w:pPr>
    </w:p>
    <w:p w14:paraId="7D508FE5" w14:textId="77777777" w:rsidR="00E84436" w:rsidRPr="008E47F0" w:rsidRDefault="00E84436" w:rsidP="00E84436">
      <w:pPr>
        <w:ind w:left="360"/>
        <w:jc w:val="center"/>
        <w:rPr>
          <w:b/>
          <w:lang w:val="hu-HU"/>
        </w:rPr>
      </w:pPr>
      <w:r w:rsidRPr="008E47F0">
        <w:rPr>
          <w:b/>
          <w:lang w:val="hu-HU"/>
        </w:rPr>
        <w:t>FELOLVASÓLAP</w:t>
      </w:r>
    </w:p>
    <w:p w14:paraId="7D508FE6" w14:textId="77777777" w:rsidR="00E84436" w:rsidRPr="008E47F0" w:rsidRDefault="00E84436" w:rsidP="00E84436">
      <w:pPr>
        <w:ind w:left="360"/>
        <w:jc w:val="center"/>
        <w:rPr>
          <w:b/>
          <w:lang w:val="hu-HU"/>
        </w:rPr>
      </w:pPr>
    </w:p>
    <w:p w14:paraId="7D508FE7" w14:textId="77777777" w:rsidR="00E84436" w:rsidRPr="008E47F0" w:rsidRDefault="00E84436" w:rsidP="00E84436">
      <w:pPr>
        <w:pStyle w:val="Listaszerbekezds"/>
        <w:numPr>
          <w:ilvl w:val="0"/>
          <w:numId w:val="5"/>
        </w:numPr>
        <w:rPr>
          <w:rFonts w:ascii="Times New Roman" w:hAnsi="Times New Roman"/>
          <w:b/>
          <w:sz w:val="24"/>
          <w:szCs w:val="24"/>
        </w:rPr>
      </w:pPr>
      <w:r w:rsidRPr="008E47F0">
        <w:rPr>
          <w:rFonts w:ascii="Times New Roman" w:hAnsi="Times New Roman"/>
          <w:b/>
          <w:sz w:val="24"/>
          <w:szCs w:val="24"/>
        </w:rPr>
        <w:t>Az ajánlattevő</w:t>
      </w:r>
    </w:p>
    <w:p w14:paraId="7D508FE8" w14:textId="77777777" w:rsidR="00E84436" w:rsidRPr="008E47F0" w:rsidRDefault="00E84436" w:rsidP="00E84436">
      <w:pPr>
        <w:pStyle w:val="Listaszerbekezds"/>
        <w:numPr>
          <w:ilvl w:val="1"/>
          <w:numId w:val="5"/>
        </w:numPr>
        <w:spacing w:line="360" w:lineRule="auto"/>
        <w:rPr>
          <w:rFonts w:ascii="Times New Roman" w:hAnsi="Times New Roman"/>
          <w:b/>
          <w:sz w:val="24"/>
          <w:szCs w:val="24"/>
        </w:rPr>
      </w:pPr>
      <w:r w:rsidRPr="008E47F0">
        <w:rPr>
          <w:rFonts w:ascii="Times New Roman" w:hAnsi="Times New Roman"/>
          <w:b/>
          <w:sz w:val="24"/>
          <w:szCs w:val="24"/>
        </w:rPr>
        <w:t xml:space="preserve"> Neve (megnevezése)</w:t>
      </w:r>
    </w:p>
    <w:p w14:paraId="7D508FE9" w14:textId="77777777" w:rsidR="00E84436" w:rsidRPr="008E47F0" w:rsidRDefault="00E84436" w:rsidP="00E84436">
      <w:pPr>
        <w:pStyle w:val="Listaszerbekezds"/>
        <w:numPr>
          <w:ilvl w:val="1"/>
          <w:numId w:val="5"/>
        </w:numPr>
        <w:spacing w:line="360" w:lineRule="auto"/>
        <w:rPr>
          <w:rFonts w:ascii="Times New Roman" w:hAnsi="Times New Roman"/>
          <w:b/>
          <w:sz w:val="24"/>
          <w:szCs w:val="24"/>
        </w:rPr>
      </w:pPr>
      <w:r w:rsidRPr="008E47F0">
        <w:rPr>
          <w:rFonts w:ascii="Times New Roman" w:hAnsi="Times New Roman"/>
          <w:b/>
          <w:sz w:val="24"/>
          <w:szCs w:val="24"/>
        </w:rPr>
        <w:t xml:space="preserve"> Székhelyének címe: </w:t>
      </w:r>
    </w:p>
    <w:p w14:paraId="7D508FEA" w14:textId="77777777" w:rsidR="00E84436" w:rsidRPr="008E47F0" w:rsidRDefault="00E84436" w:rsidP="00E84436">
      <w:pPr>
        <w:pStyle w:val="Listaszerbekezds"/>
        <w:numPr>
          <w:ilvl w:val="1"/>
          <w:numId w:val="5"/>
        </w:numPr>
        <w:spacing w:line="360" w:lineRule="auto"/>
        <w:rPr>
          <w:rFonts w:ascii="Times New Roman" w:hAnsi="Times New Roman"/>
          <w:b/>
          <w:sz w:val="24"/>
          <w:szCs w:val="24"/>
        </w:rPr>
      </w:pPr>
      <w:r w:rsidRPr="008E47F0">
        <w:rPr>
          <w:rFonts w:ascii="Times New Roman" w:hAnsi="Times New Roman"/>
          <w:b/>
          <w:sz w:val="24"/>
          <w:szCs w:val="24"/>
        </w:rPr>
        <w:t xml:space="preserve"> Cégjegyzékszáma:</w:t>
      </w:r>
    </w:p>
    <w:p w14:paraId="7D508FEB" w14:textId="77777777" w:rsidR="00E84436" w:rsidRPr="008E47F0" w:rsidRDefault="00E84436" w:rsidP="00E84436">
      <w:pPr>
        <w:pStyle w:val="Listaszerbekezds"/>
        <w:numPr>
          <w:ilvl w:val="1"/>
          <w:numId w:val="5"/>
        </w:numPr>
        <w:spacing w:line="360" w:lineRule="auto"/>
        <w:rPr>
          <w:rFonts w:ascii="Times New Roman" w:hAnsi="Times New Roman"/>
          <w:b/>
          <w:sz w:val="24"/>
          <w:szCs w:val="24"/>
        </w:rPr>
      </w:pPr>
      <w:r w:rsidRPr="008E47F0">
        <w:rPr>
          <w:rFonts w:ascii="Times New Roman" w:hAnsi="Times New Roman"/>
          <w:b/>
          <w:sz w:val="24"/>
          <w:szCs w:val="24"/>
        </w:rPr>
        <w:t xml:space="preserve"> Adószáma: </w:t>
      </w:r>
    </w:p>
    <w:p w14:paraId="7D508FEC" w14:textId="77777777" w:rsidR="00ED2E63" w:rsidRPr="008E47F0" w:rsidRDefault="00ED2E63" w:rsidP="00E84436">
      <w:pPr>
        <w:pStyle w:val="Listaszerbekezds"/>
        <w:numPr>
          <w:ilvl w:val="1"/>
          <w:numId w:val="5"/>
        </w:numPr>
        <w:spacing w:line="360" w:lineRule="auto"/>
        <w:rPr>
          <w:rFonts w:ascii="Times New Roman" w:hAnsi="Times New Roman"/>
          <w:b/>
          <w:sz w:val="24"/>
          <w:szCs w:val="24"/>
        </w:rPr>
      </w:pPr>
      <w:r w:rsidRPr="008E47F0">
        <w:rPr>
          <w:rFonts w:ascii="Times New Roman" w:hAnsi="Times New Roman"/>
          <w:b/>
          <w:sz w:val="24"/>
          <w:szCs w:val="24"/>
        </w:rPr>
        <w:t xml:space="preserve"> Kapcsolattartó: </w:t>
      </w:r>
    </w:p>
    <w:p w14:paraId="7D508FED" w14:textId="77777777" w:rsidR="00E84436" w:rsidRPr="008E47F0" w:rsidRDefault="00E84436" w:rsidP="00E84436">
      <w:pPr>
        <w:pStyle w:val="Listaszerbekezds"/>
        <w:numPr>
          <w:ilvl w:val="1"/>
          <w:numId w:val="5"/>
        </w:numPr>
        <w:spacing w:line="360" w:lineRule="auto"/>
        <w:rPr>
          <w:rFonts w:ascii="Times New Roman" w:hAnsi="Times New Roman"/>
          <w:b/>
          <w:sz w:val="24"/>
          <w:szCs w:val="24"/>
        </w:rPr>
      </w:pPr>
      <w:r w:rsidRPr="008E47F0">
        <w:rPr>
          <w:rFonts w:ascii="Times New Roman" w:hAnsi="Times New Roman"/>
          <w:b/>
          <w:sz w:val="24"/>
          <w:szCs w:val="24"/>
        </w:rPr>
        <w:t xml:space="preserve"> Elérhetősége (telefon, fax, e-mail): </w:t>
      </w:r>
    </w:p>
    <w:p w14:paraId="7D508FEE" w14:textId="77777777" w:rsidR="00E84436" w:rsidRPr="008E47F0" w:rsidRDefault="00E84436" w:rsidP="00E84436">
      <w:pPr>
        <w:pStyle w:val="Listaszerbekezds"/>
        <w:ind w:left="1080"/>
        <w:rPr>
          <w:rFonts w:ascii="Times New Roman" w:hAnsi="Times New Roman"/>
          <w:b/>
          <w:sz w:val="24"/>
          <w:szCs w:val="24"/>
        </w:rPr>
      </w:pPr>
    </w:p>
    <w:p w14:paraId="7D508FEF" w14:textId="77777777" w:rsidR="00E84436" w:rsidRPr="008E47F0" w:rsidRDefault="00E84436" w:rsidP="00E84436">
      <w:pPr>
        <w:pStyle w:val="Listaszerbekezds"/>
        <w:numPr>
          <w:ilvl w:val="0"/>
          <w:numId w:val="5"/>
        </w:numPr>
        <w:rPr>
          <w:rFonts w:ascii="Times New Roman" w:hAnsi="Times New Roman"/>
          <w:b/>
          <w:sz w:val="24"/>
          <w:szCs w:val="24"/>
        </w:rPr>
      </w:pPr>
      <w:r w:rsidRPr="008E47F0">
        <w:rPr>
          <w:rFonts w:ascii="Times New Roman" w:hAnsi="Times New Roman"/>
          <w:b/>
          <w:sz w:val="24"/>
          <w:szCs w:val="24"/>
        </w:rPr>
        <w:t>Az ajánlat (a közbeszerzés) tárgya:</w:t>
      </w:r>
    </w:p>
    <w:p w14:paraId="7D508FF0" w14:textId="092FE678" w:rsidR="00E84436" w:rsidRPr="008E47F0" w:rsidRDefault="00E84436" w:rsidP="00E84436">
      <w:pPr>
        <w:pStyle w:val="Listaszerbekezds"/>
        <w:rPr>
          <w:rFonts w:ascii="Times New Roman" w:hAnsi="Times New Roman"/>
          <w:b/>
          <w:sz w:val="24"/>
          <w:szCs w:val="24"/>
        </w:rPr>
      </w:pPr>
    </w:p>
    <w:p w14:paraId="29127CBC" w14:textId="2F6551AB" w:rsidR="00456174" w:rsidRPr="008E47F0" w:rsidRDefault="00456174" w:rsidP="00456174">
      <w:pPr>
        <w:pStyle w:val="Listaszerbekezds"/>
        <w:numPr>
          <w:ilvl w:val="0"/>
          <w:numId w:val="22"/>
        </w:numPr>
        <w:rPr>
          <w:rFonts w:ascii="Times New Roman" w:hAnsi="Times New Roman"/>
          <w:b/>
          <w:sz w:val="24"/>
          <w:szCs w:val="24"/>
        </w:rPr>
      </w:pPr>
      <w:r w:rsidRPr="008E47F0">
        <w:rPr>
          <w:rFonts w:ascii="Times New Roman" w:hAnsi="Times New Roman"/>
          <w:b/>
          <w:sz w:val="24"/>
          <w:szCs w:val="24"/>
        </w:rPr>
        <w:t>rész:</w:t>
      </w:r>
    </w:p>
    <w:p w14:paraId="66500757" w14:textId="092BF67C" w:rsidR="00456174" w:rsidRPr="008E47F0" w:rsidRDefault="00456174" w:rsidP="00456174">
      <w:pPr>
        <w:ind w:left="708"/>
        <w:rPr>
          <w:b/>
          <w:i/>
          <w:lang w:val="hu-HU"/>
        </w:rPr>
      </w:pPr>
      <w:r w:rsidRPr="008E47F0">
        <w:rPr>
          <w:b/>
          <w:i/>
          <w:lang w:val="hu-HU"/>
        </w:rPr>
        <w:t>Egerek in vitro és in vivo 3D agyi aktivitásmérésére alkalmas 2-foton mikroszkóp</w:t>
      </w:r>
    </w:p>
    <w:p w14:paraId="7D508FF1" w14:textId="77777777" w:rsidR="00E84436" w:rsidRPr="008E47F0" w:rsidRDefault="00E84436" w:rsidP="00AC0500">
      <w:pPr>
        <w:rPr>
          <w:b/>
          <w:lang w:val="hu-HU"/>
        </w:rPr>
      </w:pPr>
    </w:p>
    <w:p w14:paraId="0F0BBC87" w14:textId="2461DB69" w:rsidR="00D036A8" w:rsidRPr="008E47F0" w:rsidRDefault="00AC0500" w:rsidP="00AC0500">
      <w:pPr>
        <w:ind w:left="720"/>
        <w:jc w:val="both"/>
        <w:rPr>
          <w:bCs/>
          <w:i/>
          <w:lang w:val="hu-HU"/>
        </w:rPr>
      </w:pPr>
      <w:r w:rsidRPr="008E47F0">
        <w:rPr>
          <w:bCs/>
          <w:i/>
          <w:lang w:val="hu-HU"/>
        </w:rPr>
        <w:t>Ajánlati ár: nettó…………………   Ft + ÁFA</w:t>
      </w:r>
    </w:p>
    <w:p w14:paraId="7D0A126C" w14:textId="55FCA6E8" w:rsidR="00ED0265" w:rsidRDefault="00ED0265" w:rsidP="00ED0265">
      <w:pPr>
        <w:ind w:left="720"/>
        <w:jc w:val="both"/>
        <w:rPr>
          <w:bCs/>
          <w:i/>
          <w:lang w:val="hu-HU"/>
        </w:rPr>
      </w:pPr>
      <w:r w:rsidRPr="008E47F0">
        <w:rPr>
          <w:bCs/>
          <w:i/>
          <w:lang w:val="hu-HU"/>
        </w:rPr>
        <w:t>Szállítási határidő: ……………… nap</w:t>
      </w:r>
    </w:p>
    <w:p w14:paraId="16FAD72A" w14:textId="35439724" w:rsidR="00D036A8" w:rsidRPr="008E47F0" w:rsidRDefault="00AC0500" w:rsidP="00ED2E63">
      <w:pPr>
        <w:ind w:left="720"/>
        <w:jc w:val="both"/>
        <w:rPr>
          <w:bCs/>
          <w:i/>
          <w:lang w:val="hu-HU"/>
        </w:rPr>
      </w:pPr>
      <w:r w:rsidRPr="008E47F0">
        <w:rPr>
          <w:bCs/>
          <w:i/>
          <w:lang w:val="hu-HU"/>
        </w:rPr>
        <w:t>Garancia</w:t>
      </w:r>
      <w:r w:rsidR="00D036A8" w:rsidRPr="008E47F0">
        <w:rPr>
          <w:bCs/>
          <w:i/>
          <w:lang w:val="hu-HU"/>
        </w:rPr>
        <w:t xml:space="preserve"> időtartama: …………….. év</w:t>
      </w:r>
    </w:p>
    <w:p w14:paraId="7072BC9F" w14:textId="4E7E0EEF" w:rsidR="00AC0500" w:rsidRPr="008E47F0" w:rsidRDefault="00AC0500" w:rsidP="00ED2E63">
      <w:pPr>
        <w:ind w:left="720"/>
        <w:jc w:val="both"/>
        <w:rPr>
          <w:bCs/>
          <w:i/>
          <w:lang w:val="hu-HU"/>
        </w:rPr>
      </w:pPr>
      <w:r w:rsidRPr="008E47F0">
        <w:rPr>
          <w:bCs/>
          <w:i/>
          <w:lang w:val="hu-HU"/>
        </w:rPr>
        <w:t>Szerviz probléma válaszidő:…….. óra</w:t>
      </w:r>
    </w:p>
    <w:p w14:paraId="550FC84E" w14:textId="2A0F8855" w:rsidR="00AC0500" w:rsidRPr="008E47F0" w:rsidRDefault="00AC0500" w:rsidP="00ED2E63">
      <w:pPr>
        <w:ind w:left="720"/>
        <w:jc w:val="both"/>
        <w:rPr>
          <w:bCs/>
          <w:i/>
          <w:lang w:val="hu-HU"/>
        </w:rPr>
      </w:pPr>
      <w:r w:rsidRPr="008E47F0">
        <w:rPr>
          <w:bCs/>
          <w:i/>
          <w:lang w:val="hu-HU"/>
        </w:rPr>
        <w:t>Szerviz kiszállási idő:……………. óra</w:t>
      </w:r>
    </w:p>
    <w:p w14:paraId="30EDFE6B" w14:textId="64F59822" w:rsidR="00AC0500" w:rsidRPr="008E47F0" w:rsidRDefault="00AC0500" w:rsidP="00ED2E63">
      <w:pPr>
        <w:ind w:left="720"/>
        <w:jc w:val="both"/>
        <w:rPr>
          <w:bCs/>
          <w:i/>
          <w:lang w:val="hu-HU"/>
        </w:rPr>
      </w:pPr>
      <w:r w:rsidRPr="008E47F0">
        <w:rPr>
          <w:bCs/>
          <w:i/>
          <w:lang w:val="hu-HU"/>
        </w:rPr>
        <w:t>Installáció utáni tréning a mikroszkóp használatáról: online/1 nap/ 2, vagy több nap tréning*</w:t>
      </w:r>
    </w:p>
    <w:p w14:paraId="1D828741" w14:textId="7FF507C6" w:rsidR="00AC0500" w:rsidRPr="008E47F0" w:rsidRDefault="00AC0500" w:rsidP="002915D1">
      <w:pPr>
        <w:jc w:val="both"/>
        <w:rPr>
          <w:bCs/>
          <w:i/>
          <w:lang w:val="hu-HU"/>
        </w:rPr>
      </w:pPr>
    </w:p>
    <w:p w14:paraId="10F3CE98" w14:textId="77777777" w:rsidR="002915D1" w:rsidRPr="008E47F0" w:rsidRDefault="002915D1" w:rsidP="002915D1">
      <w:pPr>
        <w:pStyle w:val="Listaszerbekezds"/>
        <w:numPr>
          <w:ilvl w:val="0"/>
          <w:numId w:val="22"/>
        </w:numPr>
        <w:rPr>
          <w:rFonts w:ascii="Times New Roman" w:hAnsi="Times New Roman"/>
          <w:b/>
          <w:sz w:val="24"/>
          <w:szCs w:val="24"/>
        </w:rPr>
      </w:pPr>
      <w:r w:rsidRPr="008E47F0">
        <w:rPr>
          <w:rFonts w:ascii="Times New Roman" w:hAnsi="Times New Roman"/>
          <w:b/>
          <w:sz w:val="24"/>
          <w:szCs w:val="24"/>
        </w:rPr>
        <w:t>rész:</w:t>
      </w:r>
    </w:p>
    <w:p w14:paraId="7449484D" w14:textId="249B027D" w:rsidR="002915D1" w:rsidRPr="008E47F0" w:rsidRDefault="002915D1" w:rsidP="002915D1">
      <w:pPr>
        <w:ind w:left="708"/>
        <w:rPr>
          <w:b/>
          <w:i/>
          <w:lang w:val="hu-HU"/>
        </w:rPr>
      </w:pPr>
      <w:r w:rsidRPr="008E47F0">
        <w:rPr>
          <w:b/>
          <w:i/>
          <w:lang w:val="hu-HU"/>
        </w:rPr>
        <w:t>Egerek in vivo 3D agyi aktivitásmérésére alkalmas 2-foton mikroszkóp</w:t>
      </w:r>
    </w:p>
    <w:p w14:paraId="3A679CD2" w14:textId="77777777" w:rsidR="002915D1" w:rsidRPr="008E47F0" w:rsidRDefault="002915D1" w:rsidP="002915D1">
      <w:pPr>
        <w:rPr>
          <w:b/>
          <w:lang w:val="hu-HU"/>
        </w:rPr>
      </w:pPr>
    </w:p>
    <w:p w14:paraId="33F7FF07" w14:textId="5B07AE16" w:rsidR="002915D1" w:rsidRDefault="002915D1" w:rsidP="002915D1">
      <w:pPr>
        <w:ind w:left="720"/>
        <w:jc w:val="both"/>
        <w:rPr>
          <w:bCs/>
          <w:i/>
          <w:lang w:val="hu-HU"/>
        </w:rPr>
      </w:pPr>
      <w:r w:rsidRPr="008E47F0">
        <w:rPr>
          <w:bCs/>
          <w:i/>
          <w:lang w:val="hu-HU"/>
        </w:rPr>
        <w:t>Ajánlati ár: nettó…………………   Ft + ÁFA</w:t>
      </w:r>
    </w:p>
    <w:p w14:paraId="50AE656C" w14:textId="1AEB10AE" w:rsidR="00ED0265" w:rsidRPr="008E47F0" w:rsidRDefault="00ED0265" w:rsidP="00ED0265">
      <w:pPr>
        <w:ind w:left="720"/>
        <w:jc w:val="both"/>
        <w:rPr>
          <w:bCs/>
          <w:i/>
          <w:lang w:val="hu-HU"/>
        </w:rPr>
      </w:pPr>
      <w:r w:rsidRPr="008E47F0">
        <w:rPr>
          <w:bCs/>
          <w:i/>
          <w:lang w:val="hu-HU"/>
        </w:rPr>
        <w:t>Szállítási határidő: ……………… nap</w:t>
      </w:r>
    </w:p>
    <w:p w14:paraId="4BFF881C" w14:textId="77777777" w:rsidR="002915D1" w:rsidRPr="008E47F0" w:rsidRDefault="002915D1" w:rsidP="002915D1">
      <w:pPr>
        <w:ind w:left="720"/>
        <w:jc w:val="both"/>
        <w:rPr>
          <w:bCs/>
          <w:i/>
          <w:lang w:val="hu-HU"/>
        </w:rPr>
      </w:pPr>
      <w:r w:rsidRPr="008E47F0">
        <w:rPr>
          <w:bCs/>
          <w:i/>
          <w:lang w:val="hu-HU"/>
        </w:rPr>
        <w:t>Garancia időtartama: …………….. év</w:t>
      </w:r>
    </w:p>
    <w:p w14:paraId="4155BCAE" w14:textId="77777777" w:rsidR="002915D1" w:rsidRPr="008E47F0" w:rsidRDefault="002915D1" w:rsidP="002915D1">
      <w:pPr>
        <w:ind w:left="720"/>
        <w:jc w:val="both"/>
        <w:rPr>
          <w:bCs/>
          <w:i/>
          <w:lang w:val="hu-HU"/>
        </w:rPr>
      </w:pPr>
      <w:r w:rsidRPr="008E47F0">
        <w:rPr>
          <w:bCs/>
          <w:i/>
          <w:lang w:val="hu-HU"/>
        </w:rPr>
        <w:t>Szerviz probléma válaszidő:…….. óra</w:t>
      </w:r>
    </w:p>
    <w:p w14:paraId="11342712" w14:textId="77777777" w:rsidR="002915D1" w:rsidRPr="008E47F0" w:rsidRDefault="002915D1" w:rsidP="002915D1">
      <w:pPr>
        <w:ind w:left="720"/>
        <w:jc w:val="both"/>
        <w:rPr>
          <w:bCs/>
          <w:i/>
          <w:lang w:val="hu-HU"/>
        </w:rPr>
      </w:pPr>
      <w:r w:rsidRPr="008E47F0">
        <w:rPr>
          <w:bCs/>
          <w:i/>
          <w:lang w:val="hu-HU"/>
        </w:rPr>
        <w:t>Szerviz kiszállási idő:……………. óra</w:t>
      </w:r>
    </w:p>
    <w:p w14:paraId="18CB986F" w14:textId="77777777" w:rsidR="002915D1" w:rsidRPr="008E47F0" w:rsidRDefault="002915D1" w:rsidP="002915D1">
      <w:pPr>
        <w:ind w:left="720"/>
        <w:jc w:val="both"/>
        <w:rPr>
          <w:bCs/>
          <w:i/>
          <w:lang w:val="hu-HU"/>
        </w:rPr>
      </w:pPr>
      <w:r w:rsidRPr="008E47F0">
        <w:rPr>
          <w:bCs/>
          <w:i/>
          <w:lang w:val="hu-HU"/>
        </w:rPr>
        <w:t>Installáció utáni tréning a mikroszkóp használatáról: online/1 nap/ 2, vagy több nap tréning*</w:t>
      </w:r>
    </w:p>
    <w:p w14:paraId="402A9C2E" w14:textId="77777777" w:rsidR="00AC0500" w:rsidRPr="008E47F0" w:rsidRDefault="00AC0500" w:rsidP="00ED2E63">
      <w:pPr>
        <w:ind w:left="720"/>
        <w:jc w:val="both"/>
        <w:rPr>
          <w:bCs/>
          <w:i/>
          <w:lang w:val="hu-HU"/>
        </w:rPr>
      </w:pPr>
    </w:p>
    <w:p w14:paraId="7D508FF6" w14:textId="77777777" w:rsidR="00ED2E63" w:rsidRPr="008E47F0" w:rsidRDefault="00ED2E63" w:rsidP="00ED2E63">
      <w:pPr>
        <w:ind w:left="720"/>
        <w:jc w:val="both"/>
        <w:rPr>
          <w:b/>
          <w:i/>
          <w:lang w:val="hu-HU"/>
        </w:rPr>
      </w:pPr>
    </w:p>
    <w:p w14:paraId="7D509001" w14:textId="4F5E19A0" w:rsidR="00E84436" w:rsidRPr="008E47F0" w:rsidRDefault="00E84436" w:rsidP="00E84436">
      <w:pPr>
        <w:rPr>
          <w:lang w:val="hu-HU"/>
        </w:rPr>
      </w:pPr>
      <w:r w:rsidRPr="008E47F0">
        <w:rPr>
          <w:lang w:val="hu-HU"/>
        </w:rPr>
        <w:t>Kelt …………………., 20…….év……hó……napján</w:t>
      </w:r>
    </w:p>
    <w:p w14:paraId="7D509002" w14:textId="77777777" w:rsidR="00E84436" w:rsidRPr="008E47F0" w:rsidRDefault="00E84436" w:rsidP="00E84436">
      <w:pPr>
        <w:rPr>
          <w:lang w:val="hu-HU"/>
        </w:rPr>
      </w:pPr>
    </w:p>
    <w:p w14:paraId="7D509003" w14:textId="77777777" w:rsidR="00E84436" w:rsidRPr="008E47F0" w:rsidRDefault="00E84436" w:rsidP="00E84436">
      <w:pPr>
        <w:rPr>
          <w:lang w:val="hu-HU"/>
        </w:rPr>
      </w:pPr>
    </w:p>
    <w:tbl>
      <w:tblPr>
        <w:tblStyle w:val="Rcsostblzat"/>
        <w:tblW w:w="0" w:type="auto"/>
        <w:tblInd w:w="3652" w:type="dxa"/>
        <w:tblLook w:val="04A0" w:firstRow="1" w:lastRow="0" w:firstColumn="1" w:lastColumn="0" w:noHBand="0" w:noVBand="1"/>
      </w:tblPr>
      <w:tblGrid>
        <w:gridCol w:w="5387"/>
      </w:tblGrid>
      <w:tr w:rsidR="00C72434" w:rsidRPr="00E4256A" w14:paraId="7D509007" w14:textId="77777777" w:rsidTr="006D0706">
        <w:trPr>
          <w:trHeight w:val="604"/>
        </w:trPr>
        <w:tc>
          <w:tcPr>
            <w:tcW w:w="5387" w:type="dxa"/>
            <w:tcBorders>
              <w:left w:val="nil"/>
              <w:bottom w:val="nil"/>
              <w:right w:val="nil"/>
            </w:tcBorders>
            <w:vAlign w:val="bottom"/>
          </w:tcPr>
          <w:p w14:paraId="7D509006" w14:textId="77777777" w:rsidR="00C72434" w:rsidRPr="008E47F0" w:rsidRDefault="00C72434" w:rsidP="006D0706">
            <w:pPr>
              <w:ind w:left="176" w:right="-108"/>
              <w:jc w:val="center"/>
              <w:rPr>
                <w:lang w:val="hu-HU"/>
              </w:rPr>
            </w:pPr>
            <w:r w:rsidRPr="008E47F0">
              <w:rPr>
                <w:lang w:val="hu-HU"/>
              </w:rPr>
              <w:t>(Cégszerű aláírás a kötelezettségvállalásra jogosult/jogosultak, vagy aláírás a meghatalmazott/meghatalmazottak részéről)</w:t>
            </w:r>
          </w:p>
        </w:tc>
      </w:tr>
    </w:tbl>
    <w:p w14:paraId="7D509008" w14:textId="77777777" w:rsidR="00555CA3" w:rsidRPr="008E47F0" w:rsidRDefault="00555CA3" w:rsidP="00E84436">
      <w:pPr>
        <w:rPr>
          <w:lang w:val="hu-HU"/>
        </w:rPr>
      </w:pPr>
    </w:p>
    <w:p w14:paraId="7D509009" w14:textId="669D59B8" w:rsidR="00555CA3" w:rsidRPr="008E47F0" w:rsidRDefault="002915D1" w:rsidP="002915D1">
      <w:pPr>
        <w:pStyle w:val="Listaszerbekezds"/>
        <w:numPr>
          <w:ilvl w:val="0"/>
          <w:numId w:val="23"/>
        </w:numPr>
        <w:spacing w:after="160" w:line="259" w:lineRule="auto"/>
        <w:rPr>
          <w:rFonts w:ascii="Times New Roman" w:hAnsi="Times New Roman"/>
          <w:i/>
          <w:sz w:val="24"/>
          <w:szCs w:val="24"/>
        </w:rPr>
      </w:pPr>
      <w:r w:rsidRPr="008E47F0">
        <w:rPr>
          <w:rFonts w:ascii="Times New Roman" w:hAnsi="Times New Roman"/>
          <w:i/>
          <w:sz w:val="24"/>
          <w:szCs w:val="24"/>
        </w:rPr>
        <w:t>a megfelelő aláhúzandó</w:t>
      </w:r>
      <w:r w:rsidR="00555CA3" w:rsidRPr="008E47F0">
        <w:rPr>
          <w:rFonts w:ascii="Times New Roman" w:hAnsi="Times New Roman"/>
          <w:i/>
          <w:sz w:val="24"/>
          <w:szCs w:val="24"/>
        </w:rPr>
        <w:br w:type="page"/>
      </w:r>
    </w:p>
    <w:p w14:paraId="7D50900A" w14:textId="77777777" w:rsidR="00E84436" w:rsidRPr="008E47F0" w:rsidRDefault="00E84436" w:rsidP="00E84436">
      <w:pPr>
        <w:rPr>
          <w:lang w:val="hu-HU"/>
        </w:rPr>
      </w:pPr>
    </w:p>
    <w:p w14:paraId="7D50900B" w14:textId="77777777" w:rsidR="00E84436" w:rsidRPr="008E47F0" w:rsidRDefault="00E84436" w:rsidP="00E84436">
      <w:pPr>
        <w:pStyle w:val="Cmsor2"/>
        <w:rPr>
          <w:rFonts w:ascii="Times New Roman" w:hAnsi="Times New Roman" w:cs="Times New Roman"/>
          <w:b/>
          <w:i/>
          <w:color w:val="auto"/>
          <w:sz w:val="24"/>
          <w:szCs w:val="24"/>
          <w:lang w:val="hu-HU"/>
        </w:rPr>
      </w:pPr>
    </w:p>
    <w:p w14:paraId="7D50900C" w14:textId="77777777" w:rsidR="00E84436" w:rsidRPr="008E47F0" w:rsidRDefault="00E84436" w:rsidP="006706C7">
      <w:pPr>
        <w:rPr>
          <w:lang w:val="hu-HU"/>
        </w:rPr>
      </w:pPr>
    </w:p>
    <w:p w14:paraId="7D50900D" w14:textId="77777777" w:rsidR="00E84436" w:rsidRPr="008E47F0" w:rsidRDefault="00E84436" w:rsidP="00E84436">
      <w:pPr>
        <w:jc w:val="center"/>
        <w:rPr>
          <w:b/>
          <w:lang w:val="hu-HU"/>
        </w:rPr>
      </w:pPr>
      <w:r w:rsidRPr="008E47F0">
        <w:rPr>
          <w:b/>
          <w:lang w:val="hu-HU"/>
        </w:rPr>
        <w:t>C.</w:t>
      </w:r>
    </w:p>
    <w:p w14:paraId="7D50900E" w14:textId="77777777" w:rsidR="00ED2E63" w:rsidRPr="008E47F0" w:rsidRDefault="00ED2E63" w:rsidP="00E84436">
      <w:pPr>
        <w:jc w:val="center"/>
        <w:rPr>
          <w:b/>
          <w:lang w:val="hu-HU"/>
        </w:rPr>
      </w:pPr>
    </w:p>
    <w:p w14:paraId="7D50900F" w14:textId="77777777" w:rsidR="00E84436" w:rsidRPr="008E47F0" w:rsidRDefault="00E84436" w:rsidP="00E84436">
      <w:pPr>
        <w:jc w:val="center"/>
        <w:rPr>
          <w:b/>
          <w:lang w:val="hu-HU"/>
        </w:rPr>
      </w:pPr>
      <w:r w:rsidRPr="008E47F0">
        <w:rPr>
          <w:b/>
          <w:lang w:val="hu-HU"/>
        </w:rPr>
        <w:t xml:space="preserve">Az ajánlatkérő kifejezett „Nyilatkozat”- a </w:t>
      </w:r>
    </w:p>
    <w:p w14:paraId="7D509010" w14:textId="77777777" w:rsidR="00E84436" w:rsidRPr="008E47F0" w:rsidRDefault="0037604A" w:rsidP="00E84436">
      <w:pPr>
        <w:jc w:val="center"/>
        <w:rPr>
          <w:b/>
          <w:lang w:val="hu-HU"/>
        </w:rPr>
      </w:pPr>
      <w:r w:rsidRPr="008E47F0">
        <w:rPr>
          <w:b/>
          <w:lang w:val="hu-HU"/>
        </w:rPr>
        <w:t>a Kbt. 66. § (2</w:t>
      </w:r>
      <w:r w:rsidR="00E84436" w:rsidRPr="008E47F0">
        <w:rPr>
          <w:b/>
          <w:lang w:val="hu-HU"/>
        </w:rPr>
        <w:t>) bekezdésében előírt tartalommal</w:t>
      </w:r>
    </w:p>
    <w:p w14:paraId="7D509011" w14:textId="77777777" w:rsidR="00E84436" w:rsidRPr="008E47F0" w:rsidRDefault="00E84436" w:rsidP="00E84436">
      <w:pPr>
        <w:rPr>
          <w:b/>
          <w:lang w:val="hu-HU"/>
        </w:rPr>
      </w:pPr>
    </w:p>
    <w:p w14:paraId="7D509012" w14:textId="77777777" w:rsidR="00E84436" w:rsidRPr="008E47F0" w:rsidRDefault="00E84436" w:rsidP="00E84436">
      <w:pPr>
        <w:rPr>
          <w:b/>
          <w:lang w:val="hu-HU"/>
        </w:rPr>
      </w:pPr>
    </w:p>
    <w:p w14:paraId="7D509013" w14:textId="66DA846D" w:rsidR="00E84436" w:rsidRPr="008E47F0" w:rsidRDefault="00E84436" w:rsidP="00E84436">
      <w:pPr>
        <w:jc w:val="both"/>
        <w:rPr>
          <w:lang w:val="hu-HU"/>
        </w:rPr>
      </w:pPr>
      <w:r w:rsidRPr="008E47F0">
        <w:rPr>
          <w:lang w:val="hu-HU"/>
        </w:rPr>
        <w:t xml:space="preserve">Alulírott/alulírottak, ………………………………………. mint a …………………………………………………………………... (cég megnevezése, címe) kötelezettség/vállalásra jogosultja/jogosultjai kijelentem/kijelentjük, hogy az MTA </w:t>
      </w:r>
      <w:r w:rsidR="007F17F2" w:rsidRPr="008E47F0">
        <w:rPr>
          <w:lang w:val="hu-HU"/>
        </w:rPr>
        <w:t xml:space="preserve">Kísérleti Orvostudományi Kutatóintézet </w:t>
      </w:r>
      <w:r w:rsidRPr="008E47F0">
        <w:rPr>
          <w:lang w:val="hu-HU"/>
        </w:rPr>
        <w:t xml:space="preserve">ajánlatkérő, </w:t>
      </w:r>
      <w:r w:rsidR="00B14CEB" w:rsidRPr="008E47F0">
        <w:rPr>
          <w:lang w:val="hu-HU"/>
        </w:rPr>
        <w:t xml:space="preserve">Egerek agyi aktivitásának mérésére alkalmas 2-foton mikroszkópok </w:t>
      </w:r>
      <w:r w:rsidR="007F17F2" w:rsidRPr="008E47F0">
        <w:rPr>
          <w:lang w:val="hu-HU"/>
        </w:rPr>
        <w:t xml:space="preserve">beszerzése </w:t>
      </w:r>
      <w:r w:rsidRPr="008E47F0">
        <w:rPr>
          <w:lang w:val="hu-HU"/>
        </w:rPr>
        <w:t>tárgyú közbeszerzési eljárás eljárást megindító felhívásában, valamint az ahhoz kapcsolódó dokumentációban, továbbá az ajánlattevők által feltett kérdésekre kapott válaszokban meghatározott követelményeket megismertük, és azokat kötelezőként, feltételek nélkül elfogadjuk.</w:t>
      </w:r>
    </w:p>
    <w:p w14:paraId="7D509014" w14:textId="77777777" w:rsidR="00E84436" w:rsidRPr="008E47F0" w:rsidRDefault="00E84436" w:rsidP="00E84436">
      <w:pPr>
        <w:jc w:val="both"/>
        <w:rPr>
          <w:lang w:val="hu-HU"/>
        </w:rPr>
      </w:pPr>
    </w:p>
    <w:p w14:paraId="7D509015" w14:textId="77777777" w:rsidR="00E84436" w:rsidRPr="008E47F0" w:rsidRDefault="00E84436" w:rsidP="00E84436">
      <w:pPr>
        <w:jc w:val="both"/>
        <w:rPr>
          <w:lang w:val="hu-HU"/>
        </w:rPr>
      </w:pPr>
      <w:r w:rsidRPr="008E47F0">
        <w:rPr>
          <w:lang w:val="hu-HU"/>
        </w:rPr>
        <w:t>Egyúttal nyilatkozom/nyilatkozunk, hogy az ajánlatkérő által készített dokumentáció részét képező szerződés-tervezetet változatlan tartalommal és feltétel nélkül, teljes körűen elfogadjuk, és nyertességünk és a szerződés-tervezetben rögzített és vállalt kötelezettségeinket maradéktalanul, az</w:t>
      </w:r>
    </w:p>
    <w:p w14:paraId="7D509016" w14:textId="77777777" w:rsidR="00E84436" w:rsidRPr="008E47F0" w:rsidRDefault="00E84436" w:rsidP="00E84436">
      <w:pPr>
        <w:jc w:val="both"/>
        <w:rPr>
          <w:lang w:val="hu-HU"/>
        </w:rPr>
      </w:pPr>
    </w:p>
    <w:p w14:paraId="7D509017" w14:textId="0C2CD5CF" w:rsidR="00E84436" w:rsidRPr="008E47F0" w:rsidRDefault="00B14CEB" w:rsidP="00B14CEB">
      <w:pPr>
        <w:ind w:left="720"/>
        <w:jc w:val="both"/>
        <w:rPr>
          <w:b/>
          <w:lang w:val="hu-HU"/>
        </w:rPr>
      </w:pPr>
      <w:r w:rsidRPr="008E47F0">
        <w:rPr>
          <w:b/>
          <w:lang w:val="hu-HU"/>
        </w:rPr>
        <w:t>I.</w:t>
      </w:r>
      <w:r w:rsidRPr="008E47F0">
        <w:rPr>
          <w:lang w:val="hu-HU"/>
        </w:rPr>
        <w:t xml:space="preserve"> </w:t>
      </w:r>
      <w:r w:rsidRPr="008E47F0">
        <w:rPr>
          <w:b/>
          <w:lang w:val="hu-HU"/>
        </w:rPr>
        <w:t>rész:</w:t>
      </w:r>
    </w:p>
    <w:p w14:paraId="7D509019" w14:textId="41C66B85" w:rsidR="00E84436" w:rsidRPr="008E47F0" w:rsidRDefault="00E84436" w:rsidP="00E84436">
      <w:pPr>
        <w:pStyle w:val="Listaszerbekezds"/>
        <w:spacing w:after="0"/>
        <w:jc w:val="both"/>
        <w:rPr>
          <w:rFonts w:ascii="Times New Roman" w:hAnsi="Times New Roman"/>
          <w:sz w:val="24"/>
          <w:szCs w:val="24"/>
        </w:rPr>
      </w:pPr>
      <w:r w:rsidRPr="008E47F0">
        <w:rPr>
          <w:rFonts w:ascii="Times New Roman" w:hAnsi="Times New Roman"/>
          <w:sz w:val="24"/>
          <w:szCs w:val="24"/>
        </w:rPr>
        <w:t xml:space="preserve">Nettó ajánlati ár: …………………………………….. </w:t>
      </w:r>
      <w:r w:rsidR="00760134" w:rsidRPr="008E47F0">
        <w:rPr>
          <w:rFonts w:ascii="Times New Roman" w:hAnsi="Times New Roman"/>
          <w:sz w:val="24"/>
          <w:szCs w:val="24"/>
        </w:rPr>
        <w:t>Ft</w:t>
      </w:r>
      <w:r w:rsidRPr="008E47F0">
        <w:rPr>
          <w:rFonts w:ascii="Times New Roman" w:hAnsi="Times New Roman"/>
          <w:sz w:val="24"/>
          <w:szCs w:val="24"/>
        </w:rPr>
        <w:t xml:space="preserve"> </w:t>
      </w:r>
    </w:p>
    <w:p w14:paraId="7417A61B" w14:textId="08175BDF" w:rsidR="00B14CEB" w:rsidRPr="008E47F0" w:rsidRDefault="00B14CEB" w:rsidP="00E84436">
      <w:pPr>
        <w:pStyle w:val="Listaszerbekezds"/>
        <w:spacing w:after="0"/>
        <w:jc w:val="both"/>
        <w:rPr>
          <w:rFonts w:ascii="Times New Roman" w:hAnsi="Times New Roman"/>
          <w:sz w:val="24"/>
          <w:szCs w:val="24"/>
        </w:rPr>
      </w:pPr>
    </w:p>
    <w:p w14:paraId="574F67B8" w14:textId="00BCC2D1" w:rsidR="00B14CEB" w:rsidRPr="008E47F0" w:rsidRDefault="00B14CEB" w:rsidP="00B14CEB">
      <w:pPr>
        <w:ind w:left="720"/>
        <w:jc w:val="both"/>
        <w:rPr>
          <w:b/>
          <w:lang w:val="hu-HU"/>
        </w:rPr>
      </w:pPr>
      <w:r w:rsidRPr="008E47F0">
        <w:rPr>
          <w:b/>
          <w:lang w:val="hu-HU"/>
        </w:rPr>
        <w:t>II.</w:t>
      </w:r>
      <w:r w:rsidRPr="008E47F0">
        <w:rPr>
          <w:lang w:val="hu-HU"/>
        </w:rPr>
        <w:t xml:space="preserve"> </w:t>
      </w:r>
      <w:r w:rsidRPr="008E47F0">
        <w:rPr>
          <w:b/>
          <w:lang w:val="hu-HU"/>
        </w:rPr>
        <w:t>rész:</w:t>
      </w:r>
    </w:p>
    <w:p w14:paraId="1C4AD1C4" w14:textId="77777777" w:rsidR="00B14CEB" w:rsidRPr="008E47F0" w:rsidRDefault="00B14CEB" w:rsidP="00B14CEB">
      <w:pPr>
        <w:pStyle w:val="Listaszerbekezds"/>
        <w:spacing w:after="0"/>
        <w:jc w:val="both"/>
        <w:rPr>
          <w:rFonts w:ascii="Times New Roman" w:hAnsi="Times New Roman"/>
          <w:sz w:val="24"/>
          <w:szCs w:val="24"/>
        </w:rPr>
      </w:pPr>
      <w:r w:rsidRPr="008E47F0">
        <w:rPr>
          <w:rFonts w:ascii="Times New Roman" w:hAnsi="Times New Roman"/>
          <w:sz w:val="24"/>
          <w:szCs w:val="24"/>
        </w:rPr>
        <w:t xml:space="preserve">Nettó ajánlati ár: …………………………………….. Ft </w:t>
      </w:r>
    </w:p>
    <w:p w14:paraId="032C40C0" w14:textId="77777777" w:rsidR="00B14CEB" w:rsidRPr="008E47F0" w:rsidRDefault="00B14CEB" w:rsidP="00E84436">
      <w:pPr>
        <w:pStyle w:val="Listaszerbekezds"/>
        <w:spacing w:after="0"/>
        <w:jc w:val="both"/>
        <w:rPr>
          <w:rFonts w:ascii="Times New Roman" w:hAnsi="Times New Roman"/>
          <w:sz w:val="24"/>
          <w:szCs w:val="24"/>
        </w:rPr>
      </w:pPr>
    </w:p>
    <w:p w14:paraId="7D50901E" w14:textId="77777777" w:rsidR="00E84436" w:rsidRPr="008E47F0" w:rsidRDefault="00E84436" w:rsidP="00E84436">
      <w:pPr>
        <w:pStyle w:val="Listaszerbekezds"/>
        <w:spacing w:after="0"/>
        <w:jc w:val="both"/>
        <w:rPr>
          <w:rFonts w:ascii="Times New Roman" w:hAnsi="Times New Roman"/>
          <w:sz w:val="24"/>
          <w:szCs w:val="24"/>
        </w:rPr>
      </w:pPr>
    </w:p>
    <w:p w14:paraId="7D509020" w14:textId="77777777" w:rsidR="00E84436" w:rsidRPr="008E47F0" w:rsidRDefault="00E84436" w:rsidP="00E84436">
      <w:pPr>
        <w:jc w:val="both"/>
        <w:rPr>
          <w:lang w:val="hu-HU"/>
        </w:rPr>
      </w:pPr>
      <w:r w:rsidRPr="008E47F0">
        <w:rPr>
          <w:lang w:val="hu-HU"/>
        </w:rPr>
        <w:t xml:space="preserve">+ az adófizetési kötelezettség keletkezésének napján érvényes ÁFA mértékével növelt maximált ellenszolgáltatási összegért teljesítjük. </w:t>
      </w:r>
    </w:p>
    <w:p w14:paraId="7D509021" w14:textId="77777777" w:rsidR="00E84436" w:rsidRPr="008E47F0" w:rsidRDefault="00E84436" w:rsidP="00E84436">
      <w:pPr>
        <w:jc w:val="both"/>
        <w:rPr>
          <w:lang w:val="hu-HU"/>
        </w:rPr>
      </w:pPr>
    </w:p>
    <w:p w14:paraId="7D509022" w14:textId="77777777" w:rsidR="00E84436" w:rsidRPr="008E47F0" w:rsidRDefault="00E84436" w:rsidP="00E84436">
      <w:pPr>
        <w:jc w:val="both"/>
        <w:rPr>
          <w:lang w:val="hu-HU"/>
        </w:rPr>
      </w:pPr>
    </w:p>
    <w:p w14:paraId="7D509023" w14:textId="77777777" w:rsidR="00E84436" w:rsidRPr="008E47F0" w:rsidRDefault="00E84436" w:rsidP="00E84436">
      <w:pPr>
        <w:jc w:val="both"/>
        <w:rPr>
          <w:lang w:val="hu-HU"/>
        </w:rPr>
      </w:pPr>
    </w:p>
    <w:p w14:paraId="7D509024" w14:textId="77777777" w:rsidR="00E84436" w:rsidRPr="008E47F0" w:rsidRDefault="00E84436" w:rsidP="00E84436">
      <w:pPr>
        <w:rPr>
          <w:lang w:val="hu-HU"/>
        </w:rPr>
      </w:pPr>
      <w:r w:rsidRPr="008E47F0">
        <w:rPr>
          <w:lang w:val="hu-HU"/>
        </w:rPr>
        <w:t>Kelt …………………., 20…….év……hó……napján</w:t>
      </w:r>
    </w:p>
    <w:p w14:paraId="7D509025" w14:textId="77777777" w:rsidR="00E84436" w:rsidRPr="008E47F0" w:rsidRDefault="00E84436" w:rsidP="00E84436">
      <w:pPr>
        <w:rPr>
          <w:lang w:val="hu-HU"/>
        </w:rPr>
      </w:pPr>
    </w:p>
    <w:p w14:paraId="7D509026" w14:textId="77777777" w:rsidR="00E84436" w:rsidRPr="008E47F0" w:rsidRDefault="00E84436" w:rsidP="00E84436">
      <w:pPr>
        <w:rPr>
          <w:lang w:val="hu-HU"/>
        </w:rPr>
      </w:pPr>
    </w:p>
    <w:p w14:paraId="7D509027" w14:textId="77777777" w:rsidR="00174F08" w:rsidRPr="008E47F0" w:rsidRDefault="00174F08" w:rsidP="00174F08">
      <w:pPr>
        <w:rPr>
          <w:lang w:val="hu-HU"/>
        </w:rPr>
      </w:pPr>
    </w:p>
    <w:tbl>
      <w:tblPr>
        <w:tblStyle w:val="Rcsostblzat"/>
        <w:tblW w:w="0" w:type="auto"/>
        <w:tblInd w:w="3652" w:type="dxa"/>
        <w:tblLook w:val="04A0" w:firstRow="1" w:lastRow="0" w:firstColumn="1" w:lastColumn="0" w:noHBand="0" w:noVBand="1"/>
      </w:tblPr>
      <w:tblGrid>
        <w:gridCol w:w="5387"/>
      </w:tblGrid>
      <w:tr w:rsidR="00174F08" w:rsidRPr="008E47F0" w14:paraId="7D509029" w14:textId="77777777" w:rsidTr="008B4D83">
        <w:trPr>
          <w:trHeight w:val="445"/>
        </w:trPr>
        <w:tc>
          <w:tcPr>
            <w:tcW w:w="5387" w:type="dxa"/>
            <w:tcBorders>
              <w:top w:val="nil"/>
              <w:left w:val="nil"/>
              <w:right w:val="nil"/>
            </w:tcBorders>
          </w:tcPr>
          <w:p w14:paraId="7D509028" w14:textId="77777777" w:rsidR="00174F08" w:rsidRPr="008E47F0" w:rsidRDefault="00174F08" w:rsidP="008B4D83">
            <w:pPr>
              <w:ind w:left="743" w:right="931"/>
              <w:jc w:val="both"/>
              <w:rPr>
                <w:lang w:val="hu-HU"/>
              </w:rPr>
            </w:pPr>
          </w:p>
        </w:tc>
      </w:tr>
      <w:tr w:rsidR="00174F08" w:rsidRPr="008E47F0" w14:paraId="7D50902B" w14:textId="77777777" w:rsidTr="008B4D83">
        <w:trPr>
          <w:trHeight w:val="604"/>
        </w:trPr>
        <w:tc>
          <w:tcPr>
            <w:tcW w:w="5387" w:type="dxa"/>
            <w:tcBorders>
              <w:left w:val="nil"/>
              <w:bottom w:val="nil"/>
              <w:right w:val="nil"/>
            </w:tcBorders>
            <w:vAlign w:val="bottom"/>
          </w:tcPr>
          <w:p w14:paraId="7D50902A" w14:textId="77777777" w:rsidR="00174F08" w:rsidRPr="008E47F0" w:rsidRDefault="00174F08" w:rsidP="008B4D83">
            <w:pPr>
              <w:ind w:left="176" w:right="-108"/>
              <w:jc w:val="center"/>
              <w:rPr>
                <w:lang w:val="hu-HU"/>
              </w:rPr>
            </w:pPr>
            <w:r w:rsidRPr="008E47F0">
              <w:rPr>
                <w:lang w:val="hu-HU"/>
              </w:rPr>
              <w:t>(Cégszerű aláírás a kötelezettségvállalásra jogosult/jogosultak, vagy aláírás a meghatalmazott/meghatalmazottak részéről)</w:t>
            </w:r>
          </w:p>
        </w:tc>
      </w:tr>
    </w:tbl>
    <w:p w14:paraId="7D50902C" w14:textId="77777777" w:rsidR="00174F08" w:rsidRPr="008E47F0" w:rsidRDefault="00174F08" w:rsidP="00174F08">
      <w:pPr>
        <w:rPr>
          <w:lang w:val="hu-HU"/>
        </w:rPr>
      </w:pPr>
    </w:p>
    <w:p w14:paraId="7D50902D" w14:textId="77777777" w:rsidR="00E84436" w:rsidRPr="008E47F0" w:rsidRDefault="00E84436" w:rsidP="00E84436">
      <w:pPr>
        <w:ind w:left="3540"/>
        <w:jc w:val="center"/>
        <w:rPr>
          <w:lang w:val="hu-HU"/>
        </w:rPr>
      </w:pPr>
    </w:p>
    <w:p w14:paraId="7D50902E" w14:textId="77777777" w:rsidR="00E84436" w:rsidRPr="008E47F0" w:rsidRDefault="00E84436" w:rsidP="00E84436">
      <w:pPr>
        <w:ind w:left="3540"/>
        <w:jc w:val="center"/>
        <w:rPr>
          <w:lang w:val="hu-HU"/>
        </w:rPr>
      </w:pPr>
    </w:p>
    <w:p w14:paraId="7D50902F" w14:textId="77777777" w:rsidR="00555CA3" w:rsidRPr="008E47F0" w:rsidRDefault="00555CA3">
      <w:pPr>
        <w:spacing w:after="160" w:line="259" w:lineRule="auto"/>
        <w:rPr>
          <w:lang w:val="hu-HU"/>
        </w:rPr>
      </w:pPr>
      <w:r w:rsidRPr="008E47F0">
        <w:rPr>
          <w:lang w:val="hu-HU"/>
        </w:rPr>
        <w:br w:type="page"/>
      </w:r>
    </w:p>
    <w:p w14:paraId="7D509030" w14:textId="77777777" w:rsidR="00E84436" w:rsidRPr="008E47F0" w:rsidRDefault="00E84436" w:rsidP="00ED2E63">
      <w:pPr>
        <w:rPr>
          <w:lang w:val="hu-HU"/>
        </w:rPr>
      </w:pPr>
    </w:p>
    <w:p w14:paraId="7D509031" w14:textId="77777777" w:rsidR="00E84436" w:rsidRPr="008E47F0" w:rsidRDefault="00E84436" w:rsidP="00E84436">
      <w:pPr>
        <w:jc w:val="center"/>
        <w:rPr>
          <w:b/>
          <w:lang w:val="hu-HU"/>
        </w:rPr>
      </w:pPr>
      <w:r w:rsidRPr="008E47F0">
        <w:rPr>
          <w:b/>
          <w:lang w:val="hu-HU"/>
        </w:rPr>
        <w:t>D.</w:t>
      </w:r>
    </w:p>
    <w:p w14:paraId="7D509032" w14:textId="77777777" w:rsidR="00ED2E63" w:rsidRPr="008E47F0" w:rsidRDefault="00ED2E63" w:rsidP="00E84436">
      <w:pPr>
        <w:jc w:val="center"/>
        <w:rPr>
          <w:b/>
          <w:lang w:val="hu-HU"/>
        </w:rPr>
      </w:pPr>
    </w:p>
    <w:p w14:paraId="7D509033" w14:textId="77777777" w:rsidR="00E84436" w:rsidRPr="008E47F0" w:rsidRDefault="00E84436" w:rsidP="00E84436">
      <w:pPr>
        <w:jc w:val="center"/>
        <w:rPr>
          <w:b/>
          <w:lang w:val="hu-HU"/>
        </w:rPr>
      </w:pPr>
      <w:r w:rsidRPr="008E47F0">
        <w:rPr>
          <w:b/>
          <w:lang w:val="hu-HU"/>
        </w:rPr>
        <w:t xml:space="preserve">Ajánlattevő „Nyilatkozat” – a, </w:t>
      </w:r>
    </w:p>
    <w:p w14:paraId="7D509034" w14:textId="77777777" w:rsidR="00E84436" w:rsidRPr="008E47F0" w:rsidRDefault="00E84436" w:rsidP="00E84436">
      <w:pPr>
        <w:jc w:val="center"/>
        <w:rPr>
          <w:b/>
          <w:lang w:val="hu-HU"/>
        </w:rPr>
      </w:pPr>
      <w:r w:rsidRPr="008E47F0">
        <w:rPr>
          <w:b/>
          <w:lang w:val="hu-HU"/>
        </w:rPr>
        <w:t xml:space="preserve">hogy a kis- és középvállalkozásokról, fejlődésük támogatásáról </w:t>
      </w:r>
    </w:p>
    <w:p w14:paraId="7D509035" w14:textId="77777777" w:rsidR="00E84436" w:rsidRPr="008E47F0" w:rsidRDefault="00E84436" w:rsidP="00E84436">
      <w:pPr>
        <w:jc w:val="center"/>
        <w:rPr>
          <w:b/>
          <w:lang w:val="hu-HU"/>
        </w:rPr>
      </w:pPr>
      <w:r w:rsidRPr="008E47F0">
        <w:rPr>
          <w:b/>
          <w:lang w:val="hu-HU"/>
        </w:rPr>
        <w:t xml:space="preserve">szóló 2004. évi XXXIV. törvény szerint mikro-, kis- vagy középvállalkozásnak </w:t>
      </w:r>
    </w:p>
    <w:p w14:paraId="7D509036" w14:textId="77777777" w:rsidR="00E84436" w:rsidRPr="008E47F0" w:rsidRDefault="00E84436" w:rsidP="00E84436">
      <w:pPr>
        <w:jc w:val="center"/>
        <w:rPr>
          <w:b/>
          <w:lang w:val="hu-HU"/>
        </w:rPr>
      </w:pPr>
      <w:r w:rsidRPr="008E47F0">
        <w:rPr>
          <w:b/>
          <w:lang w:val="hu-HU"/>
        </w:rPr>
        <w:t>minősül-e</w:t>
      </w:r>
    </w:p>
    <w:p w14:paraId="7D509037" w14:textId="77777777" w:rsidR="00E84436" w:rsidRPr="008E47F0" w:rsidRDefault="00E84436" w:rsidP="00E84436">
      <w:pPr>
        <w:rPr>
          <w:b/>
          <w:lang w:val="hu-HU"/>
        </w:rPr>
      </w:pPr>
    </w:p>
    <w:p w14:paraId="7D509038" w14:textId="77777777" w:rsidR="00E84436" w:rsidRPr="008E47F0" w:rsidRDefault="00E84436" w:rsidP="00E84436">
      <w:pPr>
        <w:rPr>
          <w:b/>
          <w:lang w:val="hu-HU"/>
        </w:rPr>
      </w:pPr>
    </w:p>
    <w:p w14:paraId="7D509039" w14:textId="77777777" w:rsidR="00E84436" w:rsidRPr="008E47F0" w:rsidRDefault="00E84436" w:rsidP="00E84436">
      <w:pPr>
        <w:spacing w:line="360" w:lineRule="auto"/>
        <w:jc w:val="both"/>
        <w:rPr>
          <w:lang w:val="hu-HU"/>
        </w:rPr>
      </w:pPr>
      <w:r w:rsidRPr="008E47F0">
        <w:rPr>
          <w:lang w:val="hu-HU"/>
        </w:rPr>
        <w:t xml:space="preserve">Alulírott/alulírottak, ………………………………………. mint a …………………………………………………………………... (cég megnevezése, címe) kötelezettségvállalásra jogosultja/jogosultjai kijelentem/kijelentjük, hogy cégünk a kis- és középvállalkozásokról, fejlődésük támogatásáról szóló törvény szerint </w:t>
      </w:r>
    </w:p>
    <w:p w14:paraId="7D50903A" w14:textId="77777777" w:rsidR="00E84436" w:rsidRPr="008E47F0" w:rsidRDefault="00E84436" w:rsidP="00E84436">
      <w:pPr>
        <w:spacing w:line="360" w:lineRule="auto"/>
        <w:jc w:val="both"/>
        <w:rPr>
          <w:lang w:val="hu-HU"/>
        </w:rPr>
      </w:pPr>
    </w:p>
    <w:p w14:paraId="7D50903B" w14:textId="77777777" w:rsidR="00E84436" w:rsidRPr="008E47F0" w:rsidRDefault="00E84436" w:rsidP="00E84436">
      <w:pPr>
        <w:spacing w:line="480" w:lineRule="auto"/>
        <w:jc w:val="both"/>
        <w:rPr>
          <w:lang w:val="hu-HU"/>
        </w:rPr>
      </w:pPr>
      <w:r w:rsidRPr="008E47F0">
        <w:rPr>
          <w:lang w:val="hu-HU"/>
        </w:rPr>
        <w:t xml:space="preserve">mikro-, vagy </w:t>
      </w:r>
    </w:p>
    <w:p w14:paraId="7D50903C" w14:textId="77777777" w:rsidR="00E84436" w:rsidRPr="008E47F0" w:rsidRDefault="00E84436" w:rsidP="00E84436">
      <w:pPr>
        <w:spacing w:line="480" w:lineRule="auto"/>
        <w:jc w:val="both"/>
        <w:rPr>
          <w:lang w:val="hu-HU"/>
        </w:rPr>
      </w:pPr>
      <w:r w:rsidRPr="008E47F0">
        <w:rPr>
          <w:lang w:val="hu-HU"/>
        </w:rPr>
        <w:t xml:space="preserve">kis-, vagy </w:t>
      </w:r>
    </w:p>
    <w:p w14:paraId="7D50903D" w14:textId="77777777" w:rsidR="00E84436" w:rsidRPr="008E47F0" w:rsidRDefault="00E84436" w:rsidP="00E84436">
      <w:pPr>
        <w:spacing w:line="480" w:lineRule="auto"/>
        <w:jc w:val="both"/>
        <w:rPr>
          <w:lang w:val="hu-HU"/>
        </w:rPr>
      </w:pPr>
      <w:r w:rsidRPr="008E47F0">
        <w:rPr>
          <w:lang w:val="hu-HU"/>
        </w:rPr>
        <w:t xml:space="preserve">középvállalkozásnak minősül, vagy </w:t>
      </w:r>
    </w:p>
    <w:p w14:paraId="7D50903E" w14:textId="77777777" w:rsidR="00E84436" w:rsidRPr="008E47F0" w:rsidRDefault="00E84436" w:rsidP="00E84436">
      <w:pPr>
        <w:spacing w:line="480" w:lineRule="auto"/>
        <w:jc w:val="both"/>
        <w:rPr>
          <w:lang w:val="hu-HU"/>
        </w:rPr>
      </w:pPr>
      <w:r w:rsidRPr="008E47F0">
        <w:rPr>
          <w:lang w:val="hu-HU"/>
        </w:rPr>
        <w:t>nem tartozik a fenti törvény hatálya alá.</w:t>
      </w:r>
    </w:p>
    <w:p w14:paraId="7D50903F" w14:textId="77777777" w:rsidR="00E84436" w:rsidRPr="008E47F0" w:rsidRDefault="00E84436" w:rsidP="00E84436">
      <w:pPr>
        <w:spacing w:line="480" w:lineRule="auto"/>
        <w:jc w:val="both"/>
        <w:rPr>
          <w:lang w:val="hu-HU"/>
        </w:rPr>
      </w:pPr>
    </w:p>
    <w:p w14:paraId="7D509040" w14:textId="77777777" w:rsidR="00E84436" w:rsidRPr="008E47F0" w:rsidRDefault="00E84436" w:rsidP="00E84436">
      <w:pPr>
        <w:rPr>
          <w:lang w:val="hu-HU"/>
        </w:rPr>
      </w:pPr>
      <w:r w:rsidRPr="008E47F0">
        <w:rPr>
          <w:lang w:val="hu-HU"/>
        </w:rPr>
        <w:t>Kelt …………………., 20…….év……hó……napján</w:t>
      </w:r>
    </w:p>
    <w:p w14:paraId="7D509041" w14:textId="77777777" w:rsidR="00E84436" w:rsidRPr="008E47F0" w:rsidRDefault="00E84436" w:rsidP="00E84436">
      <w:pPr>
        <w:ind w:left="3540" w:firstLine="708"/>
        <w:rPr>
          <w:lang w:val="hu-HU"/>
        </w:rPr>
      </w:pPr>
    </w:p>
    <w:p w14:paraId="7D509042" w14:textId="77777777" w:rsidR="00E84436" w:rsidRPr="008E47F0" w:rsidRDefault="00E84436" w:rsidP="00E84436">
      <w:pPr>
        <w:ind w:left="3540" w:firstLine="708"/>
        <w:rPr>
          <w:lang w:val="hu-HU"/>
        </w:rPr>
      </w:pPr>
    </w:p>
    <w:p w14:paraId="7D509043" w14:textId="77777777" w:rsidR="00687AD9" w:rsidRPr="008E47F0" w:rsidRDefault="00687AD9" w:rsidP="00E84436">
      <w:pPr>
        <w:ind w:left="3540" w:firstLine="708"/>
        <w:rPr>
          <w:lang w:val="hu-HU"/>
        </w:rPr>
      </w:pPr>
    </w:p>
    <w:p w14:paraId="7D509044" w14:textId="77777777" w:rsidR="00687AD9" w:rsidRPr="008E47F0" w:rsidRDefault="00687AD9" w:rsidP="00E84436">
      <w:pPr>
        <w:ind w:left="3540" w:firstLine="708"/>
        <w:rPr>
          <w:lang w:val="hu-HU"/>
        </w:rPr>
      </w:pPr>
    </w:p>
    <w:p w14:paraId="7D509045" w14:textId="77777777" w:rsidR="009226AF" w:rsidRPr="008E47F0" w:rsidRDefault="009226AF" w:rsidP="009226AF">
      <w:pPr>
        <w:rPr>
          <w:lang w:val="hu-HU"/>
        </w:rPr>
      </w:pPr>
    </w:p>
    <w:tbl>
      <w:tblPr>
        <w:tblStyle w:val="Rcsostblzat"/>
        <w:tblW w:w="0" w:type="auto"/>
        <w:tblInd w:w="3652" w:type="dxa"/>
        <w:tblLook w:val="04A0" w:firstRow="1" w:lastRow="0" w:firstColumn="1" w:lastColumn="0" w:noHBand="0" w:noVBand="1"/>
      </w:tblPr>
      <w:tblGrid>
        <w:gridCol w:w="5387"/>
      </w:tblGrid>
      <w:tr w:rsidR="009226AF" w:rsidRPr="008E47F0" w14:paraId="7D509047" w14:textId="77777777" w:rsidTr="008B4D83">
        <w:trPr>
          <w:trHeight w:val="445"/>
        </w:trPr>
        <w:tc>
          <w:tcPr>
            <w:tcW w:w="5387" w:type="dxa"/>
            <w:tcBorders>
              <w:top w:val="nil"/>
              <w:left w:val="nil"/>
              <w:right w:val="nil"/>
            </w:tcBorders>
          </w:tcPr>
          <w:p w14:paraId="7D509046" w14:textId="77777777" w:rsidR="009226AF" w:rsidRPr="008E47F0" w:rsidRDefault="009226AF" w:rsidP="008B4D83">
            <w:pPr>
              <w:ind w:left="743" w:right="931"/>
              <w:jc w:val="both"/>
              <w:rPr>
                <w:lang w:val="hu-HU"/>
              </w:rPr>
            </w:pPr>
          </w:p>
        </w:tc>
      </w:tr>
      <w:tr w:rsidR="009226AF" w:rsidRPr="008E47F0" w14:paraId="7D509049" w14:textId="77777777" w:rsidTr="008B4D83">
        <w:trPr>
          <w:trHeight w:val="604"/>
        </w:trPr>
        <w:tc>
          <w:tcPr>
            <w:tcW w:w="5387" w:type="dxa"/>
            <w:tcBorders>
              <w:left w:val="nil"/>
              <w:bottom w:val="nil"/>
              <w:right w:val="nil"/>
            </w:tcBorders>
            <w:vAlign w:val="bottom"/>
          </w:tcPr>
          <w:p w14:paraId="7D509048" w14:textId="77777777" w:rsidR="009226AF" w:rsidRPr="008E47F0" w:rsidRDefault="009226AF" w:rsidP="008B4D83">
            <w:pPr>
              <w:ind w:left="176" w:right="-108"/>
              <w:jc w:val="center"/>
              <w:rPr>
                <w:lang w:val="hu-HU"/>
              </w:rPr>
            </w:pPr>
            <w:r w:rsidRPr="008E47F0">
              <w:rPr>
                <w:lang w:val="hu-HU"/>
              </w:rPr>
              <w:t>(Cégszerű aláírás a kötelezettségvállalásra jogosult/jogosultak, vagy aláírás a meghatalmazott/meghatalmazottak részéről)</w:t>
            </w:r>
          </w:p>
        </w:tc>
      </w:tr>
    </w:tbl>
    <w:p w14:paraId="7D50904A" w14:textId="77777777" w:rsidR="009226AF" w:rsidRPr="008E47F0" w:rsidRDefault="009226AF" w:rsidP="009226AF">
      <w:pPr>
        <w:rPr>
          <w:lang w:val="hu-HU"/>
        </w:rPr>
      </w:pPr>
    </w:p>
    <w:p w14:paraId="7D50904B" w14:textId="77777777" w:rsidR="006706C7" w:rsidRPr="008E47F0" w:rsidRDefault="006706C7" w:rsidP="00E84436">
      <w:pPr>
        <w:spacing w:line="360" w:lineRule="auto"/>
        <w:rPr>
          <w:b/>
          <w:i/>
          <w:lang w:val="hu-HU"/>
        </w:rPr>
      </w:pPr>
    </w:p>
    <w:p w14:paraId="7D50904C" w14:textId="77777777" w:rsidR="00687AD9" w:rsidRPr="008E47F0" w:rsidRDefault="00687AD9">
      <w:pPr>
        <w:spacing w:after="160" w:line="259" w:lineRule="auto"/>
        <w:rPr>
          <w:b/>
          <w:i/>
          <w:lang w:val="hu-HU"/>
        </w:rPr>
      </w:pPr>
      <w:r w:rsidRPr="008E47F0">
        <w:rPr>
          <w:b/>
          <w:i/>
          <w:lang w:val="hu-HU"/>
        </w:rPr>
        <w:br w:type="page"/>
      </w:r>
    </w:p>
    <w:p w14:paraId="7D50904D" w14:textId="77777777" w:rsidR="00E84436" w:rsidRPr="008E47F0" w:rsidRDefault="00E84436" w:rsidP="00E84436">
      <w:pPr>
        <w:spacing w:line="360" w:lineRule="auto"/>
        <w:jc w:val="center"/>
        <w:rPr>
          <w:b/>
          <w:lang w:val="hu-HU"/>
        </w:rPr>
      </w:pPr>
      <w:r w:rsidRPr="008E47F0">
        <w:rPr>
          <w:b/>
          <w:lang w:val="hu-HU"/>
        </w:rPr>
        <w:t>E.</w:t>
      </w:r>
    </w:p>
    <w:p w14:paraId="7D50904E" w14:textId="77777777" w:rsidR="00E84436" w:rsidRPr="008E47F0" w:rsidRDefault="00E84436" w:rsidP="00E84436">
      <w:pPr>
        <w:jc w:val="center"/>
        <w:rPr>
          <w:b/>
          <w:lang w:val="hu-HU"/>
        </w:rPr>
      </w:pPr>
      <w:r w:rsidRPr="008E47F0">
        <w:rPr>
          <w:b/>
          <w:lang w:val="hu-HU"/>
        </w:rPr>
        <w:t xml:space="preserve">Ajánlattevő „Nyilatkozat” – a </w:t>
      </w:r>
    </w:p>
    <w:p w14:paraId="7D50904F" w14:textId="77777777" w:rsidR="00E84436" w:rsidRPr="008E47F0" w:rsidRDefault="00E84436" w:rsidP="00E84436">
      <w:pPr>
        <w:spacing w:line="360" w:lineRule="auto"/>
        <w:jc w:val="center"/>
        <w:rPr>
          <w:b/>
          <w:lang w:val="hu-HU"/>
        </w:rPr>
      </w:pPr>
      <w:r w:rsidRPr="008E47F0">
        <w:rPr>
          <w:b/>
          <w:lang w:val="hu-HU"/>
        </w:rPr>
        <w:t xml:space="preserve">a szerződés teljesítéséhez igénybe venni kívánt alvállalkozókról </w:t>
      </w:r>
    </w:p>
    <w:p w14:paraId="7D509050" w14:textId="77777777" w:rsidR="00E84436" w:rsidRPr="008E47F0" w:rsidRDefault="0037604A" w:rsidP="00E84436">
      <w:pPr>
        <w:spacing w:line="360" w:lineRule="auto"/>
        <w:jc w:val="center"/>
        <w:rPr>
          <w:b/>
          <w:lang w:val="hu-HU"/>
        </w:rPr>
      </w:pPr>
      <w:r w:rsidRPr="008E47F0">
        <w:rPr>
          <w:b/>
          <w:lang w:val="hu-HU"/>
        </w:rPr>
        <w:t>(Kbt. 66. § (6</w:t>
      </w:r>
      <w:r w:rsidR="00E84436" w:rsidRPr="008E47F0">
        <w:rPr>
          <w:b/>
          <w:lang w:val="hu-HU"/>
        </w:rPr>
        <w:t xml:space="preserve">) bekezdés) </w:t>
      </w:r>
    </w:p>
    <w:p w14:paraId="7D509051" w14:textId="77777777" w:rsidR="00E84436" w:rsidRPr="008E47F0" w:rsidRDefault="00E84436" w:rsidP="00E84436">
      <w:pPr>
        <w:spacing w:line="360" w:lineRule="auto"/>
        <w:rPr>
          <w:lang w:val="hu-HU"/>
        </w:rPr>
      </w:pPr>
    </w:p>
    <w:p w14:paraId="7D509052" w14:textId="77777777" w:rsidR="00E84436" w:rsidRPr="008E47F0" w:rsidRDefault="00E84436" w:rsidP="00E84436">
      <w:pPr>
        <w:rPr>
          <w:b/>
          <w:lang w:val="hu-HU"/>
        </w:rPr>
      </w:pPr>
    </w:p>
    <w:p w14:paraId="7D509053" w14:textId="62DFF482" w:rsidR="00E84436" w:rsidRPr="008E47F0" w:rsidRDefault="00E84436" w:rsidP="00E84436">
      <w:pPr>
        <w:jc w:val="both"/>
        <w:rPr>
          <w:lang w:val="hu-HU"/>
        </w:rPr>
      </w:pPr>
      <w:r w:rsidRPr="008E47F0">
        <w:rPr>
          <w:lang w:val="hu-HU"/>
        </w:rPr>
        <w:t xml:space="preserve">Alulírott/alulírottak, ………………………………………. mint a …………………………………………………………………... (cég megnevezése, címe) az </w:t>
      </w:r>
      <w:r w:rsidR="007F17F2" w:rsidRPr="008E47F0">
        <w:rPr>
          <w:lang w:val="hu-HU"/>
        </w:rPr>
        <w:t xml:space="preserve">MTA Kísérleti Orvostudományi Kutatóintézet ajánlatkérő, </w:t>
      </w:r>
      <w:r w:rsidR="00B14CEB" w:rsidRPr="008E47F0">
        <w:rPr>
          <w:lang w:val="hu-HU"/>
        </w:rPr>
        <w:t xml:space="preserve">Egerek agyi aktivitásának mérésére alkalmas 2-foton mikroszkópok </w:t>
      </w:r>
      <w:r w:rsidR="007F17F2" w:rsidRPr="008E47F0">
        <w:rPr>
          <w:lang w:val="hu-HU"/>
        </w:rPr>
        <w:t xml:space="preserve">beszerzése </w:t>
      </w:r>
      <w:r w:rsidRPr="008E47F0">
        <w:rPr>
          <w:lang w:val="hu-HU"/>
        </w:rPr>
        <w:t>tárgyú</w:t>
      </w:r>
      <w:r w:rsidRPr="008E47F0">
        <w:rPr>
          <w:color w:val="auto"/>
          <w:lang w:val="hu-HU"/>
        </w:rPr>
        <w:t xml:space="preserve"> közbeszerzési eljárásban</w:t>
      </w:r>
      <w:r w:rsidRPr="008E47F0">
        <w:rPr>
          <w:lang w:val="hu-HU"/>
        </w:rPr>
        <w:t xml:space="preserve"> kötelezettség/vállalásra jogosultja/jogosultjai az alábbi nyilatkozatot teszem/tesszük: </w:t>
      </w:r>
    </w:p>
    <w:p w14:paraId="7D509054" w14:textId="77777777" w:rsidR="00E84436" w:rsidRPr="008E47F0" w:rsidRDefault="00E84436" w:rsidP="00E84436">
      <w:pPr>
        <w:jc w:val="both"/>
        <w:rPr>
          <w:lang w:val="hu-HU"/>
        </w:rPr>
      </w:pPr>
    </w:p>
    <w:p w14:paraId="7D509055" w14:textId="77777777" w:rsidR="00E84436" w:rsidRPr="008E47F0" w:rsidRDefault="0037604A" w:rsidP="00E84436">
      <w:pPr>
        <w:spacing w:line="360" w:lineRule="auto"/>
        <w:jc w:val="both"/>
        <w:rPr>
          <w:lang w:val="hu-HU"/>
        </w:rPr>
      </w:pPr>
      <w:r w:rsidRPr="008E47F0">
        <w:rPr>
          <w:lang w:val="hu-HU"/>
        </w:rPr>
        <w:t>1/A. A Kbt. 66. § (6</w:t>
      </w:r>
      <w:r w:rsidR="00E84436" w:rsidRPr="008E47F0">
        <w:rPr>
          <w:lang w:val="hu-HU"/>
        </w:rPr>
        <w:t>) bekezdése alapján a közbeszerzés azon részének/részeinek megnevezése, amelynek teljesítéséhez alvállalkozót/alvállalkozókat kívánunk igénybe venni:</w:t>
      </w:r>
    </w:p>
    <w:p w14:paraId="7D509056" w14:textId="77777777" w:rsidR="00E84436" w:rsidRPr="008E47F0" w:rsidRDefault="00E84436" w:rsidP="00E84436">
      <w:pPr>
        <w:spacing w:line="360" w:lineRule="auto"/>
        <w:jc w:val="both"/>
        <w:rPr>
          <w:lang w:val="hu-HU"/>
        </w:rPr>
      </w:pPr>
    </w:p>
    <w:p w14:paraId="7D509057" w14:textId="77777777" w:rsidR="00E84436" w:rsidRPr="008E47F0" w:rsidRDefault="00E84436" w:rsidP="00E84436">
      <w:pPr>
        <w:spacing w:line="360" w:lineRule="auto"/>
        <w:jc w:val="both"/>
        <w:rPr>
          <w:lang w:val="hu-HU"/>
        </w:rPr>
      </w:pPr>
      <w:r w:rsidRPr="008E47F0">
        <w:rPr>
          <w:lang w:val="hu-HU"/>
        </w:rPr>
        <w:t>………………………………………….</w:t>
      </w:r>
    </w:p>
    <w:p w14:paraId="7D509058" w14:textId="77777777" w:rsidR="00E84436" w:rsidRPr="008E47F0" w:rsidRDefault="00E84436" w:rsidP="00E84436">
      <w:pPr>
        <w:spacing w:line="360" w:lineRule="auto"/>
        <w:jc w:val="both"/>
        <w:rPr>
          <w:lang w:val="hu-HU"/>
        </w:rPr>
      </w:pPr>
    </w:p>
    <w:p w14:paraId="7D509059" w14:textId="77777777" w:rsidR="00E84436" w:rsidRPr="008E47F0" w:rsidRDefault="00E84436" w:rsidP="0037604A">
      <w:pPr>
        <w:spacing w:line="360" w:lineRule="auto"/>
        <w:jc w:val="both"/>
        <w:rPr>
          <w:lang w:val="hu-HU"/>
        </w:rPr>
      </w:pPr>
      <w:r w:rsidRPr="008E47F0">
        <w:rPr>
          <w:lang w:val="hu-HU"/>
        </w:rPr>
        <w:t xml:space="preserve">1/B. </w:t>
      </w:r>
      <w:r w:rsidR="0037604A" w:rsidRPr="008E47F0">
        <w:rPr>
          <w:lang w:val="hu-HU"/>
        </w:rPr>
        <w:t>Az ezen részek tekintetében igénybe venni kívánt és az ajánlat benyújtásakor már ismert alvállalkozók:</w:t>
      </w:r>
    </w:p>
    <w:p w14:paraId="7D50905A" w14:textId="77777777" w:rsidR="0037604A" w:rsidRPr="008E47F0" w:rsidRDefault="0037604A" w:rsidP="0037604A">
      <w:pPr>
        <w:spacing w:line="360" w:lineRule="auto"/>
        <w:jc w:val="both"/>
        <w:rPr>
          <w:lang w:val="hu-HU"/>
        </w:rPr>
      </w:pPr>
      <w:r w:rsidRPr="008E47F0">
        <w:rPr>
          <w:lang w:val="hu-HU"/>
        </w:rPr>
        <w:t>……………………………………..</w:t>
      </w:r>
    </w:p>
    <w:p w14:paraId="7D50905B" w14:textId="77777777" w:rsidR="0037604A" w:rsidRPr="008E47F0" w:rsidRDefault="0037604A" w:rsidP="0037604A">
      <w:pPr>
        <w:spacing w:line="360" w:lineRule="auto"/>
        <w:jc w:val="both"/>
        <w:rPr>
          <w:lang w:val="hu-HU"/>
        </w:rPr>
      </w:pPr>
    </w:p>
    <w:p w14:paraId="7D50905C" w14:textId="77777777" w:rsidR="00E84436" w:rsidRPr="008E47F0" w:rsidRDefault="00E84436" w:rsidP="00E84436">
      <w:pPr>
        <w:spacing w:line="360" w:lineRule="auto"/>
        <w:rPr>
          <w:lang w:val="hu-HU"/>
        </w:rPr>
      </w:pPr>
      <w:r w:rsidRPr="008E47F0">
        <w:rPr>
          <w:lang w:val="hu-HU"/>
        </w:rPr>
        <w:t>vagy</w:t>
      </w:r>
    </w:p>
    <w:p w14:paraId="7D50905D" w14:textId="77777777" w:rsidR="00E84436" w:rsidRPr="008E47F0" w:rsidRDefault="00E84436" w:rsidP="00E84436">
      <w:pPr>
        <w:spacing w:line="360" w:lineRule="auto"/>
        <w:rPr>
          <w:lang w:val="hu-HU"/>
        </w:rPr>
      </w:pPr>
      <w:r w:rsidRPr="008E47F0">
        <w:rPr>
          <w:lang w:val="hu-HU"/>
        </w:rPr>
        <w:t>2.*</w:t>
      </w:r>
      <w:r w:rsidRPr="008E47F0">
        <w:rPr>
          <w:lang w:val="hu-HU"/>
        </w:rPr>
        <w:tab/>
        <w:t>A szerződés teljesítéséhez, illetve az alkalmasság igazolásához alvállalkozót nem veszünk igénybe.</w:t>
      </w:r>
    </w:p>
    <w:p w14:paraId="7D50905E" w14:textId="77777777" w:rsidR="00E84436" w:rsidRPr="008E47F0" w:rsidRDefault="00E84436" w:rsidP="00E84436">
      <w:pPr>
        <w:spacing w:line="360" w:lineRule="auto"/>
        <w:rPr>
          <w:lang w:val="hu-HU"/>
        </w:rPr>
      </w:pPr>
    </w:p>
    <w:p w14:paraId="7D50905F" w14:textId="77777777" w:rsidR="00E84436" w:rsidRPr="008E47F0" w:rsidRDefault="00E84436" w:rsidP="00E84436">
      <w:pPr>
        <w:rPr>
          <w:lang w:val="hu-HU"/>
        </w:rPr>
      </w:pPr>
      <w:r w:rsidRPr="008E47F0">
        <w:rPr>
          <w:lang w:val="hu-HU"/>
        </w:rPr>
        <w:t>Kelt …………………., 20…….év……hó……napján</w:t>
      </w:r>
    </w:p>
    <w:p w14:paraId="7D509060" w14:textId="77777777" w:rsidR="003B76E3" w:rsidRPr="008E47F0" w:rsidRDefault="003B76E3" w:rsidP="00687AD9">
      <w:pPr>
        <w:rPr>
          <w:lang w:val="hu-HU"/>
        </w:rPr>
      </w:pPr>
    </w:p>
    <w:tbl>
      <w:tblPr>
        <w:tblStyle w:val="Rcsostblzat"/>
        <w:tblW w:w="0" w:type="auto"/>
        <w:tblInd w:w="4077" w:type="dxa"/>
        <w:tblLook w:val="04A0" w:firstRow="1" w:lastRow="0" w:firstColumn="1" w:lastColumn="0" w:noHBand="0" w:noVBand="1"/>
      </w:tblPr>
      <w:tblGrid>
        <w:gridCol w:w="4962"/>
      </w:tblGrid>
      <w:tr w:rsidR="00687AD9" w:rsidRPr="008E47F0" w14:paraId="7D509062" w14:textId="77777777" w:rsidTr="00B82B19">
        <w:trPr>
          <w:trHeight w:val="445"/>
        </w:trPr>
        <w:tc>
          <w:tcPr>
            <w:tcW w:w="4962" w:type="dxa"/>
            <w:tcBorders>
              <w:top w:val="nil"/>
              <w:left w:val="nil"/>
              <w:right w:val="nil"/>
            </w:tcBorders>
          </w:tcPr>
          <w:p w14:paraId="7D509061" w14:textId="77777777" w:rsidR="00687AD9" w:rsidRPr="008E47F0" w:rsidRDefault="00687AD9" w:rsidP="008B4D83">
            <w:pPr>
              <w:ind w:left="743" w:right="931"/>
              <w:jc w:val="both"/>
              <w:rPr>
                <w:lang w:val="hu-HU"/>
              </w:rPr>
            </w:pPr>
          </w:p>
        </w:tc>
      </w:tr>
      <w:tr w:rsidR="00687AD9" w:rsidRPr="008E47F0" w14:paraId="7D509064" w14:textId="77777777" w:rsidTr="00B82B19">
        <w:trPr>
          <w:trHeight w:val="842"/>
        </w:trPr>
        <w:tc>
          <w:tcPr>
            <w:tcW w:w="4962" w:type="dxa"/>
            <w:tcBorders>
              <w:left w:val="nil"/>
              <w:bottom w:val="nil"/>
              <w:right w:val="nil"/>
            </w:tcBorders>
            <w:vAlign w:val="bottom"/>
          </w:tcPr>
          <w:p w14:paraId="7D509063" w14:textId="77777777" w:rsidR="00687AD9" w:rsidRPr="008E47F0" w:rsidRDefault="00687AD9" w:rsidP="008B4D83">
            <w:pPr>
              <w:ind w:left="176" w:right="-108"/>
              <w:jc w:val="center"/>
              <w:rPr>
                <w:lang w:val="hu-HU"/>
              </w:rPr>
            </w:pPr>
            <w:r w:rsidRPr="008E47F0">
              <w:rPr>
                <w:lang w:val="hu-HU"/>
              </w:rPr>
              <w:t>(Cégszerű aláírás a kötelezettségvállalásra jogosult/jogosultak, vagy aláírás a meghatalmazott/meghatalmazottak részéről)</w:t>
            </w:r>
          </w:p>
        </w:tc>
      </w:tr>
    </w:tbl>
    <w:p w14:paraId="7D509065" w14:textId="77777777" w:rsidR="00687AD9" w:rsidRPr="008E47F0" w:rsidRDefault="00687AD9" w:rsidP="00687AD9">
      <w:pPr>
        <w:rPr>
          <w:lang w:val="hu-HU"/>
        </w:rPr>
      </w:pPr>
    </w:p>
    <w:p w14:paraId="7D509066" w14:textId="77777777" w:rsidR="003B76E3" w:rsidRPr="008E47F0" w:rsidRDefault="00687AD9" w:rsidP="00687AD9">
      <w:pPr>
        <w:spacing w:line="360" w:lineRule="auto"/>
        <w:ind w:left="360"/>
        <w:rPr>
          <w:lang w:val="hu-HU"/>
        </w:rPr>
      </w:pPr>
      <w:r w:rsidRPr="008E47F0">
        <w:rPr>
          <w:lang w:val="hu-HU"/>
        </w:rPr>
        <w:t xml:space="preserve">* </w:t>
      </w:r>
      <w:r w:rsidR="00E84436" w:rsidRPr="008E47F0">
        <w:rPr>
          <w:lang w:val="hu-HU"/>
        </w:rPr>
        <w:t>a megfelelő aláhúzandó</w:t>
      </w:r>
    </w:p>
    <w:p w14:paraId="7D509067" w14:textId="77777777" w:rsidR="00E84436" w:rsidRPr="008E47F0" w:rsidRDefault="003B76E3" w:rsidP="003B76E3">
      <w:pPr>
        <w:spacing w:after="160" w:line="259" w:lineRule="auto"/>
        <w:jc w:val="center"/>
        <w:rPr>
          <w:b/>
          <w:lang w:val="hu-HU"/>
        </w:rPr>
      </w:pPr>
      <w:r w:rsidRPr="008E47F0">
        <w:rPr>
          <w:lang w:val="hu-HU"/>
        </w:rPr>
        <w:br w:type="page"/>
      </w:r>
      <w:r w:rsidR="00E84436" w:rsidRPr="008E47F0">
        <w:rPr>
          <w:b/>
          <w:lang w:val="hu-HU"/>
        </w:rPr>
        <w:t>F.</w:t>
      </w:r>
    </w:p>
    <w:p w14:paraId="7D509068" w14:textId="77777777" w:rsidR="00ED2E63" w:rsidRPr="008E47F0" w:rsidRDefault="00ED2E63" w:rsidP="00E84436">
      <w:pPr>
        <w:jc w:val="center"/>
        <w:rPr>
          <w:b/>
          <w:lang w:val="hu-HU"/>
        </w:rPr>
      </w:pPr>
    </w:p>
    <w:p w14:paraId="7D509069" w14:textId="77777777" w:rsidR="00E84436" w:rsidRPr="008E47F0" w:rsidRDefault="00E84436" w:rsidP="00E84436">
      <w:pPr>
        <w:jc w:val="center"/>
        <w:rPr>
          <w:b/>
          <w:lang w:val="hu-HU"/>
        </w:rPr>
      </w:pPr>
      <w:r w:rsidRPr="008E47F0">
        <w:rPr>
          <w:b/>
          <w:lang w:val="hu-HU"/>
        </w:rPr>
        <w:t>ELŐLAP</w:t>
      </w:r>
    </w:p>
    <w:p w14:paraId="7D50906A" w14:textId="77777777" w:rsidR="00E84436" w:rsidRPr="008E47F0" w:rsidRDefault="00E84436" w:rsidP="00E84436">
      <w:pPr>
        <w:jc w:val="center"/>
        <w:rPr>
          <w:b/>
          <w:lang w:val="hu-HU"/>
        </w:rPr>
      </w:pPr>
    </w:p>
    <w:p w14:paraId="7D50906B" w14:textId="77777777" w:rsidR="00E84436" w:rsidRPr="008E47F0" w:rsidRDefault="00E84436" w:rsidP="00E84436">
      <w:pPr>
        <w:jc w:val="center"/>
        <w:rPr>
          <w:b/>
          <w:lang w:val="hu-HU"/>
        </w:rPr>
      </w:pPr>
      <w:r w:rsidRPr="008E47F0">
        <w:rPr>
          <w:b/>
          <w:lang w:val="hu-HU"/>
        </w:rPr>
        <w:t>Cégokmányok</w:t>
      </w:r>
    </w:p>
    <w:p w14:paraId="7D50906C" w14:textId="77777777" w:rsidR="00E84436" w:rsidRPr="008E47F0" w:rsidRDefault="00E84436" w:rsidP="00E84436">
      <w:pPr>
        <w:jc w:val="center"/>
        <w:rPr>
          <w:b/>
          <w:lang w:val="hu-HU"/>
        </w:rPr>
      </w:pPr>
    </w:p>
    <w:p w14:paraId="7D50906D" w14:textId="77777777" w:rsidR="00E84436" w:rsidRPr="008E47F0" w:rsidRDefault="00E84436" w:rsidP="00E84436">
      <w:pPr>
        <w:rPr>
          <w:b/>
          <w:lang w:val="hu-HU"/>
        </w:rPr>
      </w:pPr>
    </w:p>
    <w:p w14:paraId="7D50906E" w14:textId="77777777" w:rsidR="00E84436" w:rsidRPr="008E47F0" w:rsidRDefault="00E84436" w:rsidP="00E84436">
      <w:pPr>
        <w:jc w:val="both"/>
        <w:rPr>
          <w:b/>
          <w:lang w:val="hu-HU"/>
        </w:rPr>
      </w:pPr>
      <w:r w:rsidRPr="008E47F0">
        <w:rPr>
          <w:b/>
          <w:lang w:val="hu-HU"/>
        </w:rPr>
        <w:t>A cégokmányokat az alábbiaknak kell külön-külön csatolni az ajánlatban:</w:t>
      </w:r>
    </w:p>
    <w:p w14:paraId="7D50906F" w14:textId="77777777" w:rsidR="00E84436" w:rsidRPr="008E47F0" w:rsidRDefault="00E84436" w:rsidP="00E84436">
      <w:pPr>
        <w:jc w:val="both"/>
        <w:rPr>
          <w:b/>
          <w:lang w:val="hu-HU"/>
        </w:rPr>
      </w:pPr>
    </w:p>
    <w:p w14:paraId="7D509070" w14:textId="77777777" w:rsidR="00E84436" w:rsidRPr="008E47F0" w:rsidRDefault="00E84436" w:rsidP="00E84436">
      <w:pPr>
        <w:pStyle w:val="Listaszerbekezds"/>
        <w:numPr>
          <w:ilvl w:val="0"/>
          <w:numId w:val="12"/>
        </w:numPr>
        <w:spacing w:after="0" w:line="480" w:lineRule="auto"/>
        <w:jc w:val="both"/>
        <w:rPr>
          <w:rFonts w:ascii="Times New Roman" w:hAnsi="Times New Roman"/>
          <w:sz w:val="24"/>
          <w:szCs w:val="24"/>
        </w:rPr>
      </w:pPr>
      <w:r w:rsidRPr="008E47F0">
        <w:rPr>
          <w:rFonts w:ascii="Times New Roman" w:hAnsi="Times New Roman"/>
          <w:sz w:val="24"/>
          <w:szCs w:val="24"/>
        </w:rPr>
        <w:t>Ajánlattevő (közös ajánlattevők)</w:t>
      </w:r>
    </w:p>
    <w:p w14:paraId="7D509071" w14:textId="77777777" w:rsidR="00E84436" w:rsidRPr="008E47F0" w:rsidRDefault="00E84436" w:rsidP="00E84436">
      <w:pPr>
        <w:pStyle w:val="Listaszerbekezds"/>
        <w:numPr>
          <w:ilvl w:val="0"/>
          <w:numId w:val="12"/>
        </w:numPr>
        <w:spacing w:after="0"/>
        <w:jc w:val="both"/>
        <w:rPr>
          <w:rFonts w:ascii="Times New Roman" w:hAnsi="Times New Roman"/>
          <w:sz w:val="24"/>
          <w:szCs w:val="24"/>
        </w:rPr>
      </w:pPr>
      <w:r w:rsidRPr="008E47F0">
        <w:rPr>
          <w:rFonts w:ascii="Times New Roman" w:hAnsi="Times New Roman"/>
          <w:sz w:val="24"/>
          <w:szCs w:val="24"/>
        </w:rPr>
        <w:t>bevonásuk esetén az alkalmasság igazolására igénybe vett más szervezet.</w:t>
      </w:r>
    </w:p>
    <w:p w14:paraId="7D509072" w14:textId="77777777" w:rsidR="00E84436" w:rsidRPr="008E47F0" w:rsidRDefault="00E84436" w:rsidP="00E84436">
      <w:pPr>
        <w:jc w:val="both"/>
        <w:rPr>
          <w:lang w:val="hu-HU"/>
        </w:rPr>
      </w:pPr>
    </w:p>
    <w:p w14:paraId="7D509073" w14:textId="77777777" w:rsidR="00E84436" w:rsidRPr="008E47F0" w:rsidRDefault="00E84436" w:rsidP="00E84436">
      <w:pPr>
        <w:jc w:val="both"/>
        <w:rPr>
          <w:lang w:val="hu-HU"/>
        </w:rPr>
      </w:pPr>
    </w:p>
    <w:p w14:paraId="7D509074" w14:textId="77777777" w:rsidR="00E84436" w:rsidRPr="008E47F0" w:rsidRDefault="00E84436" w:rsidP="00E84436">
      <w:pPr>
        <w:jc w:val="both"/>
        <w:rPr>
          <w:b/>
          <w:lang w:val="hu-HU"/>
        </w:rPr>
      </w:pPr>
      <w:r w:rsidRPr="008E47F0">
        <w:rPr>
          <w:b/>
          <w:lang w:val="hu-HU"/>
        </w:rPr>
        <w:t xml:space="preserve">Az alábbiak szerint: </w:t>
      </w:r>
    </w:p>
    <w:p w14:paraId="7D509075" w14:textId="77777777" w:rsidR="00E84436" w:rsidRPr="008E47F0" w:rsidRDefault="00E84436" w:rsidP="00E84436">
      <w:pPr>
        <w:jc w:val="both"/>
        <w:rPr>
          <w:b/>
          <w:lang w:val="hu-HU"/>
        </w:rPr>
      </w:pPr>
    </w:p>
    <w:p w14:paraId="7D509076" w14:textId="77777777" w:rsidR="00E84436" w:rsidRPr="008E47F0" w:rsidRDefault="00E84436" w:rsidP="00E84436">
      <w:pPr>
        <w:widowControl w:val="0"/>
        <w:numPr>
          <w:ilvl w:val="0"/>
          <w:numId w:val="6"/>
        </w:numPr>
        <w:suppressAutoHyphens/>
        <w:jc w:val="both"/>
        <w:rPr>
          <w:rFonts w:eastAsia="Calibri"/>
          <w:color w:val="auto"/>
          <w:lang w:val="hu-HU"/>
        </w:rPr>
      </w:pPr>
      <w:r w:rsidRPr="008E47F0">
        <w:rPr>
          <w:rFonts w:eastAsia="Calibri"/>
          <w:color w:val="auto"/>
          <w:lang w:val="hu-HU"/>
        </w:rPr>
        <w:t>nyilatkozat arról, hogy a hatályos cégadatokat tartalmazó cégkivonat a www.e-cegjegyzek.hu honlapról letölthető-e, amennyiben nem, úgy az ajánlatban csatolni kell a hatályos és érvényes cégkivonatot/cégmásolatot</w:t>
      </w:r>
    </w:p>
    <w:p w14:paraId="7D509077" w14:textId="77777777" w:rsidR="00E84436" w:rsidRPr="008E47F0" w:rsidRDefault="00E84436" w:rsidP="00E84436">
      <w:pPr>
        <w:pStyle w:val="Listaszerbekezds"/>
        <w:ind w:left="0"/>
        <w:jc w:val="both"/>
        <w:rPr>
          <w:rFonts w:ascii="Times New Roman" w:hAnsi="Times New Roman"/>
          <w:sz w:val="24"/>
          <w:szCs w:val="24"/>
        </w:rPr>
      </w:pPr>
    </w:p>
    <w:p w14:paraId="7D509078" w14:textId="77777777" w:rsidR="00E84436" w:rsidRPr="008E47F0" w:rsidRDefault="00E84436" w:rsidP="00E84436">
      <w:pPr>
        <w:pStyle w:val="Listaszerbekezds"/>
        <w:numPr>
          <w:ilvl w:val="0"/>
          <w:numId w:val="6"/>
        </w:numPr>
        <w:spacing w:after="0"/>
        <w:jc w:val="both"/>
        <w:rPr>
          <w:rFonts w:ascii="Times New Roman" w:hAnsi="Times New Roman"/>
          <w:sz w:val="24"/>
          <w:szCs w:val="24"/>
        </w:rPr>
      </w:pPr>
      <w:r w:rsidRPr="008E47F0">
        <w:rPr>
          <w:rFonts w:ascii="Times New Roman" w:hAnsi="Times New Roman"/>
          <w:sz w:val="24"/>
          <w:szCs w:val="24"/>
        </w:rPr>
        <w:t>az ajánlatot aláíró és/vagy nyilatkozatot tevő, kötelezettséget vállaló cégjegyzésre jogosult személy(ek) aláírási címpéldánya, aláírás mintái,</w:t>
      </w:r>
    </w:p>
    <w:p w14:paraId="7D509079" w14:textId="77777777" w:rsidR="00E84436" w:rsidRPr="008E47F0" w:rsidRDefault="00E84436" w:rsidP="00E84436">
      <w:pPr>
        <w:pStyle w:val="Listaszerbekezds"/>
        <w:rPr>
          <w:rFonts w:ascii="Times New Roman" w:hAnsi="Times New Roman"/>
          <w:sz w:val="24"/>
          <w:szCs w:val="24"/>
        </w:rPr>
      </w:pPr>
    </w:p>
    <w:p w14:paraId="7D50907A" w14:textId="632637F3" w:rsidR="00E84436" w:rsidRPr="008E47F0" w:rsidRDefault="00E84436" w:rsidP="00E84436">
      <w:pPr>
        <w:pStyle w:val="Listaszerbekezds"/>
        <w:numPr>
          <w:ilvl w:val="0"/>
          <w:numId w:val="6"/>
        </w:numPr>
        <w:spacing w:after="0"/>
        <w:jc w:val="both"/>
        <w:rPr>
          <w:rFonts w:ascii="Times New Roman" w:hAnsi="Times New Roman"/>
          <w:sz w:val="24"/>
          <w:szCs w:val="24"/>
        </w:rPr>
      </w:pPr>
      <w:r w:rsidRPr="008E47F0">
        <w:rPr>
          <w:rFonts w:ascii="Times New Roman" w:hAnsi="Times New Roman"/>
          <w:sz w:val="24"/>
          <w:szCs w:val="24"/>
        </w:rPr>
        <w:t>a cégkivonatban (vagy cégmásolatban) nem szereplő kötelezettségvállaló(k) esetében az erre vonatkozó, a meghatalmazott aláírását is tartalmazó írásos meghatalmazás</w:t>
      </w:r>
    </w:p>
    <w:p w14:paraId="36D971CC" w14:textId="77777777" w:rsidR="00AD7560" w:rsidRPr="008E47F0" w:rsidRDefault="00AD7560" w:rsidP="00AD7560">
      <w:pPr>
        <w:pStyle w:val="Listaszerbekezds"/>
        <w:rPr>
          <w:rFonts w:ascii="Times New Roman" w:hAnsi="Times New Roman"/>
          <w:sz w:val="24"/>
          <w:szCs w:val="24"/>
        </w:rPr>
      </w:pPr>
    </w:p>
    <w:p w14:paraId="4C3D4BDB" w14:textId="31B65D88" w:rsidR="00AD7560" w:rsidRPr="008E47F0" w:rsidRDefault="00AD7560" w:rsidP="00E84436">
      <w:pPr>
        <w:pStyle w:val="Listaszerbekezds"/>
        <w:numPr>
          <w:ilvl w:val="0"/>
          <w:numId w:val="6"/>
        </w:numPr>
        <w:spacing w:after="0"/>
        <w:jc w:val="both"/>
        <w:rPr>
          <w:rFonts w:ascii="Times New Roman" w:hAnsi="Times New Roman"/>
          <w:sz w:val="24"/>
          <w:szCs w:val="24"/>
        </w:rPr>
      </w:pPr>
      <w:r w:rsidRPr="008E47F0">
        <w:rPr>
          <w:rFonts w:ascii="Times New Roman" w:hAnsi="Times New Roman"/>
          <w:sz w:val="24"/>
          <w:szCs w:val="24"/>
        </w:rPr>
        <w:t>folyamatban lévő változásbejegyzési eljárás esetében az ajánlattevő köteles csatolni a cégbírósághoz benyújtott változásbejegyzési kérelmet és az annak érkezéséről a cégbíróság által megküldött igazolást.</w:t>
      </w:r>
    </w:p>
    <w:p w14:paraId="7D50907B" w14:textId="77777777" w:rsidR="00397AB9" w:rsidRPr="008E47F0" w:rsidRDefault="00397AB9">
      <w:pPr>
        <w:spacing w:after="160" w:line="259" w:lineRule="auto"/>
        <w:rPr>
          <w:lang w:val="hu-HU"/>
        </w:rPr>
      </w:pPr>
      <w:r w:rsidRPr="008E47F0">
        <w:rPr>
          <w:lang w:val="hu-HU"/>
        </w:rPr>
        <w:br w:type="page"/>
      </w:r>
    </w:p>
    <w:p w14:paraId="7D50907C" w14:textId="77777777" w:rsidR="00E84436" w:rsidRPr="008E47F0" w:rsidRDefault="00E84436" w:rsidP="00E84436">
      <w:pPr>
        <w:jc w:val="center"/>
        <w:rPr>
          <w:b/>
          <w:lang w:val="hu-HU"/>
        </w:rPr>
      </w:pPr>
      <w:r w:rsidRPr="008E47F0">
        <w:rPr>
          <w:b/>
          <w:lang w:val="hu-HU"/>
        </w:rPr>
        <w:t>G.</w:t>
      </w:r>
    </w:p>
    <w:p w14:paraId="7D50907D" w14:textId="77777777" w:rsidR="00E84436" w:rsidRPr="008E47F0" w:rsidRDefault="00E84436" w:rsidP="00E84436">
      <w:pPr>
        <w:jc w:val="both"/>
        <w:rPr>
          <w:lang w:val="hu-HU"/>
        </w:rPr>
      </w:pPr>
    </w:p>
    <w:p w14:paraId="7D50907E" w14:textId="77777777" w:rsidR="00E84436" w:rsidRPr="008E47F0" w:rsidRDefault="00E84436" w:rsidP="00E84436">
      <w:pPr>
        <w:numPr>
          <w:ilvl w:val="12"/>
          <w:numId w:val="0"/>
        </w:numPr>
        <w:tabs>
          <w:tab w:val="center" w:pos="7797"/>
        </w:tabs>
        <w:jc w:val="center"/>
        <w:rPr>
          <w:b/>
          <w:bCs/>
          <w:lang w:val="hu-HU"/>
        </w:rPr>
      </w:pPr>
      <w:r w:rsidRPr="008E47F0">
        <w:rPr>
          <w:b/>
          <w:bCs/>
          <w:lang w:val="hu-HU"/>
        </w:rPr>
        <w:t>NYILATKOZAT</w:t>
      </w:r>
    </w:p>
    <w:p w14:paraId="7D50907F" w14:textId="77777777" w:rsidR="00E84436" w:rsidRPr="008E47F0" w:rsidRDefault="00E84436" w:rsidP="00E84436">
      <w:pPr>
        <w:numPr>
          <w:ilvl w:val="12"/>
          <w:numId w:val="0"/>
        </w:numPr>
        <w:tabs>
          <w:tab w:val="center" w:pos="7797"/>
        </w:tabs>
        <w:jc w:val="center"/>
        <w:rPr>
          <w:b/>
          <w:bCs/>
          <w:lang w:val="hu-HU"/>
        </w:rPr>
      </w:pPr>
      <w:r w:rsidRPr="008E47F0">
        <w:rPr>
          <w:b/>
          <w:bCs/>
          <w:lang w:val="hu-HU"/>
        </w:rPr>
        <w:t>cégkivonat letölthetőségéről</w:t>
      </w:r>
    </w:p>
    <w:p w14:paraId="7D509080" w14:textId="77777777" w:rsidR="00E84436" w:rsidRPr="008E47F0" w:rsidRDefault="00E84436" w:rsidP="00E84436">
      <w:pPr>
        <w:numPr>
          <w:ilvl w:val="12"/>
          <w:numId w:val="0"/>
        </w:numPr>
        <w:tabs>
          <w:tab w:val="center" w:pos="7797"/>
        </w:tabs>
        <w:rPr>
          <w:b/>
          <w:bCs/>
          <w:lang w:val="hu-HU"/>
        </w:rPr>
      </w:pPr>
    </w:p>
    <w:p w14:paraId="7D509081" w14:textId="77777777" w:rsidR="00E84436" w:rsidRPr="008E47F0" w:rsidRDefault="00E84436" w:rsidP="00E84436">
      <w:pPr>
        <w:numPr>
          <w:ilvl w:val="12"/>
          <w:numId w:val="0"/>
        </w:numPr>
        <w:tabs>
          <w:tab w:val="center" w:pos="7797"/>
        </w:tabs>
        <w:rPr>
          <w:b/>
          <w:bCs/>
          <w:lang w:val="hu-HU"/>
        </w:rPr>
      </w:pPr>
    </w:p>
    <w:p w14:paraId="7D509082" w14:textId="77777777" w:rsidR="00E84436" w:rsidRPr="008E47F0" w:rsidRDefault="00E84436" w:rsidP="00E84436">
      <w:pPr>
        <w:autoSpaceDE w:val="0"/>
        <w:autoSpaceDN w:val="0"/>
        <w:adjustRightInd w:val="0"/>
        <w:ind w:right="290"/>
        <w:jc w:val="both"/>
        <w:rPr>
          <w:lang w:val="hu-HU"/>
        </w:rPr>
      </w:pPr>
      <w:r w:rsidRPr="008E47F0">
        <w:rPr>
          <w:lang w:val="hu-HU"/>
        </w:rPr>
        <w:t>Alulírott/alulírottak ……………………….…….…………….., mint a(z) ……………… …………….……………………………………………………….. (cégnév, székhely) kötelezettségvállalásra jogosultja/jogosultjai az alábbi nyilatkozatot teszem/tesszük:</w:t>
      </w:r>
    </w:p>
    <w:p w14:paraId="7D509083" w14:textId="77777777" w:rsidR="00E84436" w:rsidRPr="008E47F0" w:rsidRDefault="00E84436" w:rsidP="00E84436">
      <w:pPr>
        <w:numPr>
          <w:ilvl w:val="12"/>
          <w:numId w:val="0"/>
        </w:numPr>
        <w:tabs>
          <w:tab w:val="center" w:pos="7797"/>
        </w:tabs>
        <w:jc w:val="both"/>
        <w:rPr>
          <w:lang w:val="hu-HU"/>
        </w:rPr>
      </w:pPr>
      <w:r w:rsidRPr="008E47F0">
        <w:rPr>
          <w:lang w:val="hu-HU"/>
        </w:rPr>
        <w:t xml:space="preserve"> </w:t>
      </w:r>
    </w:p>
    <w:p w14:paraId="7D509084" w14:textId="77777777" w:rsidR="00E84436" w:rsidRPr="008E47F0" w:rsidRDefault="00E84436" w:rsidP="00E84436">
      <w:pPr>
        <w:numPr>
          <w:ilvl w:val="12"/>
          <w:numId w:val="0"/>
        </w:numPr>
        <w:tabs>
          <w:tab w:val="center" w:pos="7797"/>
        </w:tabs>
        <w:jc w:val="both"/>
        <w:rPr>
          <w:lang w:val="hu-HU"/>
        </w:rPr>
      </w:pPr>
      <w:r w:rsidRPr="008E47F0">
        <w:rPr>
          <w:lang w:val="hu-HU"/>
        </w:rPr>
        <w:t xml:space="preserve">a) cégkivontunk letölthető a </w:t>
      </w:r>
      <w:hyperlink r:id="rId8" w:history="1">
        <w:r w:rsidRPr="008E47F0">
          <w:rPr>
            <w:color w:val="0000FF"/>
            <w:u w:val="single"/>
            <w:lang w:val="hu-HU"/>
          </w:rPr>
          <w:t>www.e-cegjegyzek.hu</w:t>
        </w:r>
      </w:hyperlink>
      <w:r w:rsidRPr="008E47F0">
        <w:rPr>
          <w:lang w:val="hu-HU"/>
        </w:rPr>
        <w:t xml:space="preserve"> honlapról, továbbá a letölthető cégkivonat az érvényes és hatályos adatokat tartalmazza;</w:t>
      </w:r>
    </w:p>
    <w:p w14:paraId="7D509085" w14:textId="77777777" w:rsidR="00E84436" w:rsidRPr="008E47F0" w:rsidRDefault="00E84436" w:rsidP="00E84436">
      <w:pPr>
        <w:numPr>
          <w:ilvl w:val="12"/>
          <w:numId w:val="0"/>
        </w:numPr>
        <w:tabs>
          <w:tab w:val="center" w:pos="7797"/>
        </w:tabs>
        <w:jc w:val="both"/>
        <w:rPr>
          <w:lang w:val="hu-HU"/>
        </w:rPr>
      </w:pPr>
    </w:p>
    <w:p w14:paraId="7D509086" w14:textId="77777777" w:rsidR="00E84436" w:rsidRPr="008E47F0" w:rsidRDefault="00E84436" w:rsidP="00E84436">
      <w:pPr>
        <w:numPr>
          <w:ilvl w:val="12"/>
          <w:numId w:val="0"/>
        </w:numPr>
        <w:tabs>
          <w:tab w:val="center" w:pos="7797"/>
        </w:tabs>
        <w:jc w:val="both"/>
        <w:rPr>
          <w:lang w:val="hu-HU"/>
        </w:rPr>
      </w:pPr>
      <w:r w:rsidRPr="008E47F0">
        <w:rPr>
          <w:lang w:val="hu-HU"/>
        </w:rPr>
        <w:t xml:space="preserve">b) cégkivonatunk nem tölthető le a </w:t>
      </w:r>
      <w:hyperlink r:id="rId9" w:history="1">
        <w:r w:rsidRPr="008E47F0">
          <w:rPr>
            <w:color w:val="0000FF"/>
            <w:u w:val="single"/>
            <w:lang w:val="hu-HU"/>
          </w:rPr>
          <w:t>www.e-cegjegyzek.hu</w:t>
        </w:r>
      </w:hyperlink>
      <w:r w:rsidRPr="008E47F0">
        <w:rPr>
          <w:lang w:val="hu-HU"/>
        </w:rPr>
        <w:t xml:space="preserve"> honlapról, vagy az nem a hatályos adatokat tartalmazza, ezért jelen ajánlatunkhoz csatoljuk a hatályos és érvényes cégkivonatot vagy cégmásolatot</w:t>
      </w:r>
    </w:p>
    <w:p w14:paraId="7D509087" w14:textId="77777777" w:rsidR="00E84436" w:rsidRPr="008E47F0" w:rsidRDefault="00E84436" w:rsidP="00E84436">
      <w:pPr>
        <w:numPr>
          <w:ilvl w:val="12"/>
          <w:numId w:val="0"/>
        </w:numPr>
        <w:tabs>
          <w:tab w:val="center" w:pos="7797"/>
        </w:tabs>
        <w:jc w:val="both"/>
        <w:rPr>
          <w:lang w:val="hu-HU"/>
        </w:rPr>
      </w:pPr>
    </w:p>
    <w:p w14:paraId="7D509088" w14:textId="77777777" w:rsidR="00E84436" w:rsidRPr="008E47F0" w:rsidRDefault="00E84436" w:rsidP="00E84436">
      <w:pPr>
        <w:numPr>
          <w:ilvl w:val="12"/>
          <w:numId w:val="0"/>
        </w:numPr>
        <w:tabs>
          <w:tab w:val="center" w:pos="7797"/>
        </w:tabs>
        <w:jc w:val="both"/>
        <w:rPr>
          <w:lang w:val="hu-HU"/>
        </w:rPr>
      </w:pPr>
    </w:p>
    <w:p w14:paraId="3DD8F3AC" w14:textId="77777777" w:rsidR="00EC6364" w:rsidRPr="008E47F0" w:rsidRDefault="00EC6364" w:rsidP="00EC6364">
      <w:pPr>
        <w:rPr>
          <w:lang w:val="hu-HU"/>
        </w:rPr>
      </w:pPr>
      <w:r w:rsidRPr="008E47F0">
        <w:rPr>
          <w:lang w:val="hu-HU"/>
        </w:rPr>
        <w:t>Kelt …………………., 20…….év……hó……napján</w:t>
      </w:r>
    </w:p>
    <w:p w14:paraId="7D50908A" w14:textId="77777777" w:rsidR="00E84436" w:rsidRPr="008E47F0" w:rsidRDefault="00E84436" w:rsidP="00E84436">
      <w:pPr>
        <w:tabs>
          <w:tab w:val="left" w:pos="540"/>
        </w:tabs>
        <w:spacing w:line="276" w:lineRule="auto"/>
        <w:ind w:left="540" w:hanging="540"/>
        <w:jc w:val="center"/>
        <w:rPr>
          <w:b/>
          <w:bCs/>
          <w:lang w:val="hu-HU"/>
        </w:rPr>
      </w:pPr>
    </w:p>
    <w:p w14:paraId="7D50908B" w14:textId="77777777" w:rsidR="00E84436" w:rsidRPr="008E47F0" w:rsidRDefault="00E84436" w:rsidP="00E84436">
      <w:pPr>
        <w:tabs>
          <w:tab w:val="left" w:pos="540"/>
        </w:tabs>
        <w:spacing w:line="276" w:lineRule="auto"/>
        <w:ind w:left="540" w:hanging="540"/>
        <w:jc w:val="center"/>
        <w:rPr>
          <w:b/>
          <w:bCs/>
          <w:lang w:val="hu-HU"/>
        </w:rPr>
      </w:pPr>
    </w:p>
    <w:p w14:paraId="7D50908C" w14:textId="77777777" w:rsidR="00E84436" w:rsidRPr="008E47F0" w:rsidRDefault="00E84436" w:rsidP="00E84436">
      <w:pPr>
        <w:tabs>
          <w:tab w:val="left" w:pos="540"/>
        </w:tabs>
        <w:spacing w:line="276" w:lineRule="auto"/>
        <w:ind w:left="540" w:hanging="540"/>
        <w:jc w:val="center"/>
        <w:rPr>
          <w:b/>
          <w:bCs/>
          <w:lang w:val="hu-HU"/>
        </w:rPr>
      </w:pPr>
    </w:p>
    <w:tbl>
      <w:tblPr>
        <w:tblW w:w="5013" w:type="dxa"/>
        <w:tblInd w:w="4786" w:type="dxa"/>
        <w:tblLook w:val="01E0" w:firstRow="1" w:lastRow="1" w:firstColumn="1" w:lastColumn="1" w:noHBand="0" w:noVBand="0"/>
      </w:tblPr>
      <w:tblGrid>
        <w:gridCol w:w="5134"/>
      </w:tblGrid>
      <w:tr w:rsidR="00E84436" w:rsidRPr="008E47F0" w14:paraId="7D50908E" w14:textId="77777777" w:rsidTr="00E84436">
        <w:tc>
          <w:tcPr>
            <w:tcW w:w="5013" w:type="dxa"/>
            <w:hideMark/>
          </w:tcPr>
          <w:p w14:paraId="7D50908D" w14:textId="77777777" w:rsidR="00E84436" w:rsidRPr="008E47F0" w:rsidRDefault="00E84436" w:rsidP="00E84436">
            <w:pPr>
              <w:spacing w:line="276" w:lineRule="auto"/>
              <w:ind w:right="357"/>
              <w:jc w:val="both"/>
              <w:rPr>
                <w:lang w:val="hu-HU"/>
              </w:rPr>
            </w:pPr>
            <w:r w:rsidRPr="008E47F0">
              <w:rPr>
                <w:lang w:val="hu-HU"/>
              </w:rPr>
              <w:t>______________________________________</w:t>
            </w:r>
          </w:p>
        </w:tc>
      </w:tr>
      <w:tr w:rsidR="00E84436" w:rsidRPr="008E47F0" w14:paraId="7D509090" w14:textId="77777777" w:rsidTr="00E84436">
        <w:tc>
          <w:tcPr>
            <w:tcW w:w="5013" w:type="dxa"/>
            <w:hideMark/>
          </w:tcPr>
          <w:p w14:paraId="7D50908F" w14:textId="77777777" w:rsidR="00E84436" w:rsidRPr="008E47F0" w:rsidRDefault="00E84436" w:rsidP="00E84436">
            <w:pPr>
              <w:spacing w:before="240" w:line="276" w:lineRule="auto"/>
              <w:ind w:right="357"/>
              <w:jc w:val="center"/>
              <w:rPr>
                <w:lang w:val="hu-HU"/>
              </w:rPr>
            </w:pPr>
            <w:r w:rsidRPr="008E47F0">
              <w:rPr>
                <w:lang w:val="hu-HU"/>
              </w:rPr>
              <w:t>(Cégszerű aláírás a kötelezettség-vállalásra jogosult/jogosultak, vagy aláírás a meghatalmazott/meghatalmazottak részéről)</w:t>
            </w:r>
          </w:p>
        </w:tc>
      </w:tr>
    </w:tbl>
    <w:p w14:paraId="7D509091" w14:textId="77777777" w:rsidR="00E84436" w:rsidRPr="008E47F0" w:rsidRDefault="00E84436" w:rsidP="00E84436">
      <w:pPr>
        <w:jc w:val="center"/>
        <w:rPr>
          <w:lang w:val="hu-HU"/>
        </w:rPr>
      </w:pPr>
    </w:p>
    <w:p w14:paraId="7D509092" w14:textId="77777777" w:rsidR="00E84436" w:rsidRPr="008E47F0" w:rsidRDefault="00E84436" w:rsidP="00E84436">
      <w:pPr>
        <w:rPr>
          <w:b/>
          <w:i/>
          <w:lang w:val="hu-HU"/>
        </w:rPr>
      </w:pPr>
    </w:p>
    <w:p w14:paraId="7D509093" w14:textId="77777777" w:rsidR="00360EB9" w:rsidRPr="008E47F0" w:rsidRDefault="00360EB9">
      <w:pPr>
        <w:spacing w:after="160" w:line="259" w:lineRule="auto"/>
        <w:rPr>
          <w:b/>
          <w:i/>
          <w:lang w:val="hu-HU"/>
        </w:rPr>
      </w:pPr>
      <w:r w:rsidRPr="008E47F0">
        <w:rPr>
          <w:b/>
          <w:i/>
          <w:lang w:val="hu-HU"/>
        </w:rPr>
        <w:br w:type="page"/>
      </w:r>
    </w:p>
    <w:p w14:paraId="7D5090BF" w14:textId="77777777" w:rsidR="00E84436" w:rsidRPr="008E47F0" w:rsidRDefault="00E84436" w:rsidP="00E84436">
      <w:pPr>
        <w:rPr>
          <w:b/>
          <w:lang w:val="hu-HU"/>
        </w:rPr>
      </w:pPr>
    </w:p>
    <w:p w14:paraId="7D5090C0" w14:textId="7878A926" w:rsidR="00E84436" w:rsidRPr="008E47F0" w:rsidRDefault="00ED0265" w:rsidP="00E84436">
      <w:pPr>
        <w:jc w:val="center"/>
        <w:rPr>
          <w:b/>
          <w:lang w:val="hu-HU"/>
        </w:rPr>
      </w:pPr>
      <w:r>
        <w:rPr>
          <w:b/>
          <w:lang w:val="hu-HU"/>
        </w:rPr>
        <w:t>H</w:t>
      </w:r>
      <w:r w:rsidR="00E84436" w:rsidRPr="008E47F0">
        <w:rPr>
          <w:b/>
          <w:lang w:val="hu-HU"/>
        </w:rPr>
        <w:t>.</w:t>
      </w:r>
    </w:p>
    <w:p w14:paraId="7D5090C1" w14:textId="77777777" w:rsidR="00ED2E63" w:rsidRPr="008E47F0" w:rsidRDefault="00ED2E63" w:rsidP="00E84436">
      <w:pPr>
        <w:jc w:val="center"/>
        <w:rPr>
          <w:b/>
          <w:lang w:val="hu-HU"/>
        </w:rPr>
      </w:pPr>
    </w:p>
    <w:p w14:paraId="7D5090C2" w14:textId="77777777" w:rsidR="00E84436" w:rsidRPr="008E47F0" w:rsidRDefault="00E84436" w:rsidP="00E84436">
      <w:pPr>
        <w:jc w:val="center"/>
        <w:rPr>
          <w:b/>
          <w:lang w:val="hu-HU"/>
        </w:rPr>
      </w:pPr>
      <w:r w:rsidRPr="008E47F0">
        <w:rPr>
          <w:b/>
          <w:lang w:val="hu-HU"/>
        </w:rPr>
        <w:t>NYILATKOZAT</w:t>
      </w:r>
    </w:p>
    <w:p w14:paraId="7D5090C3" w14:textId="77777777" w:rsidR="00E84436" w:rsidRPr="008E47F0" w:rsidRDefault="00BA062C" w:rsidP="00E84436">
      <w:pPr>
        <w:jc w:val="center"/>
        <w:rPr>
          <w:b/>
          <w:lang w:val="hu-HU"/>
        </w:rPr>
      </w:pPr>
      <w:r w:rsidRPr="008E47F0">
        <w:rPr>
          <w:b/>
          <w:lang w:val="hu-HU"/>
        </w:rPr>
        <w:t>a Kbt. 67. § (4</w:t>
      </w:r>
      <w:r w:rsidR="00E84436" w:rsidRPr="008E47F0">
        <w:rPr>
          <w:b/>
          <w:lang w:val="hu-HU"/>
        </w:rPr>
        <w:t>) bekezdése szerint</w:t>
      </w:r>
    </w:p>
    <w:p w14:paraId="7D5090C4" w14:textId="77777777" w:rsidR="00E84436" w:rsidRPr="008E47F0" w:rsidRDefault="00E84436" w:rsidP="00E84436">
      <w:pPr>
        <w:jc w:val="center"/>
        <w:rPr>
          <w:b/>
          <w:lang w:val="hu-HU"/>
        </w:rPr>
      </w:pPr>
    </w:p>
    <w:p w14:paraId="7D5090C5" w14:textId="77777777" w:rsidR="00E84436" w:rsidRPr="008E47F0" w:rsidRDefault="00E84436" w:rsidP="00E84436">
      <w:pPr>
        <w:jc w:val="center"/>
        <w:rPr>
          <w:b/>
          <w:lang w:val="hu-HU"/>
        </w:rPr>
      </w:pPr>
    </w:p>
    <w:p w14:paraId="7D5090C6" w14:textId="77777777" w:rsidR="00E84436" w:rsidRPr="008E47F0" w:rsidRDefault="00E84436" w:rsidP="00E84436">
      <w:pPr>
        <w:jc w:val="center"/>
        <w:rPr>
          <w:b/>
          <w:lang w:val="hu-HU"/>
        </w:rPr>
      </w:pPr>
    </w:p>
    <w:p w14:paraId="7D5090C7" w14:textId="2EE981D6" w:rsidR="00E84436" w:rsidRPr="008E47F0" w:rsidRDefault="00E84436" w:rsidP="00E84436">
      <w:pPr>
        <w:jc w:val="both"/>
        <w:rPr>
          <w:lang w:val="hu-HU"/>
        </w:rPr>
      </w:pPr>
      <w:r w:rsidRPr="008E47F0">
        <w:rPr>
          <w:lang w:val="hu-HU"/>
        </w:rPr>
        <w:t xml:space="preserve">Alulírott/alulírottak, ………………………………………. mint a …………………………………………………………………... (cégnév, székhely) kötelezettség/vállalásra jogosultja/jogosultjai az </w:t>
      </w:r>
      <w:r w:rsidR="007F17F2" w:rsidRPr="008E47F0">
        <w:rPr>
          <w:lang w:val="hu-HU"/>
        </w:rPr>
        <w:t xml:space="preserve">MTA Kísérleti Orvostudományi Kutatóintézet ajánlatkérő, </w:t>
      </w:r>
      <w:r w:rsidR="00236CA7" w:rsidRPr="008E47F0">
        <w:rPr>
          <w:lang w:val="hu-HU"/>
        </w:rPr>
        <w:t xml:space="preserve">Egerek agyi aktivitásának mérésére alkalmas 2-foton mikroszkópok </w:t>
      </w:r>
      <w:r w:rsidR="007F17F2" w:rsidRPr="008E47F0">
        <w:rPr>
          <w:lang w:val="hu-HU"/>
        </w:rPr>
        <w:t xml:space="preserve">beszerzése </w:t>
      </w:r>
      <w:r w:rsidRPr="008E47F0">
        <w:rPr>
          <w:lang w:val="hu-HU"/>
        </w:rPr>
        <w:t>tárgyú</w:t>
      </w:r>
      <w:r w:rsidRPr="008E47F0">
        <w:rPr>
          <w:b/>
          <w:lang w:val="hu-HU"/>
        </w:rPr>
        <w:t xml:space="preserve"> </w:t>
      </w:r>
      <w:r w:rsidRPr="008E47F0">
        <w:rPr>
          <w:lang w:val="hu-HU"/>
        </w:rPr>
        <w:t>közbeszerzési eljárásban az alábbi nyilatkozatot teszem/tesszük:</w:t>
      </w:r>
    </w:p>
    <w:p w14:paraId="7D5090C8" w14:textId="77777777" w:rsidR="00E84436" w:rsidRPr="008E47F0" w:rsidRDefault="00E84436" w:rsidP="00E84436">
      <w:pPr>
        <w:jc w:val="both"/>
        <w:rPr>
          <w:lang w:val="hu-HU"/>
        </w:rPr>
      </w:pPr>
    </w:p>
    <w:p w14:paraId="7D5090C9" w14:textId="77777777" w:rsidR="00E84436" w:rsidRPr="008E47F0" w:rsidRDefault="00E84436" w:rsidP="00E84436">
      <w:pPr>
        <w:jc w:val="both"/>
        <w:rPr>
          <w:lang w:val="hu-HU"/>
        </w:rPr>
      </w:pPr>
      <w:r w:rsidRPr="008E47F0">
        <w:rPr>
          <w:lang w:val="hu-HU"/>
        </w:rPr>
        <w:t xml:space="preserve">a szerződés teljesítéséhez nem veszünk igénybe a </w:t>
      </w:r>
      <w:r w:rsidR="00BA062C" w:rsidRPr="008E47F0">
        <w:rPr>
          <w:lang w:val="hu-HU"/>
        </w:rPr>
        <w:t xml:space="preserve">Kbt. 62. § (1) bekezdés b – k) és m) pontjaiban foglalt </w:t>
      </w:r>
      <w:r w:rsidRPr="008E47F0">
        <w:rPr>
          <w:lang w:val="hu-HU"/>
        </w:rPr>
        <w:t>kizáró okok</w:t>
      </w:r>
      <w:r w:rsidR="00BA062C" w:rsidRPr="008E47F0">
        <w:rPr>
          <w:lang w:val="hu-HU"/>
        </w:rPr>
        <w:t xml:space="preserve"> hatálya alá eső alvállalkozót.</w:t>
      </w:r>
    </w:p>
    <w:p w14:paraId="7D5090CA" w14:textId="77777777" w:rsidR="00E84436" w:rsidRPr="008E47F0" w:rsidRDefault="00E84436" w:rsidP="00E84436">
      <w:pPr>
        <w:jc w:val="center"/>
        <w:rPr>
          <w:b/>
          <w:lang w:val="hu-HU"/>
        </w:rPr>
      </w:pPr>
    </w:p>
    <w:p w14:paraId="7D5090CB" w14:textId="77777777" w:rsidR="00E84436" w:rsidRPr="008E47F0" w:rsidRDefault="00E84436" w:rsidP="00E84436">
      <w:pPr>
        <w:rPr>
          <w:b/>
          <w:lang w:val="hu-HU"/>
        </w:rPr>
      </w:pPr>
    </w:p>
    <w:p w14:paraId="7D5090CC" w14:textId="77777777" w:rsidR="00E84436" w:rsidRPr="008E47F0" w:rsidRDefault="00E84436" w:rsidP="00E84436">
      <w:pPr>
        <w:rPr>
          <w:lang w:val="hu-HU"/>
        </w:rPr>
      </w:pPr>
      <w:r w:rsidRPr="008E47F0">
        <w:rPr>
          <w:lang w:val="hu-HU"/>
        </w:rPr>
        <w:t>Kelt …………………., 20…….év……hó……napján</w:t>
      </w:r>
    </w:p>
    <w:p w14:paraId="7D5090CD" w14:textId="77777777" w:rsidR="00E84436" w:rsidRPr="008E47F0" w:rsidRDefault="00E84436" w:rsidP="00E84436">
      <w:pPr>
        <w:ind w:left="3540" w:firstLine="708"/>
        <w:rPr>
          <w:lang w:val="hu-HU"/>
        </w:rPr>
      </w:pPr>
    </w:p>
    <w:p w14:paraId="7D5090CE" w14:textId="77777777" w:rsidR="00E84436" w:rsidRPr="008E47F0" w:rsidRDefault="00E84436" w:rsidP="00E84436">
      <w:pPr>
        <w:ind w:left="3540" w:firstLine="708"/>
        <w:rPr>
          <w:lang w:val="hu-HU"/>
        </w:rPr>
      </w:pPr>
    </w:p>
    <w:p w14:paraId="7D5090CF" w14:textId="77777777" w:rsidR="008B7210" w:rsidRPr="008E47F0" w:rsidRDefault="008B7210" w:rsidP="008B7210">
      <w:pPr>
        <w:rPr>
          <w:bCs/>
          <w:lang w:val="hu-HU"/>
        </w:rPr>
      </w:pPr>
    </w:p>
    <w:p w14:paraId="7D5090D0" w14:textId="77777777" w:rsidR="008B7210" w:rsidRPr="008E47F0" w:rsidRDefault="008B7210" w:rsidP="008B7210">
      <w:pPr>
        <w:ind w:left="3402"/>
        <w:jc w:val="center"/>
        <w:rPr>
          <w:lang w:val="hu-HU"/>
        </w:rPr>
      </w:pPr>
    </w:p>
    <w:p w14:paraId="7D5090D1" w14:textId="77777777" w:rsidR="008B7210" w:rsidRPr="008E47F0" w:rsidRDefault="008B7210" w:rsidP="008B7210">
      <w:pPr>
        <w:numPr>
          <w:ilvl w:val="12"/>
          <w:numId w:val="0"/>
        </w:numPr>
        <w:tabs>
          <w:tab w:val="left" w:pos="1276"/>
        </w:tabs>
        <w:ind w:left="3402"/>
        <w:jc w:val="center"/>
        <w:rPr>
          <w:lang w:val="hu-HU"/>
        </w:rPr>
      </w:pPr>
      <w:r w:rsidRPr="008E47F0">
        <w:rPr>
          <w:noProof/>
          <w:lang w:val="hu-HU"/>
        </w:rPr>
        <mc:AlternateContent>
          <mc:Choice Requires="wps">
            <w:drawing>
              <wp:anchor distT="0" distB="0" distL="114300" distR="114300" simplePos="0" relativeHeight="251661312" behindDoc="0" locked="0" layoutInCell="1" allowOverlap="1" wp14:anchorId="7D5090D7" wp14:editId="7D5090D8">
                <wp:simplePos x="0" y="0"/>
                <wp:positionH relativeFrom="column">
                  <wp:posOffset>2862580</wp:posOffset>
                </wp:positionH>
                <wp:positionV relativeFrom="paragraph">
                  <wp:posOffset>107950</wp:posOffset>
                </wp:positionV>
                <wp:extent cx="2571750" cy="9525"/>
                <wp:effectExtent l="10795" t="5080" r="8255" b="13970"/>
                <wp:wrapNone/>
                <wp:docPr id="2"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7F4033D" id="_x0000_t32" coordsize="21600,21600" o:spt="32" o:oned="t" path="m,l21600,21600e" filled="f">
                <v:path arrowok="t" fillok="f" o:connecttype="none"/>
                <o:lock v:ext="edit" shapetype="t"/>
              </v:shapetype>
              <v:shape id="Egyenes összekötő nyíllal 2" o:spid="_x0000_s1026" type="#_x0000_t32" style="position:absolute;margin-left:225.4pt;margin-top:8.5pt;width:20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"/>
            </w:pict>
          </mc:Fallback>
        </mc:AlternateContent>
      </w:r>
    </w:p>
    <w:p w14:paraId="7D5090D2" w14:textId="77777777" w:rsidR="008B7210" w:rsidRPr="008E47F0" w:rsidRDefault="008B7210" w:rsidP="008B7210">
      <w:pPr>
        <w:pStyle w:val="Szvegtrzs21"/>
        <w:ind w:left="4962" w:hanging="993"/>
        <w:jc w:val="center"/>
        <w:rPr>
          <w:sz w:val="24"/>
          <w:szCs w:val="24"/>
        </w:rPr>
      </w:pPr>
      <w:r w:rsidRPr="008E47F0">
        <w:rPr>
          <w:sz w:val="24"/>
          <w:szCs w:val="24"/>
        </w:rPr>
        <w:t>(cégszerű aláírás a kötelezettségvállalásra</w:t>
      </w:r>
    </w:p>
    <w:p w14:paraId="7D5090D3" w14:textId="77777777" w:rsidR="008B7210" w:rsidRPr="008E47F0" w:rsidRDefault="008B7210" w:rsidP="008B7210">
      <w:pPr>
        <w:pStyle w:val="Szvegtrzs21"/>
        <w:ind w:left="4962" w:hanging="993"/>
        <w:jc w:val="center"/>
        <w:rPr>
          <w:sz w:val="24"/>
          <w:szCs w:val="24"/>
        </w:rPr>
      </w:pPr>
      <w:r w:rsidRPr="008E47F0">
        <w:rPr>
          <w:sz w:val="24"/>
          <w:szCs w:val="24"/>
        </w:rPr>
        <w:t>jogosult/jogosultak, vagy aláírás a</w:t>
      </w:r>
    </w:p>
    <w:p w14:paraId="7D5090D4" w14:textId="77777777" w:rsidR="008B7210" w:rsidRPr="008E47F0" w:rsidRDefault="008B7210" w:rsidP="008B7210">
      <w:pPr>
        <w:pStyle w:val="Szvegtrzs21"/>
        <w:ind w:left="4962" w:hanging="993"/>
        <w:jc w:val="center"/>
        <w:rPr>
          <w:sz w:val="24"/>
          <w:szCs w:val="24"/>
        </w:rPr>
      </w:pPr>
      <w:r w:rsidRPr="008E47F0">
        <w:rPr>
          <w:sz w:val="24"/>
          <w:szCs w:val="24"/>
        </w:rPr>
        <w:t>meghatalmazott/meghatalmazottak részéről)</w:t>
      </w:r>
    </w:p>
    <w:p w14:paraId="7D5090D5" w14:textId="77777777" w:rsidR="008B7210" w:rsidRPr="008E47F0" w:rsidRDefault="008B7210" w:rsidP="008B7210">
      <w:pPr>
        <w:rPr>
          <w:b/>
          <w:bCs/>
          <w:lang w:val="hu-HU"/>
        </w:rPr>
      </w:pPr>
    </w:p>
    <w:p w14:paraId="7D5090D6" w14:textId="2DFA428C" w:rsidR="008B7210" w:rsidRPr="008E47F0" w:rsidRDefault="008B7210">
      <w:pPr>
        <w:spacing w:after="160" w:line="259" w:lineRule="auto"/>
        <w:rPr>
          <w:b/>
          <w:lang w:val="hu-HU"/>
        </w:rPr>
      </w:pPr>
    </w:p>
    <w:p w14:paraId="74D7C448" w14:textId="4BFB6BDE" w:rsidR="008E47F0" w:rsidRPr="008E47F0" w:rsidRDefault="008E47F0">
      <w:pPr>
        <w:spacing w:after="160" w:line="259" w:lineRule="auto"/>
        <w:rPr>
          <w:b/>
          <w:lang w:val="hu-HU"/>
        </w:rPr>
      </w:pPr>
    </w:p>
    <w:p w14:paraId="0765F699" w14:textId="07518D87" w:rsidR="008E47F0" w:rsidRPr="008E47F0" w:rsidRDefault="008E47F0">
      <w:pPr>
        <w:spacing w:after="160" w:line="259" w:lineRule="auto"/>
        <w:rPr>
          <w:b/>
          <w:lang w:val="hu-HU"/>
        </w:rPr>
      </w:pPr>
    </w:p>
    <w:p w14:paraId="5EAF1935" w14:textId="76D14F9B" w:rsidR="008E47F0" w:rsidRPr="008E47F0" w:rsidRDefault="008E47F0">
      <w:pPr>
        <w:spacing w:after="160" w:line="259" w:lineRule="auto"/>
        <w:rPr>
          <w:b/>
          <w:lang w:val="hu-HU"/>
        </w:rPr>
      </w:pPr>
    </w:p>
    <w:p w14:paraId="56E7EB69" w14:textId="0273767A" w:rsidR="008E47F0" w:rsidRPr="008E47F0" w:rsidRDefault="008E47F0">
      <w:pPr>
        <w:spacing w:after="160" w:line="259" w:lineRule="auto"/>
        <w:rPr>
          <w:b/>
          <w:lang w:val="hu-HU"/>
        </w:rPr>
      </w:pPr>
    </w:p>
    <w:p w14:paraId="2294D1A2" w14:textId="44F9D20E" w:rsidR="008E47F0" w:rsidRPr="008E47F0" w:rsidRDefault="008E47F0">
      <w:pPr>
        <w:spacing w:after="160" w:line="259" w:lineRule="auto"/>
        <w:rPr>
          <w:b/>
          <w:lang w:val="hu-HU"/>
        </w:rPr>
      </w:pPr>
    </w:p>
    <w:p w14:paraId="3EFC4A0A" w14:textId="3C2B3BC6" w:rsidR="008E47F0" w:rsidRPr="008E47F0" w:rsidRDefault="008E47F0">
      <w:pPr>
        <w:spacing w:after="160" w:line="259" w:lineRule="auto"/>
        <w:rPr>
          <w:b/>
          <w:lang w:val="hu-HU"/>
        </w:rPr>
      </w:pPr>
    </w:p>
    <w:p w14:paraId="61A0EE40" w14:textId="18512FEA" w:rsidR="008E47F0" w:rsidRPr="008E47F0" w:rsidRDefault="008E47F0">
      <w:pPr>
        <w:spacing w:after="160" w:line="259" w:lineRule="auto"/>
        <w:rPr>
          <w:b/>
          <w:lang w:val="hu-HU"/>
        </w:rPr>
      </w:pPr>
    </w:p>
    <w:p w14:paraId="7DA7E617" w14:textId="0B5411E9" w:rsidR="008E47F0" w:rsidRPr="008E47F0" w:rsidRDefault="008E47F0">
      <w:pPr>
        <w:spacing w:after="160" w:line="259" w:lineRule="auto"/>
        <w:rPr>
          <w:b/>
          <w:lang w:val="hu-HU"/>
        </w:rPr>
      </w:pPr>
    </w:p>
    <w:p w14:paraId="333FBCE3" w14:textId="42167F3A" w:rsidR="008E47F0" w:rsidRPr="008E47F0" w:rsidRDefault="008E47F0">
      <w:pPr>
        <w:spacing w:after="160" w:line="259" w:lineRule="auto"/>
        <w:rPr>
          <w:b/>
          <w:lang w:val="hu-HU"/>
        </w:rPr>
      </w:pPr>
    </w:p>
    <w:p w14:paraId="741BA690" w14:textId="2EC1623B" w:rsidR="008E47F0" w:rsidRPr="008E47F0" w:rsidRDefault="008E47F0">
      <w:pPr>
        <w:spacing w:after="160" w:line="259" w:lineRule="auto"/>
        <w:rPr>
          <w:b/>
          <w:lang w:val="hu-HU"/>
        </w:rPr>
      </w:pPr>
    </w:p>
    <w:p w14:paraId="4BE2383E" w14:textId="268E0C1B" w:rsidR="008E47F0" w:rsidRPr="008E47F0" w:rsidRDefault="008E47F0">
      <w:pPr>
        <w:spacing w:after="160" w:line="259" w:lineRule="auto"/>
        <w:rPr>
          <w:b/>
          <w:lang w:val="hu-HU"/>
        </w:rPr>
      </w:pPr>
    </w:p>
    <w:p w14:paraId="32733510" w14:textId="32D26176" w:rsidR="008E47F0" w:rsidRPr="008E47F0" w:rsidRDefault="008E47F0">
      <w:pPr>
        <w:spacing w:after="160" w:line="259" w:lineRule="auto"/>
        <w:rPr>
          <w:b/>
          <w:lang w:val="hu-HU"/>
        </w:rPr>
      </w:pPr>
    </w:p>
    <w:p w14:paraId="4BF1BE5D" w14:textId="1D2BE8A8" w:rsidR="008E47F0" w:rsidRPr="008E47F0" w:rsidRDefault="008E47F0">
      <w:pPr>
        <w:spacing w:after="160" w:line="259" w:lineRule="auto"/>
        <w:rPr>
          <w:b/>
          <w:lang w:val="hu-HU"/>
        </w:rPr>
      </w:pPr>
    </w:p>
    <w:p w14:paraId="388929EE" w14:textId="18D32BCD" w:rsidR="008E47F0" w:rsidRPr="008E47F0" w:rsidRDefault="008E47F0">
      <w:pPr>
        <w:spacing w:after="160" w:line="259" w:lineRule="auto"/>
        <w:rPr>
          <w:b/>
          <w:lang w:val="hu-HU"/>
        </w:rPr>
      </w:pPr>
    </w:p>
    <w:p w14:paraId="7844113D" w14:textId="4D7818A9" w:rsidR="008E47F0" w:rsidRPr="008E47F0" w:rsidRDefault="008E47F0">
      <w:pPr>
        <w:spacing w:after="160" w:line="259" w:lineRule="auto"/>
        <w:rPr>
          <w:b/>
          <w:lang w:val="hu-HU"/>
        </w:rPr>
      </w:pPr>
    </w:p>
    <w:p w14:paraId="1356EE87" w14:textId="4DEB2E82" w:rsidR="008E47F0" w:rsidRPr="008E47F0" w:rsidRDefault="008E47F0">
      <w:pPr>
        <w:spacing w:after="160" w:line="259" w:lineRule="auto"/>
        <w:rPr>
          <w:b/>
          <w:lang w:val="hu-HU"/>
        </w:rPr>
      </w:pPr>
    </w:p>
    <w:p w14:paraId="52641D6C" w14:textId="6BAFE9FB" w:rsidR="008E47F0" w:rsidRPr="008E47F0" w:rsidRDefault="00ED0265" w:rsidP="008E47F0">
      <w:pPr>
        <w:spacing w:after="160" w:line="259" w:lineRule="auto"/>
        <w:jc w:val="center"/>
        <w:rPr>
          <w:b/>
          <w:lang w:val="hu-HU"/>
        </w:rPr>
      </w:pPr>
      <w:r>
        <w:rPr>
          <w:b/>
          <w:lang w:val="hu-HU"/>
        </w:rPr>
        <w:t>I</w:t>
      </w:r>
      <w:r w:rsidR="008E47F0" w:rsidRPr="008E47F0">
        <w:rPr>
          <w:b/>
          <w:lang w:val="hu-HU"/>
        </w:rPr>
        <w:t>.</w:t>
      </w:r>
    </w:p>
    <w:p w14:paraId="20A649A0" w14:textId="72814D25" w:rsidR="008E47F0" w:rsidRPr="008E47F0" w:rsidRDefault="008E47F0" w:rsidP="008E47F0">
      <w:pPr>
        <w:spacing w:after="160" w:line="259" w:lineRule="auto"/>
        <w:jc w:val="center"/>
        <w:rPr>
          <w:b/>
          <w:lang w:val="hu-HU"/>
        </w:rPr>
      </w:pPr>
      <w:r w:rsidRPr="008E47F0">
        <w:rPr>
          <w:b/>
          <w:lang w:val="hu-HU"/>
        </w:rPr>
        <w:t>Nyilatkozat a megajánlott eszköz megfelelőségéről</w:t>
      </w:r>
    </w:p>
    <w:p w14:paraId="657984DE" w14:textId="00B237B0" w:rsidR="008E47F0" w:rsidRPr="008E47F0" w:rsidRDefault="008E47F0" w:rsidP="008E47F0">
      <w:pPr>
        <w:spacing w:after="160" w:line="259" w:lineRule="auto"/>
        <w:jc w:val="center"/>
        <w:rPr>
          <w:b/>
          <w:lang w:val="hu-HU"/>
        </w:rPr>
      </w:pPr>
    </w:p>
    <w:tbl>
      <w:tblPr>
        <w:tblpPr w:leftFromText="141" w:rightFromText="141" w:vertAnchor="text" w:horzAnchor="margin" w:tblpXSpec="center" w:tblpY="-1416"/>
        <w:tblW w:w="11740" w:type="dxa"/>
        <w:tblCellMar>
          <w:left w:w="70" w:type="dxa"/>
          <w:right w:w="70" w:type="dxa"/>
        </w:tblCellMar>
        <w:tblLook w:val="04A0" w:firstRow="1" w:lastRow="0" w:firstColumn="1" w:lastColumn="0" w:noHBand="0" w:noVBand="1"/>
      </w:tblPr>
      <w:tblGrid>
        <w:gridCol w:w="6759"/>
        <w:gridCol w:w="2584"/>
        <w:gridCol w:w="2397"/>
      </w:tblGrid>
      <w:tr w:rsidR="008E47F0" w:rsidRPr="008E47F0" w14:paraId="62CA17D9" w14:textId="77777777" w:rsidTr="008E47F0">
        <w:trPr>
          <w:trHeight w:val="1140"/>
        </w:trPr>
        <w:tc>
          <w:tcPr>
            <w:tcW w:w="6759" w:type="dxa"/>
            <w:tcBorders>
              <w:bottom w:val="single" w:sz="4" w:space="0" w:color="auto"/>
            </w:tcBorders>
            <w:shd w:val="clear" w:color="auto" w:fill="FFFFFF" w:themeFill="background1"/>
            <w:vAlign w:val="center"/>
          </w:tcPr>
          <w:p w14:paraId="77D7C26B" w14:textId="3C672228" w:rsidR="008E47F0" w:rsidRPr="008E47F0" w:rsidRDefault="008E47F0" w:rsidP="008E47F0">
            <w:pPr>
              <w:pStyle w:val="Listaszerbekezds"/>
              <w:numPr>
                <w:ilvl w:val="0"/>
                <w:numId w:val="25"/>
              </w:numPr>
              <w:rPr>
                <w:rFonts w:ascii="Times New Roman" w:hAnsi="Times New Roman"/>
                <w:b/>
                <w:sz w:val="24"/>
                <w:szCs w:val="24"/>
              </w:rPr>
            </w:pPr>
            <w:r w:rsidRPr="008E47F0">
              <w:rPr>
                <w:rFonts w:ascii="Times New Roman" w:hAnsi="Times New Roman"/>
                <w:b/>
                <w:sz w:val="24"/>
                <w:szCs w:val="24"/>
              </w:rPr>
              <w:t>rész</w:t>
            </w:r>
          </w:p>
        </w:tc>
        <w:tc>
          <w:tcPr>
            <w:tcW w:w="2584" w:type="dxa"/>
            <w:tcBorders>
              <w:bottom w:val="single" w:sz="4" w:space="0" w:color="auto"/>
            </w:tcBorders>
            <w:shd w:val="clear" w:color="auto" w:fill="FFFFFF" w:themeFill="background1"/>
            <w:vAlign w:val="center"/>
          </w:tcPr>
          <w:p w14:paraId="2B4A8194" w14:textId="77777777" w:rsidR="008E47F0" w:rsidRPr="008E47F0" w:rsidRDefault="008E47F0" w:rsidP="00C37375">
            <w:pPr>
              <w:rPr>
                <w:b/>
                <w:bCs/>
                <w:lang w:val="hu-HU"/>
              </w:rPr>
            </w:pPr>
          </w:p>
        </w:tc>
        <w:tc>
          <w:tcPr>
            <w:tcW w:w="2397" w:type="dxa"/>
            <w:tcBorders>
              <w:bottom w:val="single" w:sz="4" w:space="0" w:color="auto"/>
            </w:tcBorders>
            <w:shd w:val="clear" w:color="auto" w:fill="FFFFFF" w:themeFill="background1"/>
            <w:vAlign w:val="center"/>
          </w:tcPr>
          <w:p w14:paraId="6459C43C" w14:textId="77777777" w:rsidR="008E47F0" w:rsidRPr="008E47F0" w:rsidRDefault="008E47F0" w:rsidP="00C37375">
            <w:pPr>
              <w:rPr>
                <w:b/>
                <w:bCs/>
                <w:lang w:val="hu-HU"/>
              </w:rPr>
            </w:pPr>
          </w:p>
        </w:tc>
      </w:tr>
      <w:tr w:rsidR="008E47F0" w:rsidRPr="008E47F0" w14:paraId="583F84EB" w14:textId="77777777" w:rsidTr="008E47F0">
        <w:trPr>
          <w:trHeight w:val="1140"/>
        </w:trPr>
        <w:tc>
          <w:tcPr>
            <w:tcW w:w="67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01C8CE" w14:textId="77777777" w:rsidR="008E47F0" w:rsidRPr="008E47F0" w:rsidRDefault="008E47F0" w:rsidP="00C37375">
            <w:pPr>
              <w:rPr>
                <w:lang w:val="hu-HU"/>
              </w:rPr>
            </w:pPr>
            <w:r w:rsidRPr="008E47F0">
              <w:rPr>
                <w:lang w:val="hu-HU"/>
              </w:rPr>
              <w:t>A mikroszkópnak az alábbi paramétereknek kell megfelelnie</w:t>
            </w:r>
          </w:p>
        </w:tc>
        <w:tc>
          <w:tcPr>
            <w:tcW w:w="2584" w:type="dxa"/>
            <w:tcBorders>
              <w:top w:val="single" w:sz="4" w:space="0" w:color="auto"/>
              <w:left w:val="nil"/>
              <w:bottom w:val="single" w:sz="4" w:space="0" w:color="auto"/>
              <w:right w:val="single" w:sz="4" w:space="0" w:color="auto"/>
            </w:tcBorders>
            <w:shd w:val="clear" w:color="000000" w:fill="D9D9D9"/>
            <w:vAlign w:val="center"/>
            <w:hideMark/>
          </w:tcPr>
          <w:p w14:paraId="25817309" w14:textId="77777777" w:rsidR="008E47F0" w:rsidRPr="008E47F0" w:rsidRDefault="008E47F0" w:rsidP="00C37375">
            <w:pPr>
              <w:rPr>
                <w:b/>
                <w:bCs/>
                <w:lang w:val="hu-HU"/>
              </w:rPr>
            </w:pPr>
            <w:r w:rsidRPr="008E47F0">
              <w:rPr>
                <w:b/>
                <w:bCs/>
                <w:lang w:val="hu-HU"/>
              </w:rPr>
              <w:t>Az ajánlat megfelel a követelményeknek</w:t>
            </w:r>
          </w:p>
        </w:tc>
        <w:tc>
          <w:tcPr>
            <w:tcW w:w="2397" w:type="dxa"/>
            <w:tcBorders>
              <w:top w:val="single" w:sz="4" w:space="0" w:color="auto"/>
              <w:left w:val="nil"/>
              <w:bottom w:val="single" w:sz="4" w:space="0" w:color="auto"/>
              <w:right w:val="single" w:sz="4" w:space="0" w:color="auto"/>
            </w:tcBorders>
            <w:shd w:val="clear" w:color="000000" w:fill="D9D9D9"/>
            <w:vAlign w:val="center"/>
            <w:hideMark/>
          </w:tcPr>
          <w:p w14:paraId="7226DED5" w14:textId="77777777" w:rsidR="008E47F0" w:rsidRPr="008E47F0" w:rsidRDefault="008E47F0" w:rsidP="00C37375">
            <w:pPr>
              <w:rPr>
                <w:b/>
                <w:bCs/>
                <w:lang w:val="hu-HU"/>
              </w:rPr>
            </w:pPr>
            <w:r w:rsidRPr="008E47F0">
              <w:rPr>
                <w:b/>
                <w:bCs/>
                <w:lang w:val="hu-HU"/>
              </w:rPr>
              <w:t>Az ajánlat nem felel meg a követelményeknek</w:t>
            </w:r>
          </w:p>
        </w:tc>
      </w:tr>
      <w:tr w:rsidR="008E47F0" w:rsidRPr="008E47F0" w14:paraId="5B578F63" w14:textId="77777777" w:rsidTr="008E47F0">
        <w:trPr>
          <w:trHeight w:val="1275"/>
        </w:trPr>
        <w:tc>
          <w:tcPr>
            <w:tcW w:w="6759" w:type="dxa"/>
            <w:vMerge/>
            <w:tcBorders>
              <w:top w:val="single" w:sz="4" w:space="0" w:color="auto"/>
              <w:left w:val="single" w:sz="4" w:space="0" w:color="auto"/>
              <w:bottom w:val="single" w:sz="4" w:space="0" w:color="auto"/>
              <w:right w:val="single" w:sz="4" w:space="0" w:color="auto"/>
            </w:tcBorders>
            <w:vAlign w:val="center"/>
            <w:hideMark/>
          </w:tcPr>
          <w:p w14:paraId="17DB08CF" w14:textId="77777777" w:rsidR="008E47F0" w:rsidRPr="008E47F0" w:rsidRDefault="008E47F0" w:rsidP="00C37375">
            <w:pPr>
              <w:rPr>
                <w:lang w:val="hu-HU"/>
              </w:rPr>
            </w:pPr>
          </w:p>
        </w:tc>
        <w:tc>
          <w:tcPr>
            <w:tcW w:w="2584" w:type="dxa"/>
            <w:tcBorders>
              <w:top w:val="nil"/>
              <w:left w:val="nil"/>
              <w:bottom w:val="single" w:sz="4" w:space="0" w:color="auto"/>
              <w:right w:val="single" w:sz="4" w:space="0" w:color="auto"/>
            </w:tcBorders>
            <w:shd w:val="clear" w:color="000000" w:fill="D9D9D9"/>
            <w:vAlign w:val="center"/>
            <w:hideMark/>
          </w:tcPr>
          <w:p w14:paraId="48EDB415" w14:textId="77777777" w:rsidR="008E47F0" w:rsidRPr="008E47F0" w:rsidRDefault="008E47F0" w:rsidP="00C37375">
            <w:pPr>
              <w:jc w:val="center"/>
              <w:rPr>
                <w:b/>
                <w:bCs/>
                <w:lang w:val="hu-HU"/>
              </w:rPr>
            </w:pPr>
            <w:r w:rsidRPr="008E47F0">
              <w:rPr>
                <w:b/>
                <w:bCs/>
                <w:lang w:val="hu-HU"/>
              </w:rPr>
              <w:t>Azonos/egyenértékű</w:t>
            </w:r>
          </w:p>
        </w:tc>
        <w:tc>
          <w:tcPr>
            <w:tcW w:w="2397" w:type="dxa"/>
            <w:tcBorders>
              <w:top w:val="nil"/>
              <w:left w:val="nil"/>
              <w:bottom w:val="single" w:sz="4" w:space="0" w:color="auto"/>
              <w:right w:val="single" w:sz="4" w:space="0" w:color="auto"/>
            </w:tcBorders>
            <w:shd w:val="clear" w:color="000000" w:fill="D9D9D9"/>
            <w:vAlign w:val="center"/>
            <w:hideMark/>
          </w:tcPr>
          <w:p w14:paraId="62225D06" w14:textId="77777777" w:rsidR="008E47F0" w:rsidRPr="008E47F0" w:rsidRDefault="008E47F0" w:rsidP="00C37375">
            <w:pPr>
              <w:rPr>
                <w:b/>
                <w:bCs/>
                <w:lang w:val="hu-HU"/>
              </w:rPr>
            </w:pPr>
            <w:r w:rsidRPr="008E47F0">
              <w:rPr>
                <w:b/>
                <w:bCs/>
                <w:lang w:val="hu-HU"/>
              </w:rPr>
              <w:t>Az ajánlat nem tartalmazza a modult/nem teljesíti a minimum követelményeket</w:t>
            </w:r>
          </w:p>
        </w:tc>
      </w:tr>
      <w:tr w:rsidR="008E47F0" w:rsidRPr="008E47F0" w14:paraId="1ED3FB82" w14:textId="77777777" w:rsidTr="00C37375">
        <w:trPr>
          <w:trHeight w:val="735"/>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4924AB7F" w14:textId="77777777" w:rsidR="008E47F0" w:rsidRPr="008E47F0" w:rsidRDefault="008E47F0" w:rsidP="00C37375">
            <w:pPr>
              <w:jc w:val="center"/>
              <w:rPr>
                <w:b/>
                <w:bCs/>
                <w:lang w:val="hu-HU"/>
              </w:rPr>
            </w:pPr>
            <w:r w:rsidRPr="008E47F0">
              <w:rPr>
                <w:b/>
                <w:bCs/>
                <w:lang w:val="hu-HU"/>
              </w:rPr>
              <w:t>MIKROSZKÓP</w:t>
            </w:r>
          </w:p>
        </w:tc>
      </w:tr>
      <w:tr w:rsidR="008E47F0" w:rsidRPr="008E47F0" w14:paraId="403046DD"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56471EF" w14:textId="77777777" w:rsidR="008E47F0" w:rsidRPr="008E47F0" w:rsidRDefault="008E47F0" w:rsidP="00C37375">
            <w:pPr>
              <w:rPr>
                <w:lang w:val="hu-HU"/>
              </w:rPr>
            </w:pPr>
            <w:r w:rsidRPr="008E47F0">
              <w:rPr>
                <w:lang w:val="hu-HU"/>
              </w:rPr>
              <w:t>A rendszernek modulárisnak és flexibilisnek kell lennie a hardver és a szoftver tekintetében is</w:t>
            </w:r>
          </w:p>
        </w:tc>
        <w:tc>
          <w:tcPr>
            <w:tcW w:w="2584" w:type="dxa"/>
            <w:tcBorders>
              <w:top w:val="nil"/>
              <w:left w:val="nil"/>
              <w:bottom w:val="single" w:sz="4" w:space="0" w:color="auto"/>
              <w:right w:val="single" w:sz="4" w:space="0" w:color="auto"/>
            </w:tcBorders>
            <w:shd w:val="clear" w:color="auto" w:fill="auto"/>
            <w:vAlign w:val="center"/>
            <w:hideMark/>
          </w:tcPr>
          <w:p w14:paraId="3973B12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65FB1AF" w14:textId="77777777" w:rsidR="008E47F0" w:rsidRPr="008E47F0" w:rsidRDefault="008E47F0" w:rsidP="00C37375">
            <w:pPr>
              <w:rPr>
                <w:lang w:val="hu-HU"/>
              </w:rPr>
            </w:pPr>
            <w:r w:rsidRPr="008E47F0">
              <w:rPr>
                <w:lang w:val="hu-HU"/>
              </w:rPr>
              <w:t> </w:t>
            </w:r>
          </w:p>
        </w:tc>
      </w:tr>
      <w:tr w:rsidR="008E47F0" w:rsidRPr="00E4256A" w14:paraId="5C9ECA68" w14:textId="77777777" w:rsidTr="008E47F0">
        <w:trPr>
          <w:trHeight w:val="81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71B6048" w14:textId="77777777" w:rsidR="008E47F0" w:rsidRPr="008E47F0" w:rsidRDefault="008E47F0" w:rsidP="00C37375">
            <w:pPr>
              <w:rPr>
                <w:lang w:val="hu-HU"/>
              </w:rPr>
            </w:pPr>
            <w:r w:rsidRPr="008E47F0">
              <w:rPr>
                <w:lang w:val="hu-HU"/>
              </w:rPr>
              <w:t>Az álló mikroszkóp testnek alkalmasnak kell lennie kisrágcsálók (egerek, patkányok) in vivo és in vitro mérésére is. Pályázó mutassa meg példákkal, hogy az általa beajánlott rendszeren élő, éber állatban is lehet mérni</w:t>
            </w:r>
          </w:p>
        </w:tc>
        <w:tc>
          <w:tcPr>
            <w:tcW w:w="2584" w:type="dxa"/>
            <w:tcBorders>
              <w:top w:val="nil"/>
              <w:left w:val="nil"/>
              <w:bottom w:val="single" w:sz="4" w:space="0" w:color="auto"/>
              <w:right w:val="single" w:sz="4" w:space="0" w:color="auto"/>
            </w:tcBorders>
            <w:shd w:val="clear" w:color="auto" w:fill="auto"/>
            <w:vAlign w:val="center"/>
            <w:hideMark/>
          </w:tcPr>
          <w:p w14:paraId="1049756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D291886" w14:textId="77777777" w:rsidR="008E47F0" w:rsidRPr="008E47F0" w:rsidRDefault="008E47F0" w:rsidP="00C37375">
            <w:pPr>
              <w:rPr>
                <w:lang w:val="hu-HU"/>
              </w:rPr>
            </w:pPr>
            <w:r w:rsidRPr="008E47F0">
              <w:rPr>
                <w:lang w:val="hu-HU"/>
              </w:rPr>
              <w:t> </w:t>
            </w:r>
          </w:p>
        </w:tc>
      </w:tr>
      <w:tr w:rsidR="008E47F0" w:rsidRPr="008E47F0" w14:paraId="0B855E70"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52C7F031" w14:textId="77777777" w:rsidR="008E47F0" w:rsidRPr="008E47F0" w:rsidRDefault="008E47F0" w:rsidP="00C37375">
            <w:pPr>
              <w:rPr>
                <w:lang w:val="hu-HU"/>
              </w:rPr>
            </w:pPr>
            <w:r w:rsidRPr="008E47F0">
              <w:rPr>
                <w:lang w:val="hu-HU"/>
              </w:rPr>
              <w:t>A rendszernek tartalmaznia kell:</w:t>
            </w:r>
          </w:p>
        </w:tc>
        <w:tc>
          <w:tcPr>
            <w:tcW w:w="2584" w:type="dxa"/>
            <w:tcBorders>
              <w:top w:val="nil"/>
              <w:left w:val="nil"/>
              <w:bottom w:val="single" w:sz="4" w:space="0" w:color="auto"/>
              <w:right w:val="single" w:sz="4" w:space="0" w:color="auto"/>
            </w:tcBorders>
            <w:shd w:val="clear" w:color="000000" w:fill="BFBFBF"/>
            <w:vAlign w:val="center"/>
            <w:hideMark/>
          </w:tcPr>
          <w:p w14:paraId="5B565DA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1B54491B" w14:textId="77777777" w:rsidR="008E47F0" w:rsidRPr="008E47F0" w:rsidRDefault="008E47F0" w:rsidP="00C37375">
            <w:pPr>
              <w:rPr>
                <w:lang w:val="hu-HU"/>
              </w:rPr>
            </w:pPr>
            <w:r w:rsidRPr="008E47F0">
              <w:rPr>
                <w:lang w:val="hu-HU"/>
              </w:rPr>
              <w:t> </w:t>
            </w:r>
          </w:p>
        </w:tc>
      </w:tr>
      <w:tr w:rsidR="008E47F0" w:rsidRPr="008E47F0" w14:paraId="35800927" w14:textId="77777777" w:rsidTr="008E47F0">
        <w:trPr>
          <w:trHeight w:val="63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684A90F" w14:textId="77777777" w:rsidR="008E47F0" w:rsidRPr="008E47F0" w:rsidRDefault="008E47F0" w:rsidP="00C37375">
            <w:pPr>
              <w:rPr>
                <w:lang w:val="hu-HU"/>
              </w:rPr>
            </w:pPr>
            <w:r w:rsidRPr="008E47F0">
              <w:rPr>
                <w:lang w:val="hu-HU"/>
              </w:rPr>
              <w:t xml:space="preserve"> Integrált, motorizált fókusz mozgatást (0.01 µm-es felbontással és 3 mm/s  sebességgel)</w:t>
            </w:r>
          </w:p>
        </w:tc>
        <w:tc>
          <w:tcPr>
            <w:tcW w:w="2584" w:type="dxa"/>
            <w:tcBorders>
              <w:top w:val="nil"/>
              <w:left w:val="nil"/>
              <w:bottom w:val="single" w:sz="4" w:space="0" w:color="auto"/>
              <w:right w:val="single" w:sz="4" w:space="0" w:color="auto"/>
            </w:tcBorders>
            <w:shd w:val="clear" w:color="auto" w:fill="auto"/>
            <w:vAlign w:val="center"/>
            <w:hideMark/>
          </w:tcPr>
          <w:p w14:paraId="7A566B0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054EFCA" w14:textId="77777777" w:rsidR="008E47F0" w:rsidRPr="008E47F0" w:rsidRDefault="008E47F0" w:rsidP="00C37375">
            <w:pPr>
              <w:rPr>
                <w:lang w:val="hu-HU"/>
              </w:rPr>
            </w:pPr>
            <w:r w:rsidRPr="008E47F0">
              <w:rPr>
                <w:lang w:val="hu-HU"/>
              </w:rPr>
              <w:t> </w:t>
            </w:r>
          </w:p>
        </w:tc>
      </w:tr>
      <w:tr w:rsidR="008E47F0" w:rsidRPr="008E47F0" w14:paraId="701F6D4B" w14:textId="77777777" w:rsidTr="008E47F0">
        <w:trPr>
          <w:trHeight w:val="81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BEBDECF" w14:textId="77777777" w:rsidR="008E47F0" w:rsidRPr="008E47F0" w:rsidRDefault="008E47F0" w:rsidP="00C37375">
            <w:pPr>
              <w:rPr>
                <w:lang w:val="hu-HU"/>
              </w:rPr>
            </w:pPr>
            <w:r w:rsidRPr="008E47F0">
              <w:rPr>
                <w:lang w:val="hu-HU"/>
              </w:rPr>
              <w:t>CMOS kamera (1.9 Mpixel, monochrome, 12 bit, nagy sebesség: 50 fps teljes méret, érzékenység infravörös tartományban, software trigger, integrált szoftver kontrol, shutter, gain)</w:t>
            </w:r>
          </w:p>
        </w:tc>
        <w:tc>
          <w:tcPr>
            <w:tcW w:w="2584" w:type="dxa"/>
            <w:tcBorders>
              <w:top w:val="nil"/>
              <w:left w:val="nil"/>
              <w:bottom w:val="single" w:sz="4" w:space="0" w:color="auto"/>
              <w:right w:val="single" w:sz="4" w:space="0" w:color="auto"/>
            </w:tcBorders>
            <w:shd w:val="clear" w:color="auto" w:fill="auto"/>
            <w:vAlign w:val="center"/>
            <w:hideMark/>
          </w:tcPr>
          <w:p w14:paraId="72CF632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91C5CC3" w14:textId="77777777" w:rsidR="008E47F0" w:rsidRPr="008E47F0" w:rsidRDefault="008E47F0" w:rsidP="00C37375">
            <w:pPr>
              <w:rPr>
                <w:lang w:val="hu-HU"/>
              </w:rPr>
            </w:pPr>
            <w:r w:rsidRPr="008E47F0">
              <w:rPr>
                <w:lang w:val="hu-HU"/>
              </w:rPr>
              <w:t> </w:t>
            </w:r>
          </w:p>
        </w:tc>
      </w:tr>
      <w:tr w:rsidR="008E47F0" w:rsidRPr="008E47F0" w14:paraId="2D8C6E6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0B0C8E4" w14:textId="77777777" w:rsidR="008E47F0" w:rsidRPr="008E47F0" w:rsidRDefault="008E47F0" w:rsidP="00C37375">
            <w:pPr>
              <w:rPr>
                <w:lang w:val="hu-HU"/>
              </w:rPr>
            </w:pPr>
            <w:r w:rsidRPr="008E47F0">
              <w:rPr>
                <w:lang w:val="hu-HU"/>
              </w:rPr>
              <w:t>Kamera pozíció beállító</w:t>
            </w:r>
          </w:p>
        </w:tc>
        <w:tc>
          <w:tcPr>
            <w:tcW w:w="2584" w:type="dxa"/>
            <w:tcBorders>
              <w:top w:val="nil"/>
              <w:left w:val="nil"/>
              <w:bottom w:val="single" w:sz="4" w:space="0" w:color="auto"/>
              <w:right w:val="single" w:sz="4" w:space="0" w:color="auto"/>
            </w:tcBorders>
            <w:shd w:val="clear" w:color="auto" w:fill="auto"/>
            <w:vAlign w:val="center"/>
            <w:hideMark/>
          </w:tcPr>
          <w:p w14:paraId="1917830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609B5B3" w14:textId="77777777" w:rsidR="008E47F0" w:rsidRPr="008E47F0" w:rsidRDefault="008E47F0" w:rsidP="00C37375">
            <w:pPr>
              <w:rPr>
                <w:lang w:val="hu-HU"/>
              </w:rPr>
            </w:pPr>
            <w:r w:rsidRPr="008E47F0">
              <w:rPr>
                <w:lang w:val="hu-HU"/>
              </w:rPr>
              <w:t> </w:t>
            </w:r>
          </w:p>
        </w:tc>
      </w:tr>
      <w:tr w:rsidR="008E47F0" w:rsidRPr="008E47F0" w14:paraId="3E4DAA2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F753E62" w14:textId="6E4D7C5F" w:rsidR="008E47F0" w:rsidRPr="008E47F0" w:rsidRDefault="008E47F0" w:rsidP="00F516BB">
            <w:pPr>
              <w:rPr>
                <w:lang w:val="hu-HU"/>
              </w:rPr>
            </w:pPr>
            <w:r w:rsidRPr="008E47F0">
              <w:rPr>
                <w:lang w:val="hu-HU"/>
              </w:rPr>
              <w:t xml:space="preserve">2x-es nagyítású </w:t>
            </w:r>
            <w:r w:rsidR="00F516BB">
              <w:rPr>
                <w:lang w:val="hu-HU"/>
              </w:rPr>
              <w:t>motorizált</w:t>
            </w:r>
            <w:r w:rsidRPr="008E47F0">
              <w:rPr>
                <w:lang w:val="hu-HU"/>
              </w:rPr>
              <w:t xml:space="preserve"> cserélhető kamera nagyításváltó</w:t>
            </w:r>
          </w:p>
        </w:tc>
        <w:tc>
          <w:tcPr>
            <w:tcW w:w="2584" w:type="dxa"/>
            <w:tcBorders>
              <w:top w:val="nil"/>
              <w:left w:val="nil"/>
              <w:bottom w:val="single" w:sz="4" w:space="0" w:color="auto"/>
              <w:right w:val="single" w:sz="4" w:space="0" w:color="auto"/>
            </w:tcBorders>
            <w:shd w:val="clear" w:color="auto" w:fill="auto"/>
            <w:vAlign w:val="center"/>
            <w:hideMark/>
          </w:tcPr>
          <w:p w14:paraId="4FE7404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59A5F79" w14:textId="77777777" w:rsidR="008E47F0" w:rsidRPr="008E47F0" w:rsidRDefault="008E47F0" w:rsidP="00C37375">
            <w:pPr>
              <w:rPr>
                <w:lang w:val="hu-HU"/>
              </w:rPr>
            </w:pPr>
            <w:r w:rsidRPr="008E47F0">
              <w:rPr>
                <w:lang w:val="hu-HU"/>
              </w:rPr>
              <w:t> </w:t>
            </w:r>
          </w:p>
        </w:tc>
      </w:tr>
      <w:tr w:rsidR="008E47F0" w:rsidRPr="008E47F0" w14:paraId="0F7CA260"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4867F0D" w14:textId="77777777" w:rsidR="008E47F0" w:rsidRPr="008E47F0" w:rsidRDefault="008E47F0" w:rsidP="00C37375">
            <w:pPr>
              <w:rPr>
                <w:lang w:val="hu-HU"/>
              </w:rPr>
            </w:pPr>
            <w:r w:rsidRPr="008E47F0">
              <w:rPr>
                <w:lang w:val="hu-HU"/>
              </w:rPr>
              <w:t>Manuálisan cserélhető objektív-tartó, mely kompatibilis sokféle objektívvel (Nikon, Zeiss, Olympus)</w:t>
            </w:r>
          </w:p>
        </w:tc>
        <w:tc>
          <w:tcPr>
            <w:tcW w:w="2584" w:type="dxa"/>
            <w:tcBorders>
              <w:top w:val="nil"/>
              <w:left w:val="nil"/>
              <w:bottom w:val="single" w:sz="4" w:space="0" w:color="auto"/>
              <w:right w:val="single" w:sz="4" w:space="0" w:color="auto"/>
            </w:tcBorders>
            <w:shd w:val="clear" w:color="auto" w:fill="auto"/>
            <w:vAlign w:val="center"/>
            <w:hideMark/>
          </w:tcPr>
          <w:p w14:paraId="76C4F57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D0A4EC4" w14:textId="77777777" w:rsidR="008E47F0" w:rsidRPr="008E47F0" w:rsidRDefault="008E47F0" w:rsidP="00C37375">
            <w:pPr>
              <w:rPr>
                <w:lang w:val="hu-HU"/>
              </w:rPr>
            </w:pPr>
            <w:r w:rsidRPr="008E47F0">
              <w:rPr>
                <w:lang w:val="hu-HU"/>
              </w:rPr>
              <w:t> </w:t>
            </w:r>
          </w:p>
        </w:tc>
      </w:tr>
      <w:tr w:rsidR="008E47F0" w:rsidRPr="008E47F0" w14:paraId="02D7E116"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B6E0961" w14:textId="77777777" w:rsidR="008E47F0" w:rsidRPr="008E47F0" w:rsidRDefault="008E47F0" w:rsidP="00C37375">
            <w:pPr>
              <w:rPr>
                <w:lang w:val="hu-HU"/>
              </w:rPr>
            </w:pPr>
            <w:r w:rsidRPr="008E47F0">
              <w:rPr>
                <w:lang w:val="hu-HU"/>
              </w:rPr>
              <w:t>in vivo LED megvilágítás</w:t>
            </w:r>
          </w:p>
        </w:tc>
        <w:tc>
          <w:tcPr>
            <w:tcW w:w="2584" w:type="dxa"/>
            <w:tcBorders>
              <w:top w:val="nil"/>
              <w:left w:val="nil"/>
              <w:bottom w:val="single" w:sz="4" w:space="0" w:color="auto"/>
              <w:right w:val="single" w:sz="4" w:space="0" w:color="auto"/>
            </w:tcBorders>
            <w:shd w:val="clear" w:color="auto" w:fill="auto"/>
            <w:vAlign w:val="center"/>
            <w:hideMark/>
          </w:tcPr>
          <w:p w14:paraId="076A932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E9CDD06" w14:textId="77777777" w:rsidR="008E47F0" w:rsidRPr="008E47F0" w:rsidRDefault="008E47F0" w:rsidP="00C37375">
            <w:pPr>
              <w:rPr>
                <w:lang w:val="hu-HU"/>
              </w:rPr>
            </w:pPr>
            <w:r w:rsidRPr="008E47F0">
              <w:rPr>
                <w:lang w:val="hu-HU"/>
              </w:rPr>
              <w:t> </w:t>
            </w:r>
          </w:p>
        </w:tc>
      </w:tr>
      <w:tr w:rsidR="008E47F0" w:rsidRPr="008E47F0" w14:paraId="3006BF67" w14:textId="77777777" w:rsidTr="008E47F0">
        <w:trPr>
          <w:trHeight w:val="81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EE2BB6C" w14:textId="77777777" w:rsidR="008E47F0" w:rsidRPr="008E47F0" w:rsidRDefault="008E47F0" w:rsidP="00C37375">
            <w:pPr>
              <w:rPr>
                <w:lang w:val="hu-HU"/>
              </w:rPr>
            </w:pPr>
            <w:r w:rsidRPr="008E47F0">
              <w:rPr>
                <w:lang w:val="hu-HU"/>
              </w:rPr>
              <w:t>Minimálisan 4 AD/DA bemeneti és kimeneti csatona, melyekhez külső eszközöket lehet csatlakoztatni (elektrofiziológiai mérőgépek, motorizált tárgyasztal, mikromanipulátorok, stb…)</w:t>
            </w:r>
          </w:p>
        </w:tc>
        <w:tc>
          <w:tcPr>
            <w:tcW w:w="2584" w:type="dxa"/>
            <w:tcBorders>
              <w:top w:val="nil"/>
              <w:left w:val="nil"/>
              <w:bottom w:val="single" w:sz="4" w:space="0" w:color="auto"/>
              <w:right w:val="single" w:sz="4" w:space="0" w:color="auto"/>
            </w:tcBorders>
            <w:shd w:val="clear" w:color="auto" w:fill="auto"/>
            <w:vAlign w:val="center"/>
            <w:hideMark/>
          </w:tcPr>
          <w:p w14:paraId="4B3CDB1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8AD6BA0" w14:textId="77777777" w:rsidR="008E47F0" w:rsidRPr="008E47F0" w:rsidRDefault="008E47F0" w:rsidP="00C37375">
            <w:pPr>
              <w:rPr>
                <w:lang w:val="hu-HU"/>
              </w:rPr>
            </w:pPr>
            <w:r w:rsidRPr="008E47F0">
              <w:rPr>
                <w:lang w:val="hu-HU"/>
              </w:rPr>
              <w:t> </w:t>
            </w:r>
          </w:p>
        </w:tc>
      </w:tr>
      <w:tr w:rsidR="008E47F0" w:rsidRPr="008E47F0" w14:paraId="59C5C2CE" w14:textId="77777777" w:rsidTr="008E47F0">
        <w:trPr>
          <w:trHeight w:val="108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DE9AA03" w14:textId="77777777" w:rsidR="008E47F0" w:rsidRPr="008E47F0" w:rsidRDefault="008E47F0" w:rsidP="00C37375">
            <w:pPr>
              <w:rPr>
                <w:lang w:val="hu-HU"/>
              </w:rPr>
            </w:pPr>
            <w:r w:rsidRPr="008E47F0">
              <w:rPr>
                <w:lang w:val="hu-HU"/>
              </w:rPr>
              <w:t>Lehetőség legyen a külső (például elektrofiziológiai) jelek fogadására, Lehetőség a különböző csatornán mért jelek párhuzamos megjelenítésére (elektrofiziológia és 2-foton mérések párhuzamos megjelenítése egy grafikonon belül)</w:t>
            </w:r>
          </w:p>
        </w:tc>
        <w:tc>
          <w:tcPr>
            <w:tcW w:w="2584" w:type="dxa"/>
            <w:tcBorders>
              <w:top w:val="nil"/>
              <w:left w:val="nil"/>
              <w:bottom w:val="single" w:sz="4" w:space="0" w:color="auto"/>
              <w:right w:val="single" w:sz="4" w:space="0" w:color="auto"/>
            </w:tcBorders>
            <w:shd w:val="clear" w:color="auto" w:fill="auto"/>
            <w:vAlign w:val="center"/>
            <w:hideMark/>
          </w:tcPr>
          <w:p w14:paraId="582BF58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9771DFA" w14:textId="77777777" w:rsidR="008E47F0" w:rsidRPr="008E47F0" w:rsidRDefault="008E47F0" w:rsidP="00C37375">
            <w:pPr>
              <w:rPr>
                <w:lang w:val="hu-HU"/>
              </w:rPr>
            </w:pPr>
            <w:r w:rsidRPr="008E47F0">
              <w:rPr>
                <w:lang w:val="hu-HU"/>
              </w:rPr>
              <w:t> </w:t>
            </w:r>
          </w:p>
        </w:tc>
      </w:tr>
      <w:tr w:rsidR="008E47F0" w:rsidRPr="008E47F0" w14:paraId="016D6922"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2CF4184" w14:textId="77777777" w:rsidR="008E47F0" w:rsidRPr="008E47F0" w:rsidRDefault="008E47F0" w:rsidP="00C37375">
            <w:pPr>
              <w:rPr>
                <w:lang w:val="hu-HU"/>
              </w:rPr>
            </w:pPr>
            <w:r w:rsidRPr="008E47F0">
              <w:rPr>
                <w:lang w:val="hu-HU"/>
              </w:rPr>
              <w:t>Külső eszközök szinkronizálása TTL jelek segítségével</w:t>
            </w:r>
          </w:p>
        </w:tc>
        <w:tc>
          <w:tcPr>
            <w:tcW w:w="2584" w:type="dxa"/>
            <w:tcBorders>
              <w:top w:val="nil"/>
              <w:left w:val="nil"/>
              <w:bottom w:val="single" w:sz="4" w:space="0" w:color="auto"/>
              <w:right w:val="single" w:sz="4" w:space="0" w:color="auto"/>
            </w:tcBorders>
            <w:shd w:val="clear" w:color="auto" w:fill="auto"/>
            <w:vAlign w:val="center"/>
            <w:hideMark/>
          </w:tcPr>
          <w:p w14:paraId="34110EE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D75F610" w14:textId="77777777" w:rsidR="008E47F0" w:rsidRPr="008E47F0" w:rsidRDefault="008E47F0" w:rsidP="00C37375">
            <w:pPr>
              <w:rPr>
                <w:lang w:val="hu-HU"/>
              </w:rPr>
            </w:pPr>
            <w:r w:rsidRPr="008E47F0">
              <w:rPr>
                <w:lang w:val="hu-HU"/>
              </w:rPr>
              <w:t> </w:t>
            </w:r>
          </w:p>
        </w:tc>
      </w:tr>
      <w:tr w:rsidR="008E47F0" w:rsidRPr="008E47F0" w14:paraId="70EA439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D66DBFF" w14:textId="77777777" w:rsidR="008E47F0" w:rsidRPr="008E47F0" w:rsidRDefault="008E47F0" w:rsidP="00C37375">
            <w:pPr>
              <w:rPr>
                <w:lang w:val="hu-HU"/>
              </w:rPr>
            </w:pPr>
            <w:r w:rsidRPr="008E47F0">
              <w:rPr>
                <w:lang w:val="hu-HU"/>
              </w:rPr>
              <w:t> </w:t>
            </w:r>
          </w:p>
        </w:tc>
        <w:tc>
          <w:tcPr>
            <w:tcW w:w="2584" w:type="dxa"/>
            <w:tcBorders>
              <w:top w:val="nil"/>
              <w:left w:val="nil"/>
              <w:bottom w:val="single" w:sz="4" w:space="0" w:color="auto"/>
              <w:right w:val="single" w:sz="4" w:space="0" w:color="auto"/>
            </w:tcBorders>
            <w:shd w:val="clear" w:color="auto" w:fill="auto"/>
            <w:vAlign w:val="center"/>
            <w:hideMark/>
          </w:tcPr>
          <w:p w14:paraId="4E12AAA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D293530" w14:textId="77777777" w:rsidR="008E47F0" w:rsidRPr="008E47F0" w:rsidRDefault="008E47F0" w:rsidP="00C37375">
            <w:pPr>
              <w:rPr>
                <w:lang w:val="hu-HU"/>
              </w:rPr>
            </w:pPr>
            <w:r w:rsidRPr="008E47F0">
              <w:rPr>
                <w:lang w:val="hu-HU"/>
              </w:rPr>
              <w:t> </w:t>
            </w:r>
          </w:p>
        </w:tc>
      </w:tr>
      <w:tr w:rsidR="008E47F0" w:rsidRPr="008E47F0" w14:paraId="4C2BE074" w14:textId="77777777" w:rsidTr="00C37375">
        <w:trPr>
          <w:trHeight w:val="645"/>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662FA077" w14:textId="77777777" w:rsidR="008E47F0" w:rsidRPr="008E47F0" w:rsidRDefault="008E47F0" w:rsidP="00C37375">
            <w:pPr>
              <w:jc w:val="center"/>
              <w:rPr>
                <w:b/>
                <w:bCs/>
                <w:lang w:val="hu-HU"/>
              </w:rPr>
            </w:pPr>
            <w:r w:rsidRPr="008E47F0">
              <w:rPr>
                <w:b/>
                <w:bCs/>
                <w:lang w:val="hu-HU"/>
              </w:rPr>
              <w:t>KÉPALKOTÁS</w:t>
            </w:r>
          </w:p>
        </w:tc>
      </w:tr>
      <w:tr w:rsidR="008E47F0" w:rsidRPr="008E47F0" w14:paraId="445862A4"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4A4E9935" w14:textId="77777777" w:rsidR="008E47F0" w:rsidRPr="008E47F0" w:rsidRDefault="008E47F0" w:rsidP="00C37375">
            <w:pPr>
              <w:rPr>
                <w:b/>
                <w:bCs/>
                <w:lang w:val="hu-HU"/>
              </w:rPr>
            </w:pPr>
            <w:r w:rsidRPr="008E47F0">
              <w:rPr>
                <w:b/>
                <w:bCs/>
                <w:lang w:val="hu-HU"/>
              </w:rPr>
              <w:t>Első szkennelő egység</w:t>
            </w:r>
          </w:p>
        </w:tc>
      </w:tr>
      <w:tr w:rsidR="008E47F0" w:rsidRPr="008E47F0" w14:paraId="2B8104D7" w14:textId="77777777" w:rsidTr="008E47F0">
        <w:trPr>
          <w:trHeight w:val="81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DCD05FF" w14:textId="77777777" w:rsidR="008E47F0" w:rsidRPr="008E47F0" w:rsidRDefault="008E47F0" w:rsidP="00C37375">
            <w:pPr>
              <w:rPr>
                <w:lang w:val="hu-HU"/>
              </w:rPr>
            </w:pPr>
            <w:r w:rsidRPr="008E47F0">
              <w:rPr>
                <w:lang w:val="hu-HU"/>
              </w:rPr>
              <w:t>Vízhűtéses fej, mely tartalmazza az x és y galvanometrikus tükröket, amelyben a motor/tükör szettek egy komplex egységet alkotnak; önálló elektronikus szabályozás is legyen része a szkenner fejnek</w:t>
            </w:r>
          </w:p>
        </w:tc>
        <w:tc>
          <w:tcPr>
            <w:tcW w:w="2584" w:type="dxa"/>
            <w:tcBorders>
              <w:top w:val="nil"/>
              <w:left w:val="nil"/>
              <w:bottom w:val="single" w:sz="4" w:space="0" w:color="auto"/>
              <w:right w:val="single" w:sz="4" w:space="0" w:color="auto"/>
            </w:tcBorders>
            <w:shd w:val="clear" w:color="auto" w:fill="auto"/>
            <w:vAlign w:val="center"/>
            <w:hideMark/>
          </w:tcPr>
          <w:p w14:paraId="0D6BC80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AE482F6" w14:textId="77777777" w:rsidR="008E47F0" w:rsidRPr="008E47F0" w:rsidRDefault="008E47F0" w:rsidP="00C37375">
            <w:pPr>
              <w:rPr>
                <w:lang w:val="hu-HU"/>
              </w:rPr>
            </w:pPr>
            <w:r w:rsidRPr="008E47F0">
              <w:rPr>
                <w:lang w:val="hu-HU"/>
              </w:rPr>
              <w:t> </w:t>
            </w:r>
          </w:p>
        </w:tc>
      </w:tr>
      <w:tr w:rsidR="008E47F0" w:rsidRPr="008E47F0" w14:paraId="0AAE48D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FA36E1F" w14:textId="77777777" w:rsidR="008E47F0" w:rsidRPr="008E47F0" w:rsidRDefault="008E47F0" w:rsidP="00C37375">
            <w:pPr>
              <w:rPr>
                <w:lang w:val="hu-HU"/>
              </w:rPr>
            </w:pPr>
            <w:r w:rsidRPr="008E47F0">
              <w:rPr>
                <w:lang w:val="hu-HU"/>
              </w:rPr>
              <w:t>Automatikus kalibráció a bekapcsolásnál</w:t>
            </w:r>
          </w:p>
        </w:tc>
        <w:tc>
          <w:tcPr>
            <w:tcW w:w="2584" w:type="dxa"/>
            <w:tcBorders>
              <w:top w:val="nil"/>
              <w:left w:val="nil"/>
              <w:bottom w:val="single" w:sz="4" w:space="0" w:color="auto"/>
              <w:right w:val="single" w:sz="4" w:space="0" w:color="auto"/>
            </w:tcBorders>
            <w:shd w:val="clear" w:color="auto" w:fill="auto"/>
            <w:vAlign w:val="center"/>
            <w:hideMark/>
          </w:tcPr>
          <w:p w14:paraId="0BC44FB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532D8A8" w14:textId="77777777" w:rsidR="008E47F0" w:rsidRPr="008E47F0" w:rsidRDefault="008E47F0" w:rsidP="00C37375">
            <w:pPr>
              <w:rPr>
                <w:lang w:val="hu-HU"/>
              </w:rPr>
            </w:pPr>
            <w:r w:rsidRPr="008E47F0">
              <w:rPr>
                <w:lang w:val="hu-HU"/>
              </w:rPr>
              <w:t> </w:t>
            </w:r>
          </w:p>
        </w:tc>
      </w:tr>
      <w:tr w:rsidR="008E47F0" w:rsidRPr="008E47F0" w14:paraId="16370AC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B2D7FED" w14:textId="77777777" w:rsidR="008E47F0" w:rsidRPr="008E47F0" w:rsidRDefault="008E47F0" w:rsidP="00C37375">
            <w:pPr>
              <w:rPr>
                <w:lang w:val="hu-HU"/>
              </w:rPr>
            </w:pPr>
            <w:r w:rsidRPr="008E47F0">
              <w:rPr>
                <w:lang w:val="hu-HU"/>
              </w:rPr>
              <w:t>3 mm átmérőjű, ezüstbevonatú tükrök</w:t>
            </w:r>
          </w:p>
        </w:tc>
        <w:tc>
          <w:tcPr>
            <w:tcW w:w="2584" w:type="dxa"/>
            <w:tcBorders>
              <w:top w:val="nil"/>
              <w:left w:val="nil"/>
              <w:bottom w:val="single" w:sz="4" w:space="0" w:color="auto"/>
              <w:right w:val="single" w:sz="4" w:space="0" w:color="auto"/>
            </w:tcBorders>
            <w:shd w:val="clear" w:color="auto" w:fill="auto"/>
            <w:vAlign w:val="center"/>
            <w:hideMark/>
          </w:tcPr>
          <w:p w14:paraId="7B9191C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A930BC3" w14:textId="77777777" w:rsidR="008E47F0" w:rsidRPr="008E47F0" w:rsidRDefault="008E47F0" w:rsidP="00C37375">
            <w:pPr>
              <w:rPr>
                <w:lang w:val="hu-HU"/>
              </w:rPr>
            </w:pPr>
            <w:r w:rsidRPr="008E47F0">
              <w:rPr>
                <w:lang w:val="hu-HU"/>
              </w:rPr>
              <w:t> </w:t>
            </w:r>
          </w:p>
        </w:tc>
      </w:tr>
      <w:tr w:rsidR="008E47F0" w:rsidRPr="008E47F0" w14:paraId="665959CE"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8A59DC8" w14:textId="77777777" w:rsidR="008E47F0" w:rsidRPr="008E47F0" w:rsidRDefault="008E47F0" w:rsidP="00C37375">
            <w:pPr>
              <w:rPr>
                <w:lang w:val="hu-HU"/>
              </w:rPr>
            </w:pPr>
            <w:r w:rsidRPr="008E47F0">
              <w:rPr>
                <w:lang w:val="hu-HU"/>
              </w:rPr>
              <w:t>Auto-teszt funkció a lézernyaláb pontosságának megállapításához görbe vonal és egyenes vonal pásztázás üzemmódokban</w:t>
            </w:r>
          </w:p>
        </w:tc>
        <w:tc>
          <w:tcPr>
            <w:tcW w:w="2584" w:type="dxa"/>
            <w:tcBorders>
              <w:top w:val="nil"/>
              <w:left w:val="nil"/>
              <w:bottom w:val="single" w:sz="4" w:space="0" w:color="auto"/>
              <w:right w:val="single" w:sz="4" w:space="0" w:color="auto"/>
            </w:tcBorders>
            <w:shd w:val="clear" w:color="auto" w:fill="auto"/>
            <w:vAlign w:val="center"/>
            <w:hideMark/>
          </w:tcPr>
          <w:p w14:paraId="64A2D68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60DB158" w14:textId="77777777" w:rsidR="008E47F0" w:rsidRPr="008E47F0" w:rsidRDefault="008E47F0" w:rsidP="00C37375">
            <w:pPr>
              <w:rPr>
                <w:lang w:val="hu-HU"/>
              </w:rPr>
            </w:pPr>
            <w:r w:rsidRPr="008E47F0">
              <w:rPr>
                <w:lang w:val="hu-HU"/>
              </w:rPr>
              <w:t> </w:t>
            </w:r>
          </w:p>
        </w:tc>
      </w:tr>
      <w:tr w:rsidR="008E47F0" w:rsidRPr="008E47F0" w14:paraId="53B31D74"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CD70FB4" w14:textId="77777777" w:rsidR="008E47F0" w:rsidRPr="008E47F0" w:rsidRDefault="008E47F0" w:rsidP="00C37375">
            <w:pPr>
              <w:rPr>
                <w:lang w:val="hu-HU"/>
              </w:rPr>
            </w:pPr>
            <w:r w:rsidRPr="008E47F0">
              <w:rPr>
                <w:lang w:val="hu-HU"/>
              </w:rPr>
              <w:t xml:space="preserve">Fényútba beépített elektrooptikus modulátor, a lézerfény kikapcsolása a készített kép szélein túlnyúló fordulópontokban. </w:t>
            </w:r>
          </w:p>
        </w:tc>
        <w:tc>
          <w:tcPr>
            <w:tcW w:w="2584" w:type="dxa"/>
            <w:tcBorders>
              <w:top w:val="nil"/>
              <w:left w:val="nil"/>
              <w:bottom w:val="single" w:sz="4" w:space="0" w:color="auto"/>
              <w:right w:val="single" w:sz="4" w:space="0" w:color="auto"/>
            </w:tcBorders>
            <w:shd w:val="clear" w:color="auto" w:fill="auto"/>
            <w:vAlign w:val="center"/>
            <w:hideMark/>
          </w:tcPr>
          <w:p w14:paraId="3182140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6472DC0" w14:textId="77777777" w:rsidR="008E47F0" w:rsidRPr="008E47F0" w:rsidRDefault="008E47F0" w:rsidP="00C37375">
            <w:pPr>
              <w:rPr>
                <w:lang w:val="hu-HU"/>
              </w:rPr>
            </w:pPr>
            <w:r w:rsidRPr="008E47F0">
              <w:rPr>
                <w:lang w:val="hu-HU"/>
              </w:rPr>
              <w:t> </w:t>
            </w:r>
          </w:p>
        </w:tc>
      </w:tr>
      <w:tr w:rsidR="008E47F0" w:rsidRPr="008E47F0" w14:paraId="09DDB8A4"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197DCAE7" w14:textId="77777777" w:rsidR="008E47F0" w:rsidRPr="008E47F0" w:rsidRDefault="008E47F0" w:rsidP="00C37375">
            <w:pPr>
              <w:rPr>
                <w:b/>
                <w:bCs/>
                <w:lang w:val="hu-HU"/>
              </w:rPr>
            </w:pPr>
            <w:r w:rsidRPr="008E47F0">
              <w:rPr>
                <w:b/>
                <w:bCs/>
                <w:lang w:val="hu-HU"/>
              </w:rPr>
              <w:t>SZKENNELÉSI MÓDOK ÉS SEBESSÉGEK</w:t>
            </w:r>
          </w:p>
        </w:tc>
      </w:tr>
      <w:tr w:rsidR="008E47F0" w:rsidRPr="008E47F0" w14:paraId="489C4AFC"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1A013250" w14:textId="77777777" w:rsidR="008E47F0" w:rsidRPr="008E47F0" w:rsidRDefault="008E47F0" w:rsidP="00C37375">
            <w:pPr>
              <w:rPr>
                <w:lang w:val="hu-HU"/>
              </w:rPr>
            </w:pPr>
            <w:r w:rsidRPr="008E47F0">
              <w:rPr>
                <w:lang w:val="hu-HU"/>
              </w:rPr>
              <w:t>A rendszernek minimum a következő szkennelési módokat kell tudnia:</w:t>
            </w:r>
          </w:p>
        </w:tc>
        <w:tc>
          <w:tcPr>
            <w:tcW w:w="2584" w:type="dxa"/>
            <w:tcBorders>
              <w:top w:val="nil"/>
              <w:left w:val="nil"/>
              <w:bottom w:val="single" w:sz="4" w:space="0" w:color="auto"/>
              <w:right w:val="single" w:sz="4" w:space="0" w:color="auto"/>
            </w:tcBorders>
            <w:shd w:val="clear" w:color="000000" w:fill="BFBFBF"/>
            <w:vAlign w:val="center"/>
            <w:hideMark/>
          </w:tcPr>
          <w:p w14:paraId="3AF3EC8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3AC592C4" w14:textId="77777777" w:rsidR="008E47F0" w:rsidRPr="008E47F0" w:rsidRDefault="008E47F0" w:rsidP="00C37375">
            <w:pPr>
              <w:rPr>
                <w:lang w:val="hu-HU"/>
              </w:rPr>
            </w:pPr>
            <w:r w:rsidRPr="008E47F0">
              <w:rPr>
                <w:lang w:val="hu-HU"/>
              </w:rPr>
              <w:t> </w:t>
            </w:r>
          </w:p>
        </w:tc>
      </w:tr>
      <w:tr w:rsidR="008E47F0" w:rsidRPr="008E47F0" w14:paraId="7459A4C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EF580F6" w14:textId="77777777" w:rsidR="008E47F0" w:rsidRPr="008E47F0" w:rsidRDefault="008E47F0" w:rsidP="00C37375">
            <w:pPr>
              <w:rPr>
                <w:lang w:val="hu-HU"/>
              </w:rPr>
            </w:pPr>
            <w:r w:rsidRPr="008E47F0">
              <w:rPr>
                <w:lang w:val="hu-HU"/>
              </w:rPr>
              <w:t>Tetszőleges helyzetű pont szkennelési mód</w:t>
            </w:r>
          </w:p>
        </w:tc>
        <w:tc>
          <w:tcPr>
            <w:tcW w:w="2584" w:type="dxa"/>
            <w:tcBorders>
              <w:top w:val="nil"/>
              <w:left w:val="nil"/>
              <w:bottom w:val="single" w:sz="4" w:space="0" w:color="auto"/>
              <w:right w:val="single" w:sz="4" w:space="0" w:color="auto"/>
            </w:tcBorders>
            <w:shd w:val="clear" w:color="auto" w:fill="auto"/>
            <w:vAlign w:val="center"/>
            <w:hideMark/>
          </w:tcPr>
          <w:p w14:paraId="1B6127E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945584E" w14:textId="77777777" w:rsidR="008E47F0" w:rsidRPr="008E47F0" w:rsidRDefault="008E47F0" w:rsidP="00C37375">
            <w:pPr>
              <w:rPr>
                <w:lang w:val="hu-HU"/>
              </w:rPr>
            </w:pPr>
            <w:r w:rsidRPr="008E47F0">
              <w:rPr>
                <w:lang w:val="hu-HU"/>
              </w:rPr>
              <w:t> </w:t>
            </w:r>
          </w:p>
        </w:tc>
      </w:tr>
      <w:tr w:rsidR="008E47F0" w:rsidRPr="008E47F0" w14:paraId="1CBF1702"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E13CE59" w14:textId="77777777" w:rsidR="008E47F0" w:rsidRPr="008E47F0" w:rsidRDefault="008E47F0" w:rsidP="00C37375">
            <w:pPr>
              <w:rPr>
                <w:lang w:val="hu-HU"/>
              </w:rPr>
            </w:pPr>
            <w:r w:rsidRPr="008E47F0">
              <w:rPr>
                <w:lang w:val="hu-HU"/>
              </w:rPr>
              <w:t>Vonal szkennelési mód (egyenes, ívelt, szabadvonalú)</w:t>
            </w:r>
          </w:p>
        </w:tc>
        <w:tc>
          <w:tcPr>
            <w:tcW w:w="2584" w:type="dxa"/>
            <w:tcBorders>
              <w:top w:val="nil"/>
              <w:left w:val="nil"/>
              <w:bottom w:val="single" w:sz="4" w:space="0" w:color="auto"/>
              <w:right w:val="single" w:sz="4" w:space="0" w:color="auto"/>
            </w:tcBorders>
            <w:shd w:val="clear" w:color="auto" w:fill="auto"/>
            <w:vAlign w:val="center"/>
            <w:hideMark/>
          </w:tcPr>
          <w:p w14:paraId="48DFF4A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2B8F5EB" w14:textId="77777777" w:rsidR="008E47F0" w:rsidRPr="008E47F0" w:rsidRDefault="008E47F0" w:rsidP="00C37375">
            <w:pPr>
              <w:rPr>
                <w:lang w:val="hu-HU"/>
              </w:rPr>
            </w:pPr>
            <w:r w:rsidRPr="008E47F0">
              <w:rPr>
                <w:lang w:val="hu-HU"/>
              </w:rPr>
              <w:t> </w:t>
            </w:r>
          </w:p>
        </w:tc>
      </w:tr>
      <w:tr w:rsidR="008E47F0" w:rsidRPr="00E4256A" w14:paraId="129BBE67" w14:textId="77777777" w:rsidTr="008E47F0">
        <w:trPr>
          <w:trHeight w:val="108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9E26B03" w14:textId="77777777" w:rsidR="008E47F0" w:rsidRPr="008E47F0" w:rsidRDefault="008E47F0" w:rsidP="00C37375">
            <w:pPr>
              <w:rPr>
                <w:lang w:val="hu-HU"/>
              </w:rPr>
            </w:pPr>
            <w:r w:rsidRPr="008E47F0">
              <w:rPr>
                <w:lang w:val="hu-HU"/>
              </w:rPr>
              <w:t xml:space="preserve"> Szabadkézi, nagy sebességű, több vonal menti szkennelési mód (akár 1kHz-s sebességgel), ahol a vonalak menti szkennelés állandó sebességgel történik, míg a vonalak/ROI-k közötti területeket 40-60 µs-n belül átugorja a lézernyaláb</w:t>
            </w:r>
          </w:p>
        </w:tc>
        <w:tc>
          <w:tcPr>
            <w:tcW w:w="2584" w:type="dxa"/>
            <w:tcBorders>
              <w:top w:val="nil"/>
              <w:left w:val="nil"/>
              <w:bottom w:val="single" w:sz="4" w:space="0" w:color="auto"/>
              <w:right w:val="single" w:sz="4" w:space="0" w:color="auto"/>
            </w:tcBorders>
            <w:shd w:val="clear" w:color="auto" w:fill="auto"/>
            <w:vAlign w:val="center"/>
            <w:hideMark/>
          </w:tcPr>
          <w:p w14:paraId="2E30304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9B8D3A3" w14:textId="77777777" w:rsidR="008E47F0" w:rsidRPr="008E47F0" w:rsidRDefault="008E47F0" w:rsidP="00C37375">
            <w:pPr>
              <w:rPr>
                <w:lang w:val="hu-HU"/>
              </w:rPr>
            </w:pPr>
            <w:r w:rsidRPr="008E47F0">
              <w:rPr>
                <w:lang w:val="hu-HU"/>
              </w:rPr>
              <w:t> </w:t>
            </w:r>
          </w:p>
        </w:tc>
      </w:tr>
      <w:tr w:rsidR="008E47F0" w:rsidRPr="00E4256A" w14:paraId="2F951B6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BE43301" w14:textId="77777777" w:rsidR="008E47F0" w:rsidRPr="008E47F0" w:rsidRDefault="008E47F0" w:rsidP="00C37375">
            <w:pPr>
              <w:rPr>
                <w:lang w:val="hu-HU"/>
              </w:rPr>
            </w:pPr>
            <w:r w:rsidRPr="008E47F0">
              <w:rPr>
                <w:lang w:val="hu-HU"/>
              </w:rPr>
              <w:t>Minimum: 15 vonal szkennelés/2 ms, Minimum   40 vonal szkennelés/5 ms</w:t>
            </w:r>
          </w:p>
        </w:tc>
        <w:tc>
          <w:tcPr>
            <w:tcW w:w="2584" w:type="dxa"/>
            <w:tcBorders>
              <w:top w:val="nil"/>
              <w:left w:val="nil"/>
              <w:bottom w:val="single" w:sz="4" w:space="0" w:color="auto"/>
              <w:right w:val="single" w:sz="4" w:space="0" w:color="auto"/>
            </w:tcBorders>
            <w:shd w:val="clear" w:color="auto" w:fill="auto"/>
            <w:vAlign w:val="center"/>
            <w:hideMark/>
          </w:tcPr>
          <w:p w14:paraId="7C85B96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12690FE" w14:textId="77777777" w:rsidR="008E47F0" w:rsidRPr="008E47F0" w:rsidRDefault="008E47F0" w:rsidP="00C37375">
            <w:pPr>
              <w:rPr>
                <w:lang w:val="hu-HU"/>
              </w:rPr>
            </w:pPr>
            <w:r w:rsidRPr="008E47F0">
              <w:rPr>
                <w:lang w:val="hu-HU"/>
              </w:rPr>
              <w:t> </w:t>
            </w:r>
          </w:p>
        </w:tc>
      </w:tr>
      <w:tr w:rsidR="008E47F0" w:rsidRPr="00E4256A" w14:paraId="70117E1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648B13C" w14:textId="77777777" w:rsidR="008E47F0" w:rsidRPr="008E47F0" w:rsidRDefault="008E47F0" w:rsidP="00C37375">
            <w:pPr>
              <w:rPr>
                <w:lang w:val="hu-HU"/>
              </w:rPr>
            </w:pPr>
            <w:r w:rsidRPr="008E47F0">
              <w:rPr>
                <w:lang w:val="hu-HU"/>
              </w:rPr>
              <w:t>Látótér (Frame) szkennelés: maximum 4 fps/512x512 pixelen</w:t>
            </w:r>
          </w:p>
        </w:tc>
        <w:tc>
          <w:tcPr>
            <w:tcW w:w="2584" w:type="dxa"/>
            <w:tcBorders>
              <w:top w:val="nil"/>
              <w:left w:val="nil"/>
              <w:bottom w:val="single" w:sz="4" w:space="0" w:color="auto"/>
              <w:right w:val="single" w:sz="4" w:space="0" w:color="auto"/>
            </w:tcBorders>
            <w:shd w:val="clear" w:color="auto" w:fill="auto"/>
            <w:vAlign w:val="center"/>
            <w:hideMark/>
          </w:tcPr>
          <w:p w14:paraId="2DC3FF7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32C9308" w14:textId="77777777" w:rsidR="008E47F0" w:rsidRPr="008E47F0" w:rsidRDefault="008E47F0" w:rsidP="00C37375">
            <w:pPr>
              <w:rPr>
                <w:lang w:val="hu-HU"/>
              </w:rPr>
            </w:pPr>
            <w:r w:rsidRPr="008E47F0">
              <w:rPr>
                <w:lang w:val="hu-HU"/>
              </w:rPr>
              <w:t> </w:t>
            </w:r>
          </w:p>
        </w:tc>
      </w:tr>
      <w:tr w:rsidR="008E47F0" w:rsidRPr="00E4256A" w14:paraId="7639BF8D"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A1EE636" w14:textId="77777777" w:rsidR="008E47F0" w:rsidRPr="008E47F0" w:rsidRDefault="008E47F0" w:rsidP="00C37375">
            <w:pPr>
              <w:rPr>
                <w:lang w:val="hu-HU"/>
              </w:rPr>
            </w:pPr>
            <w:r w:rsidRPr="008E47F0">
              <w:rPr>
                <w:lang w:val="hu-HU"/>
              </w:rPr>
              <w:t>Lehetőség a elfforgatott (0- 360° -ig) téglalap alakú szkennelésre</w:t>
            </w:r>
          </w:p>
        </w:tc>
        <w:tc>
          <w:tcPr>
            <w:tcW w:w="2584" w:type="dxa"/>
            <w:tcBorders>
              <w:top w:val="nil"/>
              <w:left w:val="nil"/>
              <w:bottom w:val="single" w:sz="4" w:space="0" w:color="auto"/>
              <w:right w:val="single" w:sz="4" w:space="0" w:color="auto"/>
            </w:tcBorders>
            <w:shd w:val="clear" w:color="auto" w:fill="auto"/>
            <w:vAlign w:val="center"/>
            <w:hideMark/>
          </w:tcPr>
          <w:p w14:paraId="3E7285C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A81F250" w14:textId="77777777" w:rsidR="008E47F0" w:rsidRPr="008E47F0" w:rsidRDefault="008E47F0" w:rsidP="00C37375">
            <w:pPr>
              <w:rPr>
                <w:lang w:val="hu-HU"/>
              </w:rPr>
            </w:pPr>
            <w:r w:rsidRPr="008E47F0">
              <w:rPr>
                <w:lang w:val="hu-HU"/>
              </w:rPr>
              <w:t> </w:t>
            </w:r>
          </w:p>
        </w:tc>
      </w:tr>
      <w:tr w:rsidR="008E47F0" w:rsidRPr="00E4256A" w14:paraId="232897CC"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07671EC" w14:textId="77777777" w:rsidR="008E47F0" w:rsidRPr="008E47F0" w:rsidRDefault="008E47F0" w:rsidP="00C37375">
            <w:pPr>
              <w:rPr>
                <w:lang w:val="hu-HU"/>
              </w:rPr>
            </w:pPr>
            <w:r w:rsidRPr="008E47F0">
              <w:rPr>
                <w:lang w:val="hu-HU"/>
              </w:rPr>
              <w:t>Lehetőség hajlított régiók, szallagok pásztázására.</w:t>
            </w:r>
          </w:p>
        </w:tc>
        <w:tc>
          <w:tcPr>
            <w:tcW w:w="2584" w:type="dxa"/>
            <w:tcBorders>
              <w:top w:val="nil"/>
              <w:left w:val="nil"/>
              <w:bottom w:val="single" w:sz="4" w:space="0" w:color="auto"/>
              <w:right w:val="single" w:sz="4" w:space="0" w:color="auto"/>
            </w:tcBorders>
            <w:shd w:val="clear" w:color="auto" w:fill="auto"/>
            <w:vAlign w:val="center"/>
            <w:hideMark/>
          </w:tcPr>
          <w:p w14:paraId="7AFD1B3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B09D476" w14:textId="77777777" w:rsidR="008E47F0" w:rsidRPr="008E47F0" w:rsidRDefault="008E47F0" w:rsidP="00C37375">
            <w:pPr>
              <w:rPr>
                <w:lang w:val="hu-HU"/>
              </w:rPr>
            </w:pPr>
            <w:r w:rsidRPr="008E47F0">
              <w:rPr>
                <w:lang w:val="hu-HU"/>
              </w:rPr>
              <w:t> </w:t>
            </w:r>
          </w:p>
        </w:tc>
      </w:tr>
      <w:tr w:rsidR="008E47F0" w:rsidRPr="00E4256A" w14:paraId="63288414"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7543A49" w14:textId="77777777" w:rsidR="008E47F0" w:rsidRPr="008E47F0" w:rsidRDefault="008E47F0" w:rsidP="00C37375">
            <w:pPr>
              <w:rPr>
                <w:lang w:val="hu-HU"/>
              </w:rPr>
            </w:pPr>
            <w:r w:rsidRPr="008E47F0">
              <w:rPr>
                <w:lang w:val="hu-HU"/>
              </w:rPr>
              <w:t>Több, távol álló terület egy idejű pásztázása (multi ROI)</w:t>
            </w:r>
          </w:p>
        </w:tc>
        <w:tc>
          <w:tcPr>
            <w:tcW w:w="2584" w:type="dxa"/>
            <w:tcBorders>
              <w:top w:val="nil"/>
              <w:left w:val="nil"/>
              <w:bottom w:val="single" w:sz="4" w:space="0" w:color="auto"/>
              <w:right w:val="single" w:sz="4" w:space="0" w:color="auto"/>
            </w:tcBorders>
            <w:shd w:val="clear" w:color="auto" w:fill="auto"/>
            <w:vAlign w:val="center"/>
            <w:hideMark/>
          </w:tcPr>
          <w:p w14:paraId="254CDFC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132C126" w14:textId="77777777" w:rsidR="008E47F0" w:rsidRPr="008E47F0" w:rsidRDefault="008E47F0" w:rsidP="00C37375">
            <w:pPr>
              <w:rPr>
                <w:lang w:val="hu-HU"/>
              </w:rPr>
            </w:pPr>
            <w:r w:rsidRPr="008E47F0">
              <w:rPr>
                <w:lang w:val="hu-HU"/>
              </w:rPr>
              <w:t> </w:t>
            </w:r>
          </w:p>
        </w:tc>
      </w:tr>
      <w:tr w:rsidR="008E47F0" w:rsidRPr="00E4256A" w14:paraId="2CE5D456"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45FD2BA" w14:textId="77777777" w:rsidR="008E47F0" w:rsidRPr="008E47F0" w:rsidRDefault="008E47F0" w:rsidP="00C37375">
            <w:pPr>
              <w:rPr>
                <w:lang w:val="hu-HU"/>
              </w:rPr>
            </w:pPr>
            <w:r w:rsidRPr="008E47F0">
              <w:rPr>
                <w:lang w:val="hu-HU"/>
              </w:rPr>
              <w:t>Z stack mérés lézer intenzitás korrekcióval</w:t>
            </w:r>
          </w:p>
        </w:tc>
        <w:tc>
          <w:tcPr>
            <w:tcW w:w="2584" w:type="dxa"/>
            <w:tcBorders>
              <w:top w:val="nil"/>
              <w:left w:val="nil"/>
              <w:bottom w:val="single" w:sz="4" w:space="0" w:color="auto"/>
              <w:right w:val="single" w:sz="4" w:space="0" w:color="auto"/>
            </w:tcBorders>
            <w:shd w:val="clear" w:color="auto" w:fill="auto"/>
            <w:vAlign w:val="center"/>
            <w:hideMark/>
          </w:tcPr>
          <w:p w14:paraId="0B23ECC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C3F8BDF" w14:textId="77777777" w:rsidR="008E47F0" w:rsidRPr="008E47F0" w:rsidRDefault="008E47F0" w:rsidP="00C37375">
            <w:pPr>
              <w:rPr>
                <w:lang w:val="hu-HU"/>
              </w:rPr>
            </w:pPr>
            <w:r w:rsidRPr="008E47F0">
              <w:rPr>
                <w:lang w:val="hu-HU"/>
              </w:rPr>
              <w:t> </w:t>
            </w:r>
          </w:p>
        </w:tc>
      </w:tr>
      <w:tr w:rsidR="008E47F0" w:rsidRPr="00E4256A" w14:paraId="477B4F0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80FB77E" w14:textId="77777777" w:rsidR="008E47F0" w:rsidRPr="008E47F0" w:rsidRDefault="008E47F0" w:rsidP="00C37375">
            <w:pPr>
              <w:rPr>
                <w:lang w:val="hu-HU"/>
              </w:rPr>
            </w:pPr>
            <w:r w:rsidRPr="008E47F0">
              <w:rPr>
                <w:lang w:val="hu-HU"/>
              </w:rPr>
              <w:t>XY-t mérés (mozgókép) felvételének lehetősége</w:t>
            </w:r>
          </w:p>
        </w:tc>
        <w:tc>
          <w:tcPr>
            <w:tcW w:w="2584" w:type="dxa"/>
            <w:tcBorders>
              <w:top w:val="nil"/>
              <w:left w:val="nil"/>
              <w:bottom w:val="single" w:sz="4" w:space="0" w:color="auto"/>
              <w:right w:val="single" w:sz="4" w:space="0" w:color="auto"/>
            </w:tcBorders>
            <w:shd w:val="clear" w:color="auto" w:fill="auto"/>
            <w:vAlign w:val="center"/>
            <w:hideMark/>
          </w:tcPr>
          <w:p w14:paraId="5DFF24D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035B55C" w14:textId="77777777" w:rsidR="008E47F0" w:rsidRPr="008E47F0" w:rsidRDefault="008E47F0" w:rsidP="00C37375">
            <w:pPr>
              <w:rPr>
                <w:lang w:val="hu-HU"/>
              </w:rPr>
            </w:pPr>
            <w:r w:rsidRPr="008E47F0">
              <w:rPr>
                <w:lang w:val="hu-HU"/>
              </w:rPr>
              <w:t> </w:t>
            </w:r>
          </w:p>
        </w:tc>
      </w:tr>
      <w:tr w:rsidR="008E47F0" w:rsidRPr="008E47F0" w14:paraId="3F7A08F9"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094B49C" w14:textId="77777777" w:rsidR="008E47F0" w:rsidRPr="008E47F0" w:rsidRDefault="008E47F0" w:rsidP="00C37375">
            <w:pPr>
              <w:rPr>
                <w:lang w:val="hu-HU"/>
              </w:rPr>
            </w:pPr>
            <w:r w:rsidRPr="008E47F0">
              <w:rPr>
                <w:lang w:val="hu-HU"/>
              </w:rPr>
              <w:t>Kétirányú szkennelési mód</w:t>
            </w:r>
          </w:p>
        </w:tc>
        <w:tc>
          <w:tcPr>
            <w:tcW w:w="2584" w:type="dxa"/>
            <w:tcBorders>
              <w:top w:val="nil"/>
              <w:left w:val="nil"/>
              <w:bottom w:val="single" w:sz="4" w:space="0" w:color="auto"/>
              <w:right w:val="single" w:sz="4" w:space="0" w:color="auto"/>
            </w:tcBorders>
            <w:shd w:val="clear" w:color="auto" w:fill="auto"/>
            <w:vAlign w:val="center"/>
            <w:hideMark/>
          </w:tcPr>
          <w:p w14:paraId="43E1AD6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3C6DF87" w14:textId="77777777" w:rsidR="008E47F0" w:rsidRPr="008E47F0" w:rsidRDefault="008E47F0" w:rsidP="00C37375">
            <w:pPr>
              <w:rPr>
                <w:lang w:val="hu-HU"/>
              </w:rPr>
            </w:pPr>
            <w:r w:rsidRPr="008E47F0">
              <w:rPr>
                <w:lang w:val="hu-HU"/>
              </w:rPr>
              <w:t> </w:t>
            </w:r>
          </w:p>
        </w:tc>
      </w:tr>
      <w:tr w:rsidR="008E47F0" w:rsidRPr="008E47F0" w14:paraId="08D651C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7B70482" w14:textId="77777777" w:rsidR="008E47F0" w:rsidRPr="008E47F0" w:rsidRDefault="008E47F0" w:rsidP="00C37375">
            <w:pPr>
              <w:rPr>
                <w:lang w:val="hu-HU"/>
              </w:rPr>
            </w:pPr>
            <w:r w:rsidRPr="008E47F0">
              <w:rPr>
                <w:lang w:val="hu-HU"/>
              </w:rPr>
              <w:t>50x digital zoom</w:t>
            </w:r>
          </w:p>
        </w:tc>
        <w:tc>
          <w:tcPr>
            <w:tcW w:w="2584" w:type="dxa"/>
            <w:tcBorders>
              <w:top w:val="nil"/>
              <w:left w:val="nil"/>
              <w:bottom w:val="single" w:sz="4" w:space="0" w:color="auto"/>
              <w:right w:val="single" w:sz="4" w:space="0" w:color="auto"/>
            </w:tcBorders>
            <w:shd w:val="clear" w:color="auto" w:fill="auto"/>
            <w:vAlign w:val="center"/>
            <w:hideMark/>
          </w:tcPr>
          <w:p w14:paraId="5334D71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D2BEAAA" w14:textId="77777777" w:rsidR="008E47F0" w:rsidRPr="008E47F0" w:rsidRDefault="008E47F0" w:rsidP="00C37375">
            <w:pPr>
              <w:rPr>
                <w:lang w:val="hu-HU"/>
              </w:rPr>
            </w:pPr>
            <w:r w:rsidRPr="008E47F0">
              <w:rPr>
                <w:lang w:val="hu-HU"/>
              </w:rPr>
              <w:t> </w:t>
            </w:r>
          </w:p>
        </w:tc>
      </w:tr>
      <w:tr w:rsidR="008E47F0" w:rsidRPr="008E47F0" w14:paraId="656F9E94"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210C06DA" w14:textId="77777777" w:rsidR="008E47F0" w:rsidRPr="008E47F0" w:rsidRDefault="008E47F0" w:rsidP="00C37375">
            <w:pPr>
              <w:rPr>
                <w:b/>
                <w:bCs/>
                <w:lang w:val="hu-HU"/>
              </w:rPr>
            </w:pPr>
            <w:r w:rsidRPr="008E47F0">
              <w:rPr>
                <w:b/>
                <w:bCs/>
                <w:lang w:val="hu-HU"/>
              </w:rPr>
              <w:t>Második szkennelő fej</w:t>
            </w:r>
          </w:p>
        </w:tc>
      </w:tr>
      <w:tr w:rsidR="008E47F0" w:rsidRPr="008E47F0" w14:paraId="0DA86C50" w14:textId="77777777" w:rsidTr="008E47F0">
        <w:trPr>
          <w:trHeight w:val="54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06237540" w14:textId="4DAC2ACD" w:rsidR="008E47F0" w:rsidRPr="008E47F0" w:rsidRDefault="008E47F0" w:rsidP="00F516BB">
            <w:pPr>
              <w:rPr>
                <w:lang w:val="hu-HU"/>
              </w:rPr>
            </w:pPr>
            <w:r w:rsidRPr="008E47F0">
              <w:rPr>
                <w:lang w:val="hu-HU"/>
              </w:rPr>
              <w:t>A rendszernek rendelkeznie kell egy második pásztázó egységgel, mely párhuzamos működésre is képes az első szkennelő egységgel:</w:t>
            </w:r>
          </w:p>
        </w:tc>
        <w:tc>
          <w:tcPr>
            <w:tcW w:w="2584" w:type="dxa"/>
            <w:tcBorders>
              <w:top w:val="nil"/>
              <w:left w:val="nil"/>
              <w:bottom w:val="single" w:sz="4" w:space="0" w:color="auto"/>
              <w:right w:val="single" w:sz="4" w:space="0" w:color="auto"/>
            </w:tcBorders>
            <w:shd w:val="clear" w:color="000000" w:fill="BFBFBF"/>
            <w:vAlign w:val="center"/>
            <w:hideMark/>
          </w:tcPr>
          <w:p w14:paraId="1955D7C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0D443B6D" w14:textId="77777777" w:rsidR="008E47F0" w:rsidRPr="008E47F0" w:rsidRDefault="008E47F0" w:rsidP="00C37375">
            <w:pPr>
              <w:rPr>
                <w:lang w:val="hu-HU"/>
              </w:rPr>
            </w:pPr>
            <w:r w:rsidRPr="008E47F0">
              <w:rPr>
                <w:lang w:val="hu-HU"/>
              </w:rPr>
              <w:t> </w:t>
            </w:r>
          </w:p>
        </w:tc>
      </w:tr>
      <w:tr w:rsidR="008E47F0" w:rsidRPr="008E47F0" w14:paraId="5269E647" w14:textId="77777777" w:rsidTr="008E47F0">
        <w:trPr>
          <w:trHeight w:val="108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14FF6E2" w14:textId="77777777" w:rsidR="008E47F0" w:rsidRPr="008E47F0" w:rsidRDefault="008E47F0" w:rsidP="00C37375">
            <w:pPr>
              <w:rPr>
                <w:lang w:val="hu-HU"/>
              </w:rPr>
            </w:pPr>
            <w:r w:rsidRPr="008E47F0">
              <w:rPr>
                <w:lang w:val="hu-HU"/>
              </w:rPr>
              <w:t>8 kHz rezonáns szkenner-fej, ezüst bevonatú tükrökkel (6x4mm), melyek elkülönülnek a galvanometrikus szkenner tükröktől (két különböző lézernyaláb független pozícionálása a két scanner fej által), önálló elektronikus szabályozás</w:t>
            </w:r>
          </w:p>
        </w:tc>
        <w:tc>
          <w:tcPr>
            <w:tcW w:w="2584" w:type="dxa"/>
            <w:tcBorders>
              <w:top w:val="nil"/>
              <w:left w:val="nil"/>
              <w:bottom w:val="single" w:sz="4" w:space="0" w:color="auto"/>
              <w:right w:val="single" w:sz="4" w:space="0" w:color="auto"/>
            </w:tcBorders>
            <w:shd w:val="clear" w:color="auto" w:fill="auto"/>
            <w:vAlign w:val="center"/>
            <w:hideMark/>
          </w:tcPr>
          <w:p w14:paraId="43BEE9F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E223C24" w14:textId="77777777" w:rsidR="008E47F0" w:rsidRPr="008E47F0" w:rsidRDefault="008E47F0" w:rsidP="00C37375">
            <w:pPr>
              <w:rPr>
                <w:lang w:val="hu-HU"/>
              </w:rPr>
            </w:pPr>
            <w:r w:rsidRPr="008E47F0">
              <w:rPr>
                <w:lang w:val="hu-HU"/>
              </w:rPr>
              <w:t> </w:t>
            </w:r>
          </w:p>
        </w:tc>
      </w:tr>
      <w:tr w:rsidR="008E47F0" w:rsidRPr="008E47F0" w14:paraId="44F06230"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3B40A49" w14:textId="77777777" w:rsidR="008E47F0" w:rsidRPr="008E47F0" w:rsidRDefault="008E47F0" w:rsidP="00C37375">
            <w:pPr>
              <w:rPr>
                <w:lang w:val="hu-HU"/>
              </w:rPr>
            </w:pPr>
            <w:r w:rsidRPr="008E47F0">
              <w:rPr>
                <w:lang w:val="hu-HU"/>
              </w:rPr>
              <w:t xml:space="preserve">Pozíció visszajelzés </w:t>
            </w:r>
          </w:p>
        </w:tc>
        <w:tc>
          <w:tcPr>
            <w:tcW w:w="2584" w:type="dxa"/>
            <w:tcBorders>
              <w:top w:val="nil"/>
              <w:left w:val="nil"/>
              <w:bottom w:val="single" w:sz="4" w:space="0" w:color="auto"/>
              <w:right w:val="single" w:sz="4" w:space="0" w:color="auto"/>
            </w:tcBorders>
            <w:shd w:val="clear" w:color="auto" w:fill="auto"/>
            <w:vAlign w:val="center"/>
            <w:hideMark/>
          </w:tcPr>
          <w:p w14:paraId="6CFB59D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1B2D70B" w14:textId="77777777" w:rsidR="008E47F0" w:rsidRPr="008E47F0" w:rsidRDefault="008E47F0" w:rsidP="00C37375">
            <w:pPr>
              <w:rPr>
                <w:lang w:val="hu-HU"/>
              </w:rPr>
            </w:pPr>
            <w:r w:rsidRPr="008E47F0">
              <w:rPr>
                <w:lang w:val="hu-HU"/>
              </w:rPr>
              <w:t> </w:t>
            </w:r>
          </w:p>
        </w:tc>
      </w:tr>
      <w:tr w:rsidR="008E47F0" w:rsidRPr="008E47F0" w14:paraId="3843CAE2"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4F3B730" w14:textId="77777777" w:rsidR="008E47F0" w:rsidRPr="008E47F0" w:rsidRDefault="008E47F0" w:rsidP="00C37375">
            <w:pPr>
              <w:rPr>
                <w:lang w:val="hu-HU"/>
              </w:rPr>
            </w:pPr>
            <w:r w:rsidRPr="008E47F0">
              <w:rPr>
                <w:lang w:val="hu-HU"/>
              </w:rPr>
              <w:t>Változó pixelen tartózkodási idő a szkennelés sebességétől függően,  a pásztázott kép torzulásainak kiküszöbölése</w:t>
            </w:r>
          </w:p>
        </w:tc>
        <w:tc>
          <w:tcPr>
            <w:tcW w:w="2584" w:type="dxa"/>
            <w:tcBorders>
              <w:top w:val="nil"/>
              <w:left w:val="nil"/>
              <w:bottom w:val="single" w:sz="4" w:space="0" w:color="auto"/>
              <w:right w:val="single" w:sz="4" w:space="0" w:color="auto"/>
            </w:tcBorders>
            <w:shd w:val="clear" w:color="auto" w:fill="auto"/>
            <w:vAlign w:val="center"/>
            <w:hideMark/>
          </w:tcPr>
          <w:p w14:paraId="24C77E9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44F10CA" w14:textId="77777777" w:rsidR="008E47F0" w:rsidRPr="008E47F0" w:rsidRDefault="008E47F0" w:rsidP="00C37375">
            <w:pPr>
              <w:rPr>
                <w:lang w:val="hu-HU"/>
              </w:rPr>
            </w:pPr>
            <w:r w:rsidRPr="008E47F0">
              <w:rPr>
                <w:lang w:val="hu-HU"/>
              </w:rPr>
              <w:t> </w:t>
            </w:r>
          </w:p>
        </w:tc>
      </w:tr>
      <w:tr w:rsidR="008E47F0" w:rsidRPr="008E47F0" w14:paraId="31F28545"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BCB0E1B" w14:textId="77777777" w:rsidR="008E47F0" w:rsidRPr="008E47F0" w:rsidRDefault="008E47F0" w:rsidP="00C37375">
            <w:pPr>
              <w:rPr>
                <w:lang w:val="hu-HU"/>
              </w:rPr>
            </w:pPr>
            <w:r w:rsidRPr="008E47F0">
              <w:rPr>
                <w:lang w:val="hu-HU"/>
              </w:rPr>
              <w:t xml:space="preserve">Fényútba beépített elektrooptikus modulátor, a lézerfény kikapcsolása a készített kép szélein túlnyúló fordulópontokban. </w:t>
            </w:r>
          </w:p>
        </w:tc>
        <w:tc>
          <w:tcPr>
            <w:tcW w:w="2584" w:type="dxa"/>
            <w:tcBorders>
              <w:top w:val="nil"/>
              <w:left w:val="nil"/>
              <w:bottom w:val="single" w:sz="4" w:space="0" w:color="auto"/>
              <w:right w:val="single" w:sz="4" w:space="0" w:color="auto"/>
            </w:tcBorders>
            <w:shd w:val="clear" w:color="auto" w:fill="auto"/>
            <w:vAlign w:val="center"/>
            <w:hideMark/>
          </w:tcPr>
          <w:p w14:paraId="57E8D8A8"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ACC7D60" w14:textId="77777777" w:rsidR="008E47F0" w:rsidRPr="008E47F0" w:rsidRDefault="008E47F0" w:rsidP="00C37375">
            <w:pPr>
              <w:rPr>
                <w:lang w:val="hu-HU"/>
              </w:rPr>
            </w:pPr>
            <w:r w:rsidRPr="008E47F0">
              <w:rPr>
                <w:lang w:val="hu-HU"/>
              </w:rPr>
              <w:t> </w:t>
            </w:r>
          </w:p>
        </w:tc>
      </w:tr>
      <w:tr w:rsidR="008E47F0" w:rsidRPr="008E47F0" w14:paraId="0C6DF354"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FEF8727" w14:textId="77777777" w:rsidR="008E47F0" w:rsidRPr="008E47F0" w:rsidRDefault="008E47F0" w:rsidP="00C37375">
            <w:pPr>
              <w:rPr>
                <w:lang w:val="hu-HU"/>
              </w:rPr>
            </w:pPr>
            <w:r w:rsidRPr="008E47F0">
              <w:rPr>
                <w:lang w:val="hu-HU"/>
              </w:rPr>
              <w:t>Két IR lézer becsatolásának lehetősége, szimultán két festék gerjesztése</w:t>
            </w:r>
          </w:p>
        </w:tc>
        <w:tc>
          <w:tcPr>
            <w:tcW w:w="2584" w:type="dxa"/>
            <w:tcBorders>
              <w:top w:val="nil"/>
              <w:left w:val="nil"/>
              <w:bottom w:val="single" w:sz="4" w:space="0" w:color="auto"/>
              <w:right w:val="single" w:sz="4" w:space="0" w:color="auto"/>
            </w:tcBorders>
            <w:shd w:val="clear" w:color="auto" w:fill="auto"/>
            <w:vAlign w:val="center"/>
            <w:hideMark/>
          </w:tcPr>
          <w:p w14:paraId="6320A9E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722C860" w14:textId="77777777" w:rsidR="008E47F0" w:rsidRPr="008E47F0" w:rsidRDefault="008E47F0" w:rsidP="00C37375">
            <w:pPr>
              <w:rPr>
                <w:lang w:val="hu-HU"/>
              </w:rPr>
            </w:pPr>
            <w:r w:rsidRPr="008E47F0">
              <w:rPr>
                <w:lang w:val="hu-HU"/>
              </w:rPr>
              <w:t> </w:t>
            </w:r>
          </w:p>
        </w:tc>
      </w:tr>
      <w:tr w:rsidR="008E47F0" w:rsidRPr="008E47F0" w14:paraId="2A94164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11C9915" w14:textId="77777777" w:rsidR="008E47F0" w:rsidRPr="008E47F0" w:rsidRDefault="008E47F0" w:rsidP="00C37375">
            <w:pPr>
              <w:rPr>
                <w:lang w:val="hu-HU"/>
              </w:rPr>
            </w:pPr>
            <w:r w:rsidRPr="008E47F0">
              <w:rPr>
                <w:lang w:val="hu-HU"/>
              </w:rPr>
              <w:t xml:space="preserve">Vízhűtéses szkenner fej, </w:t>
            </w:r>
          </w:p>
        </w:tc>
        <w:tc>
          <w:tcPr>
            <w:tcW w:w="2584" w:type="dxa"/>
            <w:tcBorders>
              <w:top w:val="nil"/>
              <w:left w:val="nil"/>
              <w:bottom w:val="single" w:sz="4" w:space="0" w:color="auto"/>
              <w:right w:val="single" w:sz="4" w:space="0" w:color="auto"/>
            </w:tcBorders>
            <w:shd w:val="clear" w:color="auto" w:fill="auto"/>
            <w:vAlign w:val="center"/>
            <w:hideMark/>
          </w:tcPr>
          <w:p w14:paraId="7129A3F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58496A5" w14:textId="77777777" w:rsidR="008E47F0" w:rsidRPr="008E47F0" w:rsidRDefault="008E47F0" w:rsidP="00C37375">
            <w:pPr>
              <w:rPr>
                <w:lang w:val="hu-HU"/>
              </w:rPr>
            </w:pPr>
            <w:r w:rsidRPr="008E47F0">
              <w:rPr>
                <w:lang w:val="hu-HU"/>
              </w:rPr>
              <w:t> </w:t>
            </w:r>
          </w:p>
        </w:tc>
      </w:tr>
      <w:tr w:rsidR="008E47F0" w:rsidRPr="008E47F0" w14:paraId="6110C51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E276F92" w14:textId="77777777" w:rsidR="008E47F0" w:rsidRPr="008E47F0" w:rsidRDefault="008E47F0" w:rsidP="00C37375">
            <w:pPr>
              <w:rPr>
                <w:lang w:val="hu-HU"/>
              </w:rPr>
            </w:pPr>
            <w:r w:rsidRPr="008E47F0">
              <w:rPr>
                <w:lang w:val="hu-HU"/>
              </w:rPr>
              <w:t>Zaj-szigetelés a szkennelő egységen belül</w:t>
            </w:r>
          </w:p>
        </w:tc>
        <w:tc>
          <w:tcPr>
            <w:tcW w:w="2584" w:type="dxa"/>
            <w:tcBorders>
              <w:top w:val="nil"/>
              <w:left w:val="nil"/>
              <w:bottom w:val="single" w:sz="4" w:space="0" w:color="auto"/>
              <w:right w:val="single" w:sz="4" w:space="0" w:color="auto"/>
            </w:tcBorders>
            <w:shd w:val="clear" w:color="auto" w:fill="auto"/>
            <w:vAlign w:val="center"/>
            <w:hideMark/>
          </w:tcPr>
          <w:p w14:paraId="19EFFC5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6B0A0AD" w14:textId="77777777" w:rsidR="008E47F0" w:rsidRPr="008E47F0" w:rsidRDefault="008E47F0" w:rsidP="00C37375">
            <w:pPr>
              <w:rPr>
                <w:lang w:val="hu-HU"/>
              </w:rPr>
            </w:pPr>
            <w:r w:rsidRPr="008E47F0">
              <w:rPr>
                <w:lang w:val="hu-HU"/>
              </w:rPr>
              <w:t> </w:t>
            </w:r>
          </w:p>
        </w:tc>
      </w:tr>
      <w:tr w:rsidR="008E47F0" w:rsidRPr="008E47F0" w14:paraId="18804E0C"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5B66F98C" w14:textId="77777777" w:rsidR="008E47F0" w:rsidRPr="008E47F0" w:rsidRDefault="008E47F0" w:rsidP="00C37375">
            <w:pPr>
              <w:rPr>
                <w:b/>
                <w:bCs/>
                <w:lang w:val="hu-HU"/>
              </w:rPr>
            </w:pPr>
            <w:r w:rsidRPr="008E47F0">
              <w:rPr>
                <w:b/>
                <w:bCs/>
                <w:lang w:val="hu-HU"/>
              </w:rPr>
              <w:t>SZKENNELÉSI MÓDOK ÉS SEBESSÉGEK</w:t>
            </w:r>
          </w:p>
        </w:tc>
      </w:tr>
      <w:tr w:rsidR="008E47F0" w:rsidRPr="008E47F0" w14:paraId="17084A3D"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0D3EE234" w14:textId="77777777" w:rsidR="008E47F0" w:rsidRPr="008E47F0" w:rsidRDefault="008E47F0" w:rsidP="00C37375">
            <w:pPr>
              <w:rPr>
                <w:lang w:val="hu-HU"/>
              </w:rPr>
            </w:pPr>
            <w:r w:rsidRPr="008E47F0">
              <w:rPr>
                <w:lang w:val="hu-HU"/>
              </w:rPr>
              <w:t>A rendszernek minimum  a következő szkennelési módokat kell tudnia:</w:t>
            </w:r>
          </w:p>
        </w:tc>
        <w:tc>
          <w:tcPr>
            <w:tcW w:w="2584" w:type="dxa"/>
            <w:tcBorders>
              <w:top w:val="nil"/>
              <w:left w:val="nil"/>
              <w:bottom w:val="single" w:sz="4" w:space="0" w:color="auto"/>
              <w:right w:val="single" w:sz="4" w:space="0" w:color="auto"/>
            </w:tcBorders>
            <w:shd w:val="clear" w:color="000000" w:fill="BFBFBF"/>
            <w:vAlign w:val="center"/>
            <w:hideMark/>
          </w:tcPr>
          <w:p w14:paraId="40788F1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6C15AFDB" w14:textId="77777777" w:rsidR="008E47F0" w:rsidRPr="008E47F0" w:rsidRDefault="008E47F0" w:rsidP="00C37375">
            <w:pPr>
              <w:rPr>
                <w:lang w:val="hu-HU"/>
              </w:rPr>
            </w:pPr>
            <w:r w:rsidRPr="008E47F0">
              <w:rPr>
                <w:lang w:val="hu-HU"/>
              </w:rPr>
              <w:t> </w:t>
            </w:r>
          </w:p>
        </w:tc>
      </w:tr>
      <w:tr w:rsidR="008E47F0" w:rsidRPr="008E47F0" w14:paraId="697B8679"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414CC5E" w14:textId="77777777" w:rsidR="008E47F0" w:rsidRPr="008E47F0" w:rsidRDefault="008E47F0" w:rsidP="00C37375">
            <w:pPr>
              <w:rPr>
                <w:lang w:val="hu-HU"/>
              </w:rPr>
            </w:pPr>
            <w:r w:rsidRPr="008E47F0">
              <w:rPr>
                <w:lang w:val="hu-HU"/>
              </w:rPr>
              <w:t xml:space="preserve">Teljes látómező-szkennelés (szkennelési sebesség minimum: 32 fps 512 x 512 pixelen) </w:t>
            </w:r>
          </w:p>
        </w:tc>
        <w:tc>
          <w:tcPr>
            <w:tcW w:w="2584" w:type="dxa"/>
            <w:tcBorders>
              <w:top w:val="nil"/>
              <w:left w:val="nil"/>
              <w:bottom w:val="single" w:sz="4" w:space="0" w:color="auto"/>
              <w:right w:val="single" w:sz="4" w:space="0" w:color="auto"/>
            </w:tcBorders>
            <w:shd w:val="clear" w:color="auto" w:fill="auto"/>
            <w:vAlign w:val="center"/>
            <w:hideMark/>
          </w:tcPr>
          <w:p w14:paraId="1CF1138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7880D85" w14:textId="77777777" w:rsidR="008E47F0" w:rsidRPr="008E47F0" w:rsidRDefault="008E47F0" w:rsidP="00C37375">
            <w:pPr>
              <w:rPr>
                <w:lang w:val="hu-HU"/>
              </w:rPr>
            </w:pPr>
            <w:r w:rsidRPr="008E47F0">
              <w:rPr>
                <w:lang w:val="hu-HU"/>
              </w:rPr>
              <w:t> </w:t>
            </w:r>
          </w:p>
        </w:tc>
      </w:tr>
      <w:tr w:rsidR="008E47F0" w:rsidRPr="00E4256A" w14:paraId="3EBB938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2E2C405" w14:textId="77777777" w:rsidR="008E47F0" w:rsidRPr="008E47F0" w:rsidRDefault="008E47F0" w:rsidP="00C37375">
            <w:pPr>
              <w:rPr>
                <w:lang w:val="hu-HU"/>
              </w:rPr>
            </w:pPr>
            <w:r w:rsidRPr="008E47F0">
              <w:rPr>
                <w:lang w:val="hu-HU"/>
              </w:rPr>
              <w:t>Sáv szkennelés 496 fps-ig 512 x 32 pixelnél</w:t>
            </w:r>
          </w:p>
        </w:tc>
        <w:tc>
          <w:tcPr>
            <w:tcW w:w="2584" w:type="dxa"/>
            <w:tcBorders>
              <w:top w:val="nil"/>
              <w:left w:val="nil"/>
              <w:bottom w:val="single" w:sz="4" w:space="0" w:color="auto"/>
              <w:right w:val="single" w:sz="4" w:space="0" w:color="auto"/>
            </w:tcBorders>
            <w:shd w:val="clear" w:color="auto" w:fill="auto"/>
            <w:vAlign w:val="center"/>
            <w:hideMark/>
          </w:tcPr>
          <w:p w14:paraId="1086DB8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0A03FC8" w14:textId="77777777" w:rsidR="008E47F0" w:rsidRPr="008E47F0" w:rsidRDefault="008E47F0" w:rsidP="00C37375">
            <w:pPr>
              <w:rPr>
                <w:lang w:val="hu-HU"/>
              </w:rPr>
            </w:pPr>
            <w:r w:rsidRPr="008E47F0">
              <w:rPr>
                <w:lang w:val="hu-HU"/>
              </w:rPr>
              <w:t> </w:t>
            </w:r>
          </w:p>
        </w:tc>
      </w:tr>
      <w:tr w:rsidR="008E47F0" w:rsidRPr="008E47F0" w14:paraId="7A5C7A4C"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D187565" w14:textId="77777777" w:rsidR="008E47F0" w:rsidRPr="008E47F0" w:rsidRDefault="008E47F0" w:rsidP="00C37375">
            <w:pPr>
              <w:rPr>
                <w:lang w:val="hu-HU"/>
              </w:rPr>
            </w:pPr>
            <w:r w:rsidRPr="008E47F0">
              <w:rPr>
                <w:lang w:val="hu-HU"/>
              </w:rPr>
              <w:t>Vonal szkennelés @ 16000 lines/sec</w:t>
            </w:r>
          </w:p>
        </w:tc>
        <w:tc>
          <w:tcPr>
            <w:tcW w:w="2584" w:type="dxa"/>
            <w:tcBorders>
              <w:top w:val="nil"/>
              <w:left w:val="nil"/>
              <w:bottom w:val="single" w:sz="4" w:space="0" w:color="auto"/>
              <w:right w:val="single" w:sz="4" w:space="0" w:color="auto"/>
            </w:tcBorders>
            <w:shd w:val="clear" w:color="auto" w:fill="auto"/>
            <w:vAlign w:val="center"/>
            <w:hideMark/>
          </w:tcPr>
          <w:p w14:paraId="6E5C701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B46133A" w14:textId="77777777" w:rsidR="008E47F0" w:rsidRPr="008E47F0" w:rsidRDefault="008E47F0" w:rsidP="00C37375">
            <w:pPr>
              <w:rPr>
                <w:lang w:val="hu-HU"/>
              </w:rPr>
            </w:pPr>
            <w:r w:rsidRPr="008E47F0">
              <w:rPr>
                <w:lang w:val="hu-HU"/>
              </w:rPr>
              <w:t> </w:t>
            </w:r>
          </w:p>
        </w:tc>
      </w:tr>
      <w:tr w:rsidR="008E47F0" w:rsidRPr="008E47F0" w14:paraId="1933007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8CCBAE8" w14:textId="77777777" w:rsidR="008E47F0" w:rsidRPr="008E47F0" w:rsidRDefault="008E47F0" w:rsidP="00C37375">
            <w:pPr>
              <w:rPr>
                <w:lang w:val="hu-HU"/>
              </w:rPr>
            </w:pPr>
            <w:r w:rsidRPr="008E47F0">
              <w:rPr>
                <w:lang w:val="hu-HU"/>
              </w:rPr>
              <w:t>XY-Z  mérés</w:t>
            </w:r>
          </w:p>
        </w:tc>
        <w:tc>
          <w:tcPr>
            <w:tcW w:w="2584" w:type="dxa"/>
            <w:tcBorders>
              <w:top w:val="nil"/>
              <w:left w:val="nil"/>
              <w:bottom w:val="single" w:sz="4" w:space="0" w:color="auto"/>
              <w:right w:val="single" w:sz="4" w:space="0" w:color="auto"/>
            </w:tcBorders>
            <w:shd w:val="clear" w:color="auto" w:fill="auto"/>
            <w:vAlign w:val="center"/>
            <w:hideMark/>
          </w:tcPr>
          <w:p w14:paraId="712B358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1B0DDA0" w14:textId="77777777" w:rsidR="008E47F0" w:rsidRPr="008E47F0" w:rsidRDefault="008E47F0" w:rsidP="00C37375">
            <w:pPr>
              <w:rPr>
                <w:lang w:val="hu-HU"/>
              </w:rPr>
            </w:pPr>
            <w:r w:rsidRPr="008E47F0">
              <w:rPr>
                <w:lang w:val="hu-HU"/>
              </w:rPr>
              <w:t> </w:t>
            </w:r>
          </w:p>
        </w:tc>
      </w:tr>
      <w:tr w:rsidR="008E47F0" w:rsidRPr="008E47F0" w14:paraId="2F56A522"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4A6B28C" w14:textId="77777777" w:rsidR="008E47F0" w:rsidRPr="008E47F0" w:rsidRDefault="008E47F0" w:rsidP="00C37375">
            <w:pPr>
              <w:rPr>
                <w:lang w:val="hu-HU"/>
              </w:rPr>
            </w:pPr>
            <w:r w:rsidRPr="008E47F0">
              <w:rPr>
                <w:lang w:val="hu-HU"/>
              </w:rPr>
              <w:t>Kétirányú szkennelési mód</w:t>
            </w:r>
          </w:p>
        </w:tc>
        <w:tc>
          <w:tcPr>
            <w:tcW w:w="2584" w:type="dxa"/>
            <w:tcBorders>
              <w:top w:val="nil"/>
              <w:left w:val="nil"/>
              <w:bottom w:val="single" w:sz="4" w:space="0" w:color="auto"/>
              <w:right w:val="single" w:sz="4" w:space="0" w:color="auto"/>
            </w:tcBorders>
            <w:shd w:val="clear" w:color="auto" w:fill="auto"/>
            <w:vAlign w:val="center"/>
            <w:hideMark/>
          </w:tcPr>
          <w:p w14:paraId="1A1C775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11BB75F" w14:textId="77777777" w:rsidR="008E47F0" w:rsidRPr="008E47F0" w:rsidRDefault="008E47F0" w:rsidP="00C37375">
            <w:pPr>
              <w:rPr>
                <w:lang w:val="hu-HU"/>
              </w:rPr>
            </w:pPr>
            <w:r w:rsidRPr="008E47F0">
              <w:rPr>
                <w:lang w:val="hu-HU"/>
              </w:rPr>
              <w:t> </w:t>
            </w:r>
          </w:p>
        </w:tc>
      </w:tr>
      <w:tr w:rsidR="008E47F0" w:rsidRPr="008E47F0" w14:paraId="389A489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A09D93A" w14:textId="77777777" w:rsidR="008E47F0" w:rsidRPr="008E47F0" w:rsidRDefault="008E47F0" w:rsidP="00C37375">
            <w:pPr>
              <w:rPr>
                <w:lang w:val="hu-HU"/>
              </w:rPr>
            </w:pPr>
            <w:r w:rsidRPr="008E47F0">
              <w:rPr>
                <w:lang w:val="hu-HU"/>
              </w:rPr>
              <w:t>10x digitális nagyítás</w:t>
            </w:r>
          </w:p>
        </w:tc>
        <w:tc>
          <w:tcPr>
            <w:tcW w:w="2584" w:type="dxa"/>
            <w:tcBorders>
              <w:top w:val="nil"/>
              <w:left w:val="nil"/>
              <w:bottom w:val="single" w:sz="4" w:space="0" w:color="auto"/>
              <w:right w:val="single" w:sz="4" w:space="0" w:color="auto"/>
            </w:tcBorders>
            <w:shd w:val="clear" w:color="auto" w:fill="auto"/>
            <w:vAlign w:val="center"/>
            <w:hideMark/>
          </w:tcPr>
          <w:p w14:paraId="56DF51A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04D17E3" w14:textId="77777777" w:rsidR="008E47F0" w:rsidRPr="008E47F0" w:rsidRDefault="008E47F0" w:rsidP="00C37375">
            <w:pPr>
              <w:rPr>
                <w:lang w:val="hu-HU"/>
              </w:rPr>
            </w:pPr>
            <w:r w:rsidRPr="008E47F0">
              <w:rPr>
                <w:lang w:val="hu-HU"/>
              </w:rPr>
              <w:t> </w:t>
            </w:r>
          </w:p>
        </w:tc>
      </w:tr>
      <w:tr w:rsidR="008E47F0" w:rsidRPr="008E47F0" w14:paraId="4C3718A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1DF9CA1" w14:textId="77777777" w:rsidR="008E47F0" w:rsidRPr="008E47F0" w:rsidRDefault="008E47F0" w:rsidP="00C37375">
            <w:pPr>
              <w:rPr>
                <w:lang w:val="hu-HU"/>
              </w:rPr>
            </w:pPr>
            <w:r w:rsidRPr="008E47F0">
              <w:rPr>
                <w:lang w:val="hu-HU"/>
              </w:rPr>
              <w:t>Széles látómező (pl. 650 µm x 650 µm 20x objektívvel)</w:t>
            </w:r>
          </w:p>
        </w:tc>
        <w:tc>
          <w:tcPr>
            <w:tcW w:w="2584" w:type="dxa"/>
            <w:tcBorders>
              <w:top w:val="nil"/>
              <w:left w:val="nil"/>
              <w:bottom w:val="single" w:sz="4" w:space="0" w:color="auto"/>
              <w:right w:val="single" w:sz="4" w:space="0" w:color="auto"/>
            </w:tcBorders>
            <w:shd w:val="clear" w:color="auto" w:fill="auto"/>
            <w:vAlign w:val="center"/>
            <w:hideMark/>
          </w:tcPr>
          <w:p w14:paraId="4A8882D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20F337C" w14:textId="77777777" w:rsidR="008E47F0" w:rsidRPr="008E47F0" w:rsidRDefault="008E47F0" w:rsidP="00C37375">
            <w:pPr>
              <w:rPr>
                <w:lang w:val="hu-HU"/>
              </w:rPr>
            </w:pPr>
            <w:r w:rsidRPr="008E47F0">
              <w:rPr>
                <w:lang w:val="hu-HU"/>
              </w:rPr>
              <w:t> </w:t>
            </w:r>
          </w:p>
        </w:tc>
      </w:tr>
      <w:tr w:rsidR="008E47F0" w:rsidRPr="00E4256A" w14:paraId="72D9CD2D"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8B99B34" w14:textId="77777777" w:rsidR="008E47F0" w:rsidRPr="008E47F0" w:rsidRDefault="008E47F0" w:rsidP="00C37375">
            <w:pPr>
              <w:rPr>
                <w:lang w:val="hu-HU"/>
              </w:rPr>
            </w:pPr>
            <w:r w:rsidRPr="008E47F0">
              <w:rPr>
                <w:lang w:val="hu-HU"/>
              </w:rPr>
              <w:t>Magas minőségű optika, minimum 450 nm laterális felbontás</w:t>
            </w:r>
          </w:p>
        </w:tc>
        <w:tc>
          <w:tcPr>
            <w:tcW w:w="2584" w:type="dxa"/>
            <w:tcBorders>
              <w:top w:val="nil"/>
              <w:left w:val="nil"/>
              <w:bottom w:val="single" w:sz="4" w:space="0" w:color="auto"/>
              <w:right w:val="single" w:sz="4" w:space="0" w:color="auto"/>
            </w:tcBorders>
            <w:shd w:val="clear" w:color="auto" w:fill="auto"/>
            <w:vAlign w:val="center"/>
            <w:hideMark/>
          </w:tcPr>
          <w:p w14:paraId="0384003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A0A2928" w14:textId="77777777" w:rsidR="008E47F0" w:rsidRPr="008E47F0" w:rsidRDefault="008E47F0" w:rsidP="00C37375">
            <w:pPr>
              <w:rPr>
                <w:lang w:val="hu-HU"/>
              </w:rPr>
            </w:pPr>
            <w:r w:rsidRPr="008E47F0">
              <w:rPr>
                <w:lang w:val="hu-HU"/>
              </w:rPr>
              <w:t> </w:t>
            </w:r>
          </w:p>
        </w:tc>
      </w:tr>
      <w:tr w:rsidR="008E47F0" w:rsidRPr="008E47F0" w14:paraId="2E19AF6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8A13C0C" w14:textId="77777777" w:rsidR="008E47F0" w:rsidRPr="008E47F0" w:rsidRDefault="008E47F0" w:rsidP="00C37375">
            <w:pPr>
              <w:rPr>
                <w:lang w:val="hu-HU"/>
              </w:rPr>
            </w:pPr>
            <w:r w:rsidRPr="008E47F0">
              <w:rPr>
                <w:lang w:val="hu-HU"/>
              </w:rPr>
              <w:t>Pixel tartózkodási idő tartomány: 0.5 µs – 10 ms</w:t>
            </w:r>
          </w:p>
        </w:tc>
        <w:tc>
          <w:tcPr>
            <w:tcW w:w="2584" w:type="dxa"/>
            <w:tcBorders>
              <w:top w:val="nil"/>
              <w:left w:val="nil"/>
              <w:bottom w:val="single" w:sz="4" w:space="0" w:color="auto"/>
              <w:right w:val="single" w:sz="4" w:space="0" w:color="auto"/>
            </w:tcBorders>
            <w:shd w:val="clear" w:color="auto" w:fill="auto"/>
            <w:vAlign w:val="center"/>
            <w:hideMark/>
          </w:tcPr>
          <w:p w14:paraId="4C89663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E22F4E4" w14:textId="77777777" w:rsidR="008E47F0" w:rsidRPr="008E47F0" w:rsidRDefault="008E47F0" w:rsidP="00C37375">
            <w:pPr>
              <w:rPr>
                <w:lang w:val="hu-HU"/>
              </w:rPr>
            </w:pPr>
            <w:r w:rsidRPr="008E47F0">
              <w:rPr>
                <w:lang w:val="hu-HU"/>
              </w:rPr>
              <w:t> </w:t>
            </w:r>
          </w:p>
        </w:tc>
      </w:tr>
      <w:tr w:rsidR="008E47F0" w:rsidRPr="008E47F0" w14:paraId="5D8F86A9"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A6B2E28" w14:textId="77777777" w:rsidR="008E47F0" w:rsidRPr="008E47F0" w:rsidRDefault="008E47F0" w:rsidP="00C37375">
            <w:pPr>
              <w:rPr>
                <w:lang w:val="hu-HU"/>
              </w:rPr>
            </w:pPr>
            <w:r w:rsidRPr="008E47F0">
              <w:rPr>
                <w:lang w:val="hu-HU"/>
              </w:rPr>
              <w:t xml:space="preserve">A fluoreszcens jel mintavételezése (A/D konverzió) 16 bit mélységgel </w:t>
            </w:r>
          </w:p>
        </w:tc>
        <w:tc>
          <w:tcPr>
            <w:tcW w:w="2584" w:type="dxa"/>
            <w:tcBorders>
              <w:top w:val="nil"/>
              <w:left w:val="nil"/>
              <w:bottom w:val="single" w:sz="4" w:space="0" w:color="auto"/>
              <w:right w:val="single" w:sz="4" w:space="0" w:color="auto"/>
            </w:tcBorders>
            <w:shd w:val="clear" w:color="auto" w:fill="auto"/>
            <w:vAlign w:val="center"/>
            <w:hideMark/>
          </w:tcPr>
          <w:p w14:paraId="6CD6744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A385130" w14:textId="77777777" w:rsidR="008E47F0" w:rsidRPr="008E47F0" w:rsidRDefault="008E47F0" w:rsidP="00C37375">
            <w:pPr>
              <w:rPr>
                <w:lang w:val="hu-HU"/>
              </w:rPr>
            </w:pPr>
            <w:r w:rsidRPr="008E47F0">
              <w:rPr>
                <w:lang w:val="hu-HU"/>
              </w:rPr>
              <w:t> </w:t>
            </w:r>
          </w:p>
        </w:tc>
      </w:tr>
      <w:tr w:rsidR="008E47F0" w:rsidRPr="00E4256A" w14:paraId="0C27E8B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62DF4B5" w14:textId="77777777" w:rsidR="008E47F0" w:rsidRPr="008E47F0" w:rsidRDefault="008E47F0" w:rsidP="00C37375">
            <w:pPr>
              <w:rPr>
                <w:lang w:val="hu-HU"/>
              </w:rPr>
            </w:pPr>
            <w:r w:rsidRPr="008E47F0">
              <w:rPr>
                <w:lang w:val="hu-HU"/>
              </w:rPr>
              <w:t>Mélységi képalkotás minimum 850 µm-ig</w:t>
            </w:r>
          </w:p>
        </w:tc>
        <w:tc>
          <w:tcPr>
            <w:tcW w:w="2584" w:type="dxa"/>
            <w:tcBorders>
              <w:top w:val="nil"/>
              <w:left w:val="nil"/>
              <w:bottom w:val="single" w:sz="4" w:space="0" w:color="auto"/>
              <w:right w:val="single" w:sz="4" w:space="0" w:color="auto"/>
            </w:tcBorders>
            <w:shd w:val="clear" w:color="auto" w:fill="auto"/>
            <w:vAlign w:val="center"/>
            <w:hideMark/>
          </w:tcPr>
          <w:p w14:paraId="0C11B28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DF99DD0" w14:textId="77777777" w:rsidR="008E47F0" w:rsidRPr="008E47F0" w:rsidRDefault="008E47F0" w:rsidP="00C37375">
            <w:pPr>
              <w:rPr>
                <w:lang w:val="hu-HU"/>
              </w:rPr>
            </w:pPr>
            <w:r w:rsidRPr="008E47F0">
              <w:rPr>
                <w:lang w:val="hu-HU"/>
              </w:rPr>
              <w:t> </w:t>
            </w:r>
          </w:p>
        </w:tc>
      </w:tr>
      <w:tr w:rsidR="008E47F0" w:rsidRPr="00E4256A" w14:paraId="0968D7BF"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72177823" w14:textId="77777777" w:rsidR="008E47F0" w:rsidRPr="008E47F0" w:rsidRDefault="008E47F0" w:rsidP="00C37375">
            <w:pPr>
              <w:rPr>
                <w:b/>
                <w:bCs/>
                <w:lang w:val="hu-HU"/>
              </w:rPr>
            </w:pPr>
            <w:r w:rsidRPr="008E47F0">
              <w:rPr>
                <w:b/>
                <w:bCs/>
                <w:lang w:val="hu-HU"/>
              </w:rPr>
              <w:t>SZOFTVER A REZONÁNS ÉS A GALVANOMETRIKUS SZKENNELŐ FEJ IRÁNYÍTÁSÁRA</w:t>
            </w:r>
          </w:p>
        </w:tc>
      </w:tr>
      <w:tr w:rsidR="008E47F0" w:rsidRPr="00E4256A" w14:paraId="27C63305"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162965C6" w14:textId="77777777" w:rsidR="008E47F0" w:rsidRPr="008E47F0" w:rsidRDefault="008E47F0" w:rsidP="00C37375">
            <w:pPr>
              <w:rPr>
                <w:lang w:val="hu-HU"/>
              </w:rPr>
            </w:pPr>
            <w:r w:rsidRPr="008E47F0">
              <w:rPr>
                <w:lang w:val="hu-HU"/>
              </w:rPr>
              <w:t>A szoftvernek rendelkeznie kell a következő tulajdonságokkal:</w:t>
            </w:r>
          </w:p>
        </w:tc>
        <w:tc>
          <w:tcPr>
            <w:tcW w:w="2584" w:type="dxa"/>
            <w:tcBorders>
              <w:top w:val="nil"/>
              <w:left w:val="nil"/>
              <w:bottom w:val="single" w:sz="4" w:space="0" w:color="auto"/>
              <w:right w:val="single" w:sz="4" w:space="0" w:color="auto"/>
            </w:tcBorders>
            <w:shd w:val="clear" w:color="000000" w:fill="BFBFBF"/>
            <w:vAlign w:val="center"/>
            <w:hideMark/>
          </w:tcPr>
          <w:p w14:paraId="4D3216E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15A64C34" w14:textId="77777777" w:rsidR="008E47F0" w:rsidRPr="008E47F0" w:rsidRDefault="008E47F0" w:rsidP="00C37375">
            <w:pPr>
              <w:rPr>
                <w:lang w:val="hu-HU"/>
              </w:rPr>
            </w:pPr>
            <w:r w:rsidRPr="008E47F0">
              <w:rPr>
                <w:lang w:val="hu-HU"/>
              </w:rPr>
              <w:t> </w:t>
            </w:r>
          </w:p>
        </w:tc>
      </w:tr>
      <w:tr w:rsidR="008E47F0" w:rsidRPr="00E4256A" w14:paraId="1D262F9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9A00F45" w14:textId="77777777" w:rsidR="008E47F0" w:rsidRPr="008E47F0" w:rsidRDefault="008E47F0" w:rsidP="00C37375">
            <w:pPr>
              <w:rPr>
                <w:lang w:val="hu-HU"/>
              </w:rPr>
            </w:pPr>
            <w:r w:rsidRPr="008E47F0">
              <w:rPr>
                <w:lang w:val="hu-HU"/>
              </w:rPr>
              <w:t>C++ alapú mérő szoftver, végfelhasználók felé részben nyitott</w:t>
            </w:r>
          </w:p>
        </w:tc>
        <w:tc>
          <w:tcPr>
            <w:tcW w:w="2584" w:type="dxa"/>
            <w:tcBorders>
              <w:top w:val="nil"/>
              <w:left w:val="nil"/>
              <w:bottom w:val="single" w:sz="4" w:space="0" w:color="auto"/>
              <w:right w:val="single" w:sz="4" w:space="0" w:color="auto"/>
            </w:tcBorders>
            <w:shd w:val="clear" w:color="auto" w:fill="auto"/>
            <w:vAlign w:val="center"/>
            <w:hideMark/>
          </w:tcPr>
          <w:p w14:paraId="0C76BCB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232424C" w14:textId="77777777" w:rsidR="008E47F0" w:rsidRPr="008E47F0" w:rsidRDefault="008E47F0" w:rsidP="00C37375">
            <w:pPr>
              <w:rPr>
                <w:lang w:val="hu-HU"/>
              </w:rPr>
            </w:pPr>
            <w:r w:rsidRPr="008E47F0">
              <w:rPr>
                <w:lang w:val="hu-HU"/>
              </w:rPr>
              <w:t> </w:t>
            </w:r>
          </w:p>
        </w:tc>
      </w:tr>
      <w:tr w:rsidR="008E47F0" w:rsidRPr="00E4256A" w14:paraId="04BE82D8"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CFC3607" w14:textId="77777777" w:rsidR="008E47F0" w:rsidRPr="008E47F0" w:rsidRDefault="008E47F0" w:rsidP="00C37375">
            <w:pPr>
              <w:rPr>
                <w:lang w:val="hu-HU"/>
              </w:rPr>
            </w:pPr>
            <w:r w:rsidRPr="008E47F0">
              <w:rPr>
                <w:lang w:val="hu-HU"/>
              </w:rPr>
              <w:t>Integrált  fájlformátum, mely több lépéses munkafolyamatokat illetve az összes elérhető meta-adatot egy fájlban kezeli.</w:t>
            </w:r>
          </w:p>
        </w:tc>
        <w:tc>
          <w:tcPr>
            <w:tcW w:w="2584" w:type="dxa"/>
            <w:tcBorders>
              <w:top w:val="nil"/>
              <w:left w:val="nil"/>
              <w:bottom w:val="single" w:sz="4" w:space="0" w:color="auto"/>
              <w:right w:val="single" w:sz="4" w:space="0" w:color="auto"/>
            </w:tcBorders>
            <w:shd w:val="clear" w:color="auto" w:fill="auto"/>
            <w:vAlign w:val="center"/>
            <w:hideMark/>
          </w:tcPr>
          <w:p w14:paraId="52B18EA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0BA438F" w14:textId="77777777" w:rsidR="008E47F0" w:rsidRPr="008E47F0" w:rsidRDefault="008E47F0" w:rsidP="00C37375">
            <w:pPr>
              <w:rPr>
                <w:lang w:val="hu-HU"/>
              </w:rPr>
            </w:pPr>
            <w:r w:rsidRPr="008E47F0">
              <w:rPr>
                <w:lang w:val="hu-HU"/>
              </w:rPr>
              <w:t> </w:t>
            </w:r>
          </w:p>
        </w:tc>
      </w:tr>
      <w:tr w:rsidR="008E47F0" w:rsidRPr="00E4256A" w14:paraId="5010F899"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BAE4D4C" w14:textId="77777777" w:rsidR="008E47F0" w:rsidRPr="008E47F0" w:rsidRDefault="008E47F0" w:rsidP="00C37375">
            <w:pPr>
              <w:rPr>
                <w:lang w:val="hu-HU"/>
              </w:rPr>
            </w:pPr>
            <w:r w:rsidRPr="008E47F0">
              <w:rPr>
                <w:lang w:val="hu-HU"/>
              </w:rPr>
              <w:t xml:space="preserve">HDF5 alapú fájlformátum mely lehetővé teszi a nyers adatok elérését külső programokból </w:t>
            </w:r>
          </w:p>
        </w:tc>
        <w:tc>
          <w:tcPr>
            <w:tcW w:w="2584" w:type="dxa"/>
            <w:tcBorders>
              <w:top w:val="nil"/>
              <w:left w:val="nil"/>
              <w:bottom w:val="single" w:sz="4" w:space="0" w:color="auto"/>
              <w:right w:val="single" w:sz="4" w:space="0" w:color="auto"/>
            </w:tcBorders>
            <w:shd w:val="clear" w:color="auto" w:fill="auto"/>
            <w:vAlign w:val="center"/>
            <w:hideMark/>
          </w:tcPr>
          <w:p w14:paraId="08D81DC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5FA580E" w14:textId="77777777" w:rsidR="008E47F0" w:rsidRPr="008E47F0" w:rsidRDefault="008E47F0" w:rsidP="00C37375">
            <w:pPr>
              <w:rPr>
                <w:lang w:val="hu-HU"/>
              </w:rPr>
            </w:pPr>
            <w:r w:rsidRPr="008E47F0">
              <w:rPr>
                <w:lang w:val="hu-HU"/>
              </w:rPr>
              <w:t> </w:t>
            </w:r>
          </w:p>
        </w:tc>
      </w:tr>
      <w:tr w:rsidR="008E47F0" w:rsidRPr="008E47F0" w14:paraId="50CCD5ED"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61DF022" w14:textId="77777777" w:rsidR="008E47F0" w:rsidRPr="008E47F0" w:rsidRDefault="008E47F0" w:rsidP="00C37375">
            <w:pPr>
              <w:rPr>
                <w:lang w:val="hu-HU"/>
              </w:rPr>
            </w:pPr>
            <w:r w:rsidRPr="008E47F0">
              <w:rPr>
                <w:lang w:val="hu-HU"/>
              </w:rPr>
              <w:t xml:space="preserve">Elérhető export fájlformátumok  tiff, multi-tiff, avi video </w:t>
            </w:r>
          </w:p>
        </w:tc>
        <w:tc>
          <w:tcPr>
            <w:tcW w:w="2584" w:type="dxa"/>
            <w:tcBorders>
              <w:top w:val="nil"/>
              <w:left w:val="nil"/>
              <w:bottom w:val="single" w:sz="4" w:space="0" w:color="auto"/>
              <w:right w:val="single" w:sz="4" w:space="0" w:color="auto"/>
            </w:tcBorders>
            <w:shd w:val="clear" w:color="auto" w:fill="auto"/>
            <w:vAlign w:val="center"/>
            <w:hideMark/>
          </w:tcPr>
          <w:p w14:paraId="3592071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E25F24A" w14:textId="77777777" w:rsidR="008E47F0" w:rsidRPr="008E47F0" w:rsidRDefault="008E47F0" w:rsidP="00C37375">
            <w:pPr>
              <w:rPr>
                <w:lang w:val="hu-HU"/>
              </w:rPr>
            </w:pPr>
            <w:r w:rsidRPr="008E47F0">
              <w:rPr>
                <w:lang w:val="hu-HU"/>
              </w:rPr>
              <w:t> </w:t>
            </w:r>
          </w:p>
        </w:tc>
      </w:tr>
      <w:tr w:rsidR="008E47F0" w:rsidRPr="008E47F0" w14:paraId="66FD771D"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D37C527" w14:textId="77777777" w:rsidR="008E47F0" w:rsidRPr="008E47F0" w:rsidRDefault="008E47F0" w:rsidP="00C37375">
            <w:pPr>
              <w:rPr>
                <w:lang w:val="hu-HU"/>
              </w:rPr>
            </w:pPr>
            <w:r w:rsidRPr="008E47F0">
              <w:rPr>
                <w:lang w:val="hu-HU"/>
              </w:rPr>
              <w:t xml:space="preserve"> Flexibilis protokoll tervezés</w:t>
            </w:r>
          </w:p>
        </w:tc>
        <w:tc>
          <w:tcPr>
            <w:tcW w:w="2584" w:type="dxa"/>
            <w:tcBorders>
              <w:top w:val="nil"/>
              <w:left w:val="nil"/>
              <w:bottom w:val="single" w:sz="4" w:space="0" w:color="auto"/>
              <w:right w:val="single" w:sz="4" w:space="0" w:color="auto"/>
            </w:tcBorders>
            <w:shd w:val="clear" w:color="auto" w:fill="auto"/>
            <w:vAlign w:val="center"/>
            <w:hideMark/>
          </w:tcPr>
          <w:p w14:paraId="3F93642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474FC3D" w14:textId="77777777" w:rsidR="008E47F0" w:rsidRPr="008E47F0" w:rsidRDefault="008E47F0" w:rsidP="00C37375">
            <w:pPr>
              <w:rPr>
                <w:lang w:val="hu-HU"/>
              </w:rPr>
            </w:pPr>
            <w:r w:rsidRPr="008E47F0">
              <w:rPr>
                <w:lang w:val="hu-HU"/>
              </w:rPr>
              <w:t> </w:t>
            </w:r>
          </w:p>
        </w:tc>
      </w:tr>
      <w:tr w:rsidR="008E47F0" w:rsidRPr="008E47F0" w14:paraId="7183F7B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4CF9444" w14:textId="77777777" w:rsidR="008E47F0" w:rsidRPr="008E47F0" w:rsidRDefault="008E47F0" w:rsidP="00C37375">
            <w:pPr>
              <w:rPr>
                <w:lang w:val="hu-HU"/>
              </w:rPr>
            </w:pPr>
            <w:r w:rsidRPr="008E47F0">
              <w:rPr>
                <w:lang w:val="hu-HU"/>
              </w:rPr>
              <w:t>Lehetőség mérések automatizálása</w:t>
            </w:r>
          </w:p>
        </w:tc>
        <w:tc>
          <w:tcPr>
            <w:tcW w:w="2584" w:type="dxa"/>
            <w:tcBorders>
              <w:top w:val="nil"/>
              <w:left w:val="nil"/>
              <w:bottom w:val="single" w:sz="4" w:space="0" w:color="auto"/>
              <w:right w:val="single" w:sz="4" w:space="0" w:color="auto"/>
            </w:tcBorders>
            <w:shd w:val="clear" w:color="auto" w:fill="auto"/>
            <w:vAlign w:val="center"/>
            <w:hideMark/>
          </w:tcPr>
          <w:p w14:paraId="4A77AA6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BD1FA80" w14:textId="77777777" w:rsidR="008E47F0" w:rsidRPr="008E47F0" w:rsidRDefault="008E47F0" w:rsidP="00C37375">
            <w:pPr>
              <w:rPr>
                <w:lang w:val="hu-HU"/>
              </w:rPr>
            </w:pPr>
            <w:r w:rsidRPr="008E47F0">
              <w:rPr>
                <w:lang w:val="hu-HU"/>
              </w:rPr>
              <w:t> </w:t>
            </w:r>
          </w:p>
        </w:tc>
      </w:tr>
      <w:tr w:rsidR="008E47F0" w:rsidRPr="008E47F0" w14:paraId="1011F35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EC2DAA7" w14:textId="77777777" w:rsidR="008E47F0" w:rsidRPr="008E47F0" w:rsidRDefault="008E47F0" w:rsidP="00C37375">
            <w:pPr>
              <w:rPr>
                <w:lang w:val="hu-HU"/>
              </w:rPr>
            </w:pPr>
            <w:r w:rsidRPr="008E47F0">
              <w:rPr>
                <w:lang w:val="hu-HU"/>
              </w:rPr>
              <w:t>Integrált többcsatornás adatgyűjtés</w:t>
            </w:r>
          </w:p>
        </w:tc>
        <w:tc>
          <w:tcPr>
            <w:tcW w:w="2584" w:type="dxa"/>
            <w:tcBorders>
              <w:top w:val="nil"/>
              <w:left w:val="nil"/>
              <w:bottom w:val="single" w:sz="4" w:space="0" w:color="auto"/>
              <w:right w:val="single" w:sz="4" w:space="0" w:color="auto"/>
            </w:tcBorders>
            <w:shd w:val="clear" w:color="auto" w:fill="auto"/>
            <w:vAlign w:val="center"/>
            <w:hideMark/>
          </w:tcPr>
          <w:p w14:paraId="444B3B4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52D909F" w14:textId="77777777" w:rsidR="008E47F0" w:rsidRPr="008E47F0" w:rsidRDefault="008E47F0" w:rsidP="00C37375">
            <w:pPr>
              <w:rPr>
                <w:lang w:val="hu-HU"/>
              </w:rPr>
            </w:pPr>
            <w:r w:rsidRPr="008E47F0">
              <w:rPr>
                <w:lang w:val="hu-HU"/>
              </w:rPr>
              <w:t> </w:t>
            </w:r>
          </w:p>
        </w:tc>
      </w:tr>
      <w:tr w:rsidR="008E47F0" w:rsidRPr="008E47F0" w14:paraId="603A0DF2"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BB10056" w14:textId="77777777" w:rsidR="008E47F0" w:rsidRPr="008E47F0" w:rsidRDefault="008E47F0" w:rsidP="00C37375">
            <w:pPr>
              <w:rPr>
                <w:lang w:val="hu-HU"/>
              </w:rPr>
            </w:pPr>
            <w:r w:rsidRPr="008E47F0">
              <w:rPr>
                <w:lang w:val="hu-HU"/>
              </w:rPr>
              <w:t>Felvett elektromos jelek párhuzamos elemzésének és megjelenítésének lehetősége</w:t>
            </w:r>
          </w:p>
        </w:tc>
        <w:tc>
          <w:tcPr>
            <w:tcW w:w="2584" w:type="dxa"/>
            <w:tcBorders>
              <w:top w:val="nil"/>
              <w:left w:val="nil"/>
              <w:bottom w:val="single" w:sz="4" w:space="0" w:color="auto"/>
              <w:right w:val="single" w:sz="4" w:space="0" w:color="auto"/>
            </w:tcBorders>
            <w:shd w:val="clear" w:color="auto" w:fill="auto"/>
            <w:vAlign w:val="center"/>
            <w:hideMark/>
          </w:tcPr>
          <w:p w14:paraId="7066B1C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EBE93D5" w14:textId="77777777" w:rsidR="008E47F0" w:rsidRPr="008E47F0" w:rsidRDefault="008E47F0" w:rsidP="00C37375">
            <w:pPr>
              <w:rPr>
                <w:lang w:val="hu-HU"/>
              </w:rPr>
            </w:pPr>
            <w:r w:rsidRPr="008E47F0">
              <w:rPr>
                <w:lang w:val="hu-HU"/>
              </w:rPr>
              <w:t> </w:t>
            </w:r>
          </w:p>
        </w:tc>
      </w:tr>
      <w:tr w:rsidR="008E47F0" w:rsidRPr="00E4256A" w14:paraId="04C90F59"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E35E644" w14:textId="77777777" w:rsidR="008E47F0" w:rsidRPr="008E47F0" w:rsidRDefault="008E47F0" w:rsidP="00C37375">
            <w:pPr>
              <w:rPr>
                <w:lang w:val="hu-HU"/>
              </w:rPr>
            </w:pPr>
            <w:r w:rsidRPr="008E47F0">
              <w:rPr>
                <w:lang w:val="hu-HU"/>
              </w:rPr>
              <w:t>  Integrált hardver irányítás (szkennerek, PMT-k, fókusz, külső berendezések, stb.)</w:t>
            </w:r>
          </w:p>
        </w:tc>
        <w:tc>
          <w:tcPr>
            <w:tcW w:w="2584" w:type="dxa"/>
            <w:tcBorders>
              <w:top w:val="nil"/>
              <w:left w:val="nil"/>
              <w:bottom w:val="single" w:sz="4" w:space="0" w:color="auto"/>
              <w:right w:val="single" w:sz="4" w:space="0" w:color="auto"/>
            </w:tcBorders>
            <w:shd w:val="clear" w:color="auto" w:fill="auto"/>
            <w:vAlign w:val="center"/>
            <w:hideMark/>
          </w:tcPr>
          <w:p w14:paraId="64CF810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79546C8" w14:textId="77777777" w:rsidR="008E47F0" w:rsidRPr="008E47F0" w:rsidRDefault="008E47F0" w:rsidP="00C37375">
            <w:pPr>
              <w:rPr>
                <w:lang w:val="hu-HU"/>
              </w:rPr>
            </w:pPr>
            <w:r w:rsidRPr="008E47F0">
              <w:rPr>
                <w:lang w:val="hu-HU"/>
              </w:rPr>
              <w:t> </w:t>
            </w:r>
          </w:p>
        </w:tc>
      </w:tr>
      <w:tr w:rsidR="008E47F0" w:rsidRPr="008E47F0" w14:paraId="3CCD2D52"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05E6EA6" w14:textId="77777777" w:rsidR="008E47F0" w:rsidRPr="008E47F0" w:rsidRDefault="008E47F0" w:rsidP="00C37375">
            <w:pPr>
              <w:rPr>
                <w:lang w:val="hu-HU"/>
              </w:rPr>
            </w:pPr>
            <w:r w:rsidRPr="008E47F0">
              <w:rPr>
                <w:lang w:val="hu-HU"/>
              </w:rPr>
              <w:t xml:space="preserve"> Beépített PMT védelem</w:t>
            </w:r>
          </w:p>
        </w:tc>
        <w:tc>
          <w:tcPr>
            <w:tcW w:w="2584" w:type="dxa"/>
            <w:tcBorders>
              <w:top w:val="nil"/>
              <w:left w:val="nil"/>
              <w:bottom w:val="single" w:sz="4" w:space="0" w:color="auto"/>
              <w:right w:val="single" w:sz="4" w:space="0" w:color="auto"/>
            </w:tcBorders>
            <w:shd w:val="clear" w:color="auto" w:fill="auto"/>
            <w:vAlign w:val="center"/>
            <w:hideMark/>
          </w:tcPr>
          <w:p w14:paraId="31C79B5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19E3111" w14:textId="77777777" w:rsidR="008E47F0" w:rsidRPr="008E47F0" w:rsidRDefault="008E47F0" w:rsidP="00C37375">
            <w:pPr>
              <w:rPr>
                <w:lang w:val="hu-HU"/>
              </w:rPr>
            </w:pPr>
            <w:r w:rsidRPr="008E47F0">
              <w:rPr>
                <w:lang w:val="hu-HU"/>
              </w:rPr>
              <w:t> </w:t>
            </w:r>
          </w:p>
        </w:tc>
      </w:tr>
      <w:tr w:rsidR="008E47F0" w:rsidRPr="008E47F0" w14:paraId="1E21A0EC"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6507BF5" w14:textId="77777777" w:rsidR="008E47F0" w:rsidRPr="008E47F0" w:rsidRDefault="008E47F0" w:rsidP="00C37375">
            <w:pPr>
              <w:rPr>
                <w:lang w:val="hu-HU"/>
              </w:rPr>
            </w:pPr>
            <w:r w:rsidRPr="008E47F0">
              <w:rPr>
                <w:lang w:val="hu-HU"/>
              </w:rPr>
              <w:t>Táp kimaradás esetén a mentetlen adatok heylreállítása</w:t>
            </w:r>
          </w:p>
        </w:tc>
        <w:tc>
          <w:tcPr>
            <w:tcW w:w="2584" w:type="dxa"/>
            <w:tcBorders>
              <w:top w:val="nil"/>
              <w:left w:val="nil"/>
              <w:bottom w:val="single" w:sz="4" w:space="0" w:color="auto"/>
              <w:right w:val="single" w:sz="4" w:space="0" w:color="auto"/>
            </w:tcBorders>
            <w:shd w:val="clear" w:color="auto" w:fill="auto"/>
            <w:vAlign w:val="center"/>
            <w:hideMark/>
          </w:tcPr>
          <w:p w14:paraId="78B01F5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7AE8B45" w14:textId="77777777" w:rsidR="008E47F0" w:rsidRPr="008E47F0" w:rsidRDefault="008E47F0" w:rsidP="00C37375">
            <w:pPr>
              <w:rPr>
                <w:lang w:val="hu-HU"/>
              </w:rPr>
            </w:pPr>
            <w:r w:rsidRPr="008E47F0">
              <w:rPr>
                <w:lang w:val="hu-HU"/>
              </w:rPr>
              <w:t> </w:t>
            </w:r>
          </w:p>
        </w:tc>
      </w:tr>
      <w:tr w:rsidR="008E47F0" w:rsidRPr="008E47F0" w14:paraId="4AF3014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B2742D2" w14:textId="77777777" w:rsidR="008E47F0" w:rsidRPr="008E47F0" w:rsidRDefault="008E47F0" w:rsidP="00C37375">
            <w:pPr>
              <w:rPr>
                <w:lang w:val="hu-HU"/>
              </w:rPr>
            </w:pPr>
            <w:r w:rsidRPr="008E47F0">
              <w:rPr>
                <w:lang w:val="hu-HU"/>
              </w:rPr>
              <w:t>Távoli asztalról használható szoftver csomag (Remote software)</w:t>
            </w:r>
          </w:p>
        </w:tc>
        <w:tc>
          <w:tcPr>
            <w:tcW w:w="2584" w:type="dxa"/>
            <w:tcBorders>
              <w:top w:val="nil"/>
              <w:left w:val="nil"/>
              <w:bottom w:val="single" w:sz="4" w:space="0" w:color="auto"/>
              <w:right w:val="single" w:sz="4" w:space="0" w:color="auto"/>
            </w:tcBorders>
            <w:shd w:val="clear" w:color="auto" w:fill="auto"/>
            <w:vAlign w:val="center"/>
            <w:hideMark/>
          </w:tcPr>
          <w:p w14:paraId="7C3B37E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6DC4295" w14:textId="77777777" w:rsidR="008E47F0" w:rsidRPr="008E47F0" w:rsidRDefault="008E47F0" w:rsidP="00C37375">
            <w:pPr>
              <w:rPr>
                <w:lang w:val="hu-HU"/>
              </w:rPr>
            </w:pPr>
            <w:r w:rsidRPr="008E47F0">
              <w:rPr>
                <w:lang w:val="hu-HU"/>
              </w:rPr>
              <w:t> </w:t>
            </w:r>
          </w:p>
        </w:tc>
      </w:tr>
      <w:tr w:rsidR="008E47F0" w:rsidRPr="008E47F0" w14:paraId="04BA9DC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785E97F" w14:textId="77777777" w:rsidR="008E47F0" w:rsidRPr="008E47F0" w:rsidRDefault="008E47F0" w:rsidP="00C37375">
            <w:pPr>
              <w:rPr>
                <w:lang w:val="hu-HU"/>
              </w:rPr>
            </w:pPr>
            <w:r w:rsidRPr="008E47F0">
              <w:rPr>
                <w:lang w:val="hu-HU"/>
              </w:rPr>
              <w:t>Kompatibilitás ImageJ-vel</w:t>
            </w:r>
          </w:p>
        </w:tc>
        <w:tc>
          <w:tcPr>
            <w:tcW w:w="2584" w:type="dxa"/>
            <w:tcBorders>
              <w:top w:val="nil"/>
              <w:left w:val="nil"/>
              <w:bottom w:val="single" w:sz="4" w:space="0" w:color="auto"/>
              <w:right w:val="single" w:sz="4" w:space="0" w:color="auto"/>
            </w:tcBorders>
            <w:shd w:val="clear" w:color="auto" w:fill="auto"/>
            <w:vAlign w:val="center"/>
            <w:hideMark/>
          </w:tcPr>
          <w:p w14:paraId="175B970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FBD1AD1" w14:textId="77777777" w:rsidR="008E47F0" w:rsidRPr="008E47F0" w:rsidRDefault="008E47F0" w:rsidP="00C37375">
            <w:pPr>
              <w:rPr>
                <w:lang w:val="hu-HU"/>
              </w:rPr>
            </w:pPr>
            <w:r w:rsidRPr="008E47F0">
              <w:rPr>
                <w:lang w:val="hu-HU"/>
              </w:rPr>
              <w:t> </w:t>
            </w:r>
          </w:p>
        </w:tc>
      </w:tr>
      <w:tr w:rsidR="008E47F0" w:rsidRPr="008E47F0" w14:paraId="0CA8F7B8"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64339E1" w14:textId="77777777" w:rsidR="008E47F0" w:rsidRPr="008E47F0" w:rsidRDefault="008E47F0" w:rsidP="00C37375">
            <w:pPr>
              <w:rPr>
                <w:lang w:val="hu-HU"/>
              </w:rPr>
            </w:pPr>
            <w:r w:rsidRPr="008E47F0">
              <w:rPr>
                <w:lang w:val="hu-HU"/>
              </w:rPr>
              <w:t>Export/import funkció az Excelbe</w:t>
            </w:r>
          </w:p>
        </w:tc>
        <w:tc>
          <w:tcPr>
            <w:tcW w:w="2584" w:type="dxa"/>
            <w:tcBorders>
              <w:top w:val="nil"/>
              <w:left w:val="nil"/>
              <w:bottom w:val="single" w:sz="4" w:space="0" w:color="auto"/>
              <w:right w:val="single" w:sz="4" w:space="0" w:color="auto"/>
            </w:tcBorders>
            <w:shd w:val="clear" w:color="auto" w:fill="auto"/>
            <w:vAlign w:val="center"/>
            <w:hideMark/>
          </w:tcPr>
          <w:p w14:paraId="5C101FC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19F706D" w14:textId="77777777" w:rsidR="008E47F0" w:rsidRPr="008E47F0" w:rsidRDefault="008E47F0" w:rsidP="00C37375">
            <w:pPr>
              <w:rPr>
                <w:lang w:val="hu-HU"/>
              </w:rPr>
            </w:pPr>
            <w:r w:rsidRPr="008E47F0">
              <w:rPr>
                <w:lang w:val="hu-HU"/>
              </w:rPr>
              <w:t> </w:t>
            </w:r>
          </w:p>
        </w:tc>
      </w:tr>
      <w:tr w:rsidR="008E47F0" w:rsidRPr="008E47F0" w14:paraId="74F5ACE4"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933F388" w14:textId="77777777" w:rsidR="008E47F0" w:rsidRPr="008E47F0" w:rsidRDefault="008E47F0" w:rsidP="00C37375">
            <w:pPr>
              <w:rPr>
                <w:lang w:val="hu-HU"/>
              </w:rPr>
            </w:pPr>
            <w:r w:rsidRPr="008E47F0">
              <w:rPr>
                <w:lang w:val="hu-HU"/>
              </w:rPr>
              <w:t>Régiók fényességének idő-analízise, kapott görbék megjelenítése, exportja</w:t>
            </w:r>
          </w:p>
        </w:tc>
        <w:tc>
          <w:tcPr>
            <w:tcW w:w="2584" w:type="dxa"/>
            <w:tcBorders>
              <w:top w:val="nil"/>
              <w:left w:val="nil"/>
              <w:bottom w:val="single" w:sz="4" w:space="0" w:color="auto"/>
              <w:right w:val="single" w:sz="4" w:space="0" w:color="auto"/>
            </w:tcBorders>
            <w:shd w:val="clear" w:color="auto" w:fill="auto"/>
            <w:vAlign w:val="center"/>
            <w:hideMark/>
          </w:tcPr>
          <w:p w14:paraId="6912904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8350461" w14:textId="77777777" w:rsidR="008E47F0" w:rsidRPr="008E47F0" w:rsidRDefault="008E47F0" w:rsidP="00C37375">
            <w:pPr>
              <w:rPr>
                <w:lang w:val="hu-HU"/>
              </w:rPr>
            </w:pPr>
            <w:r w:rsidRPr="008E47F0">
              <w:rPr>
                <w:lang w:val="hu-HU"/>
              </w:rPr>
              <w:t> </w:t>
            </w:r>
          </w:p>
        </w:tc>
      </w:tr>
      <w:tr w:rsidR="008E47F0" w:rsidRPr="008E47F0" w14:paraId="2D9EB72D"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FF694C0" w14:textId="77777777" w:rsidR="008E47F0" w:rsidRPr="008E47F0" w:rsidRDefault="008E47F0" w:rsidP="00C37375">
            <w:pPr>
              <w:rPr>
                <w:lang w:val="hu-HU"/>
              </w:rPr>
            </w:pPr>
            <w:r w:rsidRPr="008E47F0">
              <w:rPr>
                <w:lang w:val="hu-HU"/>
              </w:rPr>
              <w:t>Valós-idejű adat kijelzés és elemzés lehetősége</w:t>
            </w:r>
          </w:p>
        </w:tc>
        <w:tc>
          <w:tcPr>
            <w:tcW w:w="2584" w:type="dxa"/>
            <w:tcBorders>
              <w:top w:val="nil"/>
              <w:left w:val="nil"/>
              <w:bottom w:val="single" w:sz="4" w:space="0" w:color="auto"/>
              <w:right w:val="single" w:sz="4" w:space="0" w:color="auto"/>
            </w:tcBorders>
            <w:shd w:val="clear" w:color="auto" w:fill="auto"/>
            <w:vAlign w:val="center"/>
            <w:hideMark/>
          </w:tcPr>
          <w:p w14:paraId="01B54F3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3AC8CB5" w14:textId="77777777" w:rsidR="008E47F0" w:rsidRPr="008E47F0" w:rsidRDefault="008E47F0" w:rsidP="00C37375">
            <w:pPr>
              <w:rPr>
                <w:lang w:val="hu-HU"/>
              </w:rPr>
            </w:pPr>
            <w:r w:rsidRPr="008E47F0">
              <w:rPr>
                <w:lang w:val="hu-HU"/>
              </w:rPr>
              <w:t> </w:t>
            </w:r>
          </w:p>
        </w:tc>
      </w:tr>
      <w:tr w:rsidR="008E47F0" w:rsidRPr="008E47F0" w14:paraId="775F763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CE60566" w14:textId="77777777" w:rsidR="008E47F0" w:rsidRPr="008E47F0" w:rsidRDefault="008E47F0" w:rsidP="00C37375">
            <w:pPr>
              <w:rPr>
                <w:lang w:val="hu-HU"/>
              </w:rPr>
            </w:pPr>
            <w:r w:rsidRPr="008E47F0">
              <w:rPr>
                <w:lang w:val="hu-HU"/>
              </w:rPr>
              <w:t xml:space="preserve">Többcsatornás, színkódolt adat szimultán megjelenítése </w:t>
            </w:r>
          </w:p>
        </w:tc>
        <w:tc>
          <w:tcPr>
            <w:tcW w:w="2584" w:type="dxa"/>
            <w:tcBorders>
              <w:top w:val="nil"/>
              <w:left w:val="nil"/>
              <w:bottom w:val="single" w:sz="4" w:space="0" w:color="auto"/>
              <w:right w:val="single" w:sz="4" w:space="0" w:color="auto"/>
            </w:tcBorders>
            <w:shd w:val="clear" w:color="auto" w:fill="auto"/>
            <w:vAlign w:val="center"/>
            <w:hideMark/>
          </w:tcPr>
          <w:p w14:paraId="5F6A01E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0D7F1AF" w14:textId="77777777" w:rsidR="008E47F0" w:rsidRPr="008E47F0" w:rsidRDefault="008E47F0" w:rsidP="00C37375">
            <w:pPr>
              <w:rPr>
                <w:lang w:val="hu-HU"/>
              </w:rPr>
            </w:pPr>
            <w:r w:rsidRPr="008E47F0">
              <w:rPr>
                <w:lang w:val="hu-HU"/>
              </w:rPr>
              <w:t> </w:t>
            </w:r>
          </w:p>
        </w:tc>
      </w:tr>
      <w:tr w:rsidR="008E47F0" w:rsidRPr="008E47F0" w14:paraId="7219638B"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4477CFE" w14:textId="77777777" w:rsidR="008E47F0" w:rsidRPr="008E47F0" w:rsidRDefault="008E47F0" w:rsidP="00C37375">
            <w:pPr>
              <w:rPr>
                <w:lang w:val="hu-HU"/>
              </w:rPr>
            </w:pPr>
            <w:r w:rsidRPr="008E47F0">
              <w:rPr>
                <w:lang w:val="hu-HU"/>
              </w:rPr>
              <w:t>Több felhasználói profil, a mérési beállítások független mentése</w:t>
            </w:r>
          </w:p>
        </w:tc>
        <w:tc>
          <w:tcPr>
            <w:tcW w:w="2584" w:type="dxa"/>
            <w:tcBorders>
              <w:top w:val="nil"/>
              <w:left w:val="nil"/>
              <w:bottom w:val="single" w:sz="4" w:space="0" w:color="auto"/>
              <w:right w:val="single" w:sz="4" w:space="0" w:color="auto"/>
            </w:tcBorders>
            <w:shd w:val="clear" w:color="auto" w:fill="auto"/>
            <w:vAlign w:val="center"/>
            <w:hideMark/>
          </w:tcPr>
          <w:p w14:paraId="6592ED4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0A55777" w14:textId="77777777" w:rsidR="008E47F0" w:rsidRPr="008E47F0" w:rsidRDefault="008E47F0" w:rsidP="00C37375">
            <w:pPr>
              <w:rPr>
                <w:lang w:val="hu-HU"/>
              </w:rPr>
            </w:pPr>
            <w:r w:rsidRPr="008E47F0">
              <w:rPr>
                <w:lang w:val="hu-HU"/>
              </w:rPr>
              <w:t> </w:t>
            </w:r>
          </w:p>
        </w:tc>
      </w:tr>
      <w:tr w:rsidR="008E47F0" w:rsidRPr="008E47F0" w14:paraId="1931E2A3"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30CBA3D" w14:textId="77777777" w:rsidR="008E47F0" w:rsidRPr="008E47F0" w:rsidRDefault="008E47F0" w:rsidP="00C37375">
            <w:pPr>
              <w:rPr>
                <w:lang w:val="hu-HU"/>
              </w:rPr>
            </w:pPr>
            <w:r w:rsidRPr="008E47F0">
              <w:rPr>
                <w:lang w:val="hu-HU"/>
              </w:rPr>
              <w:t>Élő/előnézeti mód, beleértve a paraméter változások azonnali mérését</w:t>
            </w:r>
          </w:p>
        </w:tc>
        <w:tc>
          <w:tcPr>
            <w:tcW w:w="2584" w:type="dxa"/>
            <w:tcBorders>
              <w:top w:val="nil"/>
              <w:left w:val="nil"/>
              <w:bottom w:val="single" w:sz="4" w:space="0" w:color="auto"/>
              <w:right w:val="single" w:sz="4" w:space="0" w:color="auto"/>
            </w:tcBorders>
            <w:shd w:val="clear" w:color="auto" w:fill="auto"/>
            <w:vAlign w:val="center"/>
            <w:hideMark/>
          </w:tcPr>
          <w:p w14:paraId="2A51A1F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8C002A3" w14:textId="77777777" w:rsidR="008E47F0" w:rsidRPr="008E47F0" w:rsidRDefault="008E47F0" w:rsidP="00C37375">
            <w:pPr>
              <w:rPr>
                <w:lang w:val="hu-HU"/>
              </w:rPr>
            </w:pPr>
            <w:r w:rsidRPr="008E47F0">
              <w:rPr>
                <w:lang w:val="hu-HU"/>
              </w:rPr>
              <w:t> </w:t>
            </w:r>
          </w:p>
        </w:tc>
      </w:tr>
      <w:tr w:rsidR="008E47F0" w:rsidRPr="008E47F0" w14:paraId="463E3D51"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9D03C44" w14:textId="77777777" w:rsidR="008E47F0" w:rsidRPr="008E47F0" w:rsidRDefault="008E47F0" w:rsidP="00C37375">
            <w:pPr>
              <w:rPr>
                <w:lang w:val="hu-HU"/>
              </w:rPr>
            </w:pPr>
            <w:r w:rsidRPr="008E47F0">
              <w:rPr>
                <w:lang w:val="hu-HU"/>
              </w:rPr>
              <w:t>Korlátlan video streaming a lemezre</w:t>
            </w:r>
          </w:p>
        </w:tc>
        <w:tc>
          <w:tcPr>
            <w:tcW w:w="2584" w:type="dxa"/>
            <w:tcBorders>
              <w:top w:val="nil"/>
              <w:left w:val="nil"/>
              <w:bottom w:val="single" w:sz="4" w:space="0" w:color="auto"/>
              <w:right w:val="single" w:sz="4" w:space="0" w:color="auto"/>
            </w:tcBorders>
            <w:shd w:val="clear" w:color="auto" w:fill="auto"/>
            <w:vAlign w:val="center"/>
            <w:hideMark/>
          </w:tcPr>
          <w:p w14:paraId="34A4C74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07CFE8D" w14:textId="77777777" w:rsidR="008E47F0" w:rsidRPr="008E47F0" w:rsidRDefault="008E47F0" w:rsidP="00C37375">
            <w:pPr>
              <w:rPr>
                <w:lang w:val="hu-HU"/>
              </w:rPr>
            </w:pPr>
            <w:r w:rsidRPr="008E47F0">
              <w:rPr>
                <w:lang w:val="hu-HU"/>
              </w:rPr>
              <w:t> </w:t>
            </w:r>
          </w:p>
        </w:tc>
      </w:tr>
      <w:tr w:rsidR="008E47F0" w:rsidRPr="008E47F0" w14:paraId="63EACC4F"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CC31AF3" w14:textId="77777777" w:rsidR="008E47F0" w:rsidRPr="008E47F0" w:rsidRDefault="008E47F0" w:rsidP="00C37375">
            <w:pPr>
              <w:rPr>
                <w:lang w:val="hu-HU"/>
              </w:rPr>
            </w:pPr>
            <w:r w:rsidRPr="008E47F0">
              <w:rPr>
                <w:lang w:val="hu-HU"/>
              </w:rPr>
              <w:t>Mérő és analizáló szoftver módosításának, fejlesztésének lehetősége vevői igény szerint</w:t>
            </w:r>
          </w:p>
        </w:tc>
        <w:tc>
          <w:tcPr>
            <w:tcW w:w="2584" w:type="dxa"/>
            <w:tcBorders>
              <w:top w:val="nil"/>
              <w:left w:val="nil"/>
              <w:bottom w:val="single" w:sz="4" w:space="0" w:color="auto"/>
              <w:right w:val="single" w:sz="4" w:space="0" w:color="auto"/>
            </w:tcBorders>
            <w:shd w:val="clear" w:color="auto" w:fill="auto"/>
            <w:vAlign w:val="center"/>
            <w:hideMark/>
          </w:tcPr>
          <w:p w14:paraId="43EDC3E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38156C7" w14:textId="77777777" w:rsidR="008E47F0" w:rsidRPr="008E47F0" w:rsidRDefault="008E47F0" w:rsidP="00C37375">
            <w:pPr>
              <w:rPr>
                <w:lang w:val="hu-HU"/>
              </w:rPr>
            </w:pPr>
            <w:r w:rsidRPr="008E47F0">
              <w:rPr>
                <w:lang w:val="hu-HU"/>
              </w:rPr>
              <w:t> </w:t>
            </w:r>
          </w:p>
        </w:tc>
      </w:tr>
      <w:tr w:rsidR="008E47F0" w:rsidRPr="008E47F0" w14:paraId="2006DB16" w14:textId="77777777" w:rsidTr="00C37375">
        <w:trPr>
          <w:trHeight w:val="555"/>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41ACDF7F" w14:textId="77777777" w:rsidR="008E47F0" w:rsidRPr="008E47F0" w:rsidRDefault="008E47F0" w:rsidP="00C37375">
            <w:pPr>
              <w:jc w:val="center"/>
              <w:rPr>
                <w:b/>
                <w:bCs/>
                <w:lang w:val="hu-HU"/>
              </w:rPr>
            </w:pPr>
            <w:r w:rsidRPr="008E47F0">
              <w:rPr>
                <w:b/>
                <w:bCs/>
                <w:lang w:val="hu-HU"/>
              </w:rPr>
              <w:t>SZOFTVER MODULOK</w:t>
            </w:r>
          </w:p>
        </w:tc>
      </w:tr>
      <w:tr w:rsidR="008E47F0" w:rsidRPr="008E47F0" w14:paraId="2D66C818"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20FAD90" w14:textId="77777777" w:rsidR="008E47F0" w:rsidRPr="008E47F0" w:rsidRDefault="008E47F0" w:rsidP="00C37375">
            <w:pPr>
              <w:rPr>
                <w:lang w:val="hu-HU"/>
              </w:rPr>
            </w:pPr>
            <w:r w:rsidRPr="008E47F0">
              <w:rPr>
                <w:lang w:val="hu-HU"/>
              </w:rPr>
              <w:t>Szoftver modul a mozgási műtermékek korrigálására</w:t>
            </w:r>
          </w:p>
        </w:tc>
        <w:tc>
          <w:tcPr>
            <w:tcW w:w="2584" w:type="dxa"/>
            <w:tcBorders>
              <w:top w:val="nil"/>
              <w:left w:val="nil"/>
              <w:bottom w:val="single" w:sz="4" w:space="0" w:color="auto"/>
              <w:right w:val="single" w:sz="4" w:space="0" w:color="auto"/>
            </w:tcBorders>
            <w:shd w:val="clear" w:color="auto" w:fill="auto"/>
            <w:vAlign w:val="center"/>
            <w:hideMark/>
          </w:tcPr>
          <w:p w14:paraId="6E824D98"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7E7A9B8" w14:textId="77777777" w:rsidR="008E47F0" w:rsidRPr="008E47F0" w:rsidRDefault="008E47F0" w:rsidP="00C37375">
            <w:pPr>
              <w:rPr>
                <w:lang w:val="hu-HU"/>
              </w:rPr>
            </w:pPr>
            <w:r w:rsidRPr="008E47F0">
              <w:rPr>
                <w:lang w:val="hu-HU"/>
              </w:rPr>
              <w:t> </w:t>
            </w:r>
          </w:p>
        </w:tc>
      </w:tr>
      <w:tr w:rsidR="008E47F0" w:rsidRPr="008E47F0" w14:paraId="34973857"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B1708CC" w14:textId="77777777" w:rsidR="008E47F0" w:rsidRPr="008E47F0" w:rsidRDefault="008E47F0" w:rsidP="00C37375">
            <w:pPr>
              <w:rPr>
                <w:lang w:val="hu-HU"/>
              </w:rPr>
            </w:pPr>
            <w:r w:rsidRPr="008E47F0">
              <w:rPr>
                <w:lang w:val="hu-HU"/>
              </w:rPr>
              <w:t>Szoftver modul a mozgási műtermékek korrigálására több-régiós mérések esetén</w:t>
            </w:r>
          </w:p>
        </w:tc>
        <w:tc>
          <w:tcPr>
            <w:tcW w:w="2584" w:type="dxa"/>
            <w:tcBorders>
              <w:top w:val="nil"/>
              <w:left w:val="nil"/>
              <w:bottom w:val="single" w:sz="4" w:space="0" w:color="auto"/>
              <w:right w:val="single" w:sz="4" w:space="0" w:color="auto"/>
            </w:tcBorders>
            <w:shd w:val="clear" w:color="auto" w:fill="auto"/>
            <w:vAlign w:val="center"/>
            <w:hideMark/>
          </w:tcPr>
          <w:p w14:paraId="1DB9704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E14F210" w14:textId="77777777" w:rsidR="008E47F0" w:rsidRPr="008E47F0" w:rsidRDefault="008E47F0" w:rsidP="00C37375">
            <w:pPr>
              <w:rPr>
                <w:lang w:val="hu-HU"/>
              </w:rPr>
            </w:pPr>
            <w:r w:rsidRPr="008E47F0">
              <w:rPr>
                <w:lang w:val="hu-HU"/>
              </w:rPr>
              <w:t> </w:t>
            </w:r>
          </w:p>
        </w:tc>
      </w:tr>
      <w:tr w:rsidR="008E47F0" w:rsidRPr="008E47F0" w14:paraId="2850B5A4"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8592412" w14:textId="77777777" w:rsidR="008E47F0" w:rsidRPr="008E47F0" w:rsidRDefault="008E47F0" w:rsidP="00C37375">
            <w:pPr>
              <w:rPr>
                <w:lang w:val="hu-HU"/>
              </w:rPr>
            </w:pPr>
            <w:r w:rsidRPr="008E47F0">
              <w:rPr>
                <w:lang w:val="hu-HU"/>
              </w:rPr>
              <w:t>Szoftver modul, amely lehetővé teszi a több csatornán mért jelek elemzését, egymáshoz viszonyított arányuk kiszámolását és megjelenítését</w:t>
            </w:r>
          </w:p>
        </w:tc>
        <w:tc>
          <w:tcPr>
            <w:tcW w:w="2584" w:type="dxa"/>
            <w:tcBorders>
              <w:top w:val="nil"/>
              <w:left w:val="nil"/>
              <w:bottom w:val="single" w:sz="4" w:space="0" w:color="auto"/>
              <w:right w:val="single" w:sz="4" w:space="0" w:color="auto"/>
            </w:tcBorders>
            <w:shd w:val="clear" w:color="auto" w:fill="auto"/>
            <w:vAlign w:val="center"/>
            <w:hideMark/>
          </w:tcPr>
          <w:p w14:paraId="7EC97E6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304557F" w14:textId="77777777" w:rsidR="008E47F0" w:rsidRPr="008E47F0" w:rsidRDefault="008E47F0" w:rsidP="00C37375">
            <w:pPr>
              <w:rPr>
                <w:lang w:val="hu-HU"/>
              </w:rPr>
            </w:pPr>
            <w:r w:rsidRPr="008E47F0">
              <w:rPr>
                <w:lang w:val="hu-HU"/>
              </w:rPr>
              <w:t> </w:t>
            </w:r>
          </w:p>
        </w:tc>
      </w:tr>
      <w:tr w:rsidR="008E47F0" w:rsidRPr="00E4256A" w14:paraId="3920531E"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B551983" w14:textId="77777777" w:rsidR="008E47F0" w:rsidRPr="008E47F0" w:rsidRDefault="008E47F0" w:rsidP="00C37375">
            <w:pPr>
              <w:rPr>
                <w:lang w:val="hu-HU"/>
              </w:rPr>
            </w:pPr>
            <w:r w:rsidRPr="008E47F0">
              <w:rPr>
                <w:lang w:val="hu-HU"/>
              </w:rPr>
              <w:t xml:space="preserve"> Szoftver modul a motorizált tárgyasztal irányítására a fő szoftver alá integrálva</w:t>
            </w:r>
          </w:p>
        </w:tc>
        <w:tc>
          <w:tcPr>
            <w:tcW w:w="2584" w:type="dxa"/>
            <w:tcBorders>
              <w:top w:val="nil"/>
              <w:left w:val="nil"/>
              <w:bottom w:val="single" w:sz="4" w:space="0" w:color="auto"/>
              <w:right w:val="single" w:sz="4" w:space="0" w:color="auto"/>
            </w:tcBorders>
            <w:shd w:val="clear" w:color="auto" w:fill="auto"/>
            <w:vAlign w:val="center"/>
            <w:hideMark/>
          </w:tcPr>
          <w:p w14:paraId="4AC094A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9129664" w14:textId="77777777" w:rsidR="008E47F0" w:rsidRPr="008E47F0" w:rsidRDefault="008E47F0" w:rsidP="00C37375">
            <w:pPr>
              <w:rPr>
                <w:lang w:val="hu-HU"/>
              </w:rPr>
            </w:pPr>
            <w:r w:rsidRPr="008E47F0">
              <w:rPr>
                <w:lang w:val="hu-HU"/>
              </w:rPr>
              <w:t> </w:t>
            </w:r>
          </w:p>
        </w:tc>
      </w:tr>
      <w:tr w:rsidR="008E47F0" w:rsidRPr="00E4256A" w14:paraId="0BAA8BA4"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821891B" w14:textId="77777777" w:rsidR="008E47F0" w:rsidRPr="008E47F0" w:rsidRDefault="008E47F0" w:rsidP="00C37375">
            <w:pPr>
              <w:rPr>
                <w:lang w:val="hu-HU"/>
              </w:rPr>
            </w:pPr>
            <w:r w:rsidRPr="008E47F0">
              <w:rPr>
                <w:lang w:val="hu-HU"/>
              </w:rPr>
              <w:t xml:space="preserve"> Szoftver modul a komplex vonal menti szkenneléshez (spirál/cikk-cakk), automatizálható protokollok hozzáadásához</w:t>
            </w:r>
          </w:p>
        </w:tc>
        <w:tc>
          <w:tcPr>
            <w:tcW w:w="2584" w:type="dxa"/>
            <w:tcBorders>
              <w:top w:val="nil"/>
              <w:left w:val="nil"/>
              <w:bottom w:val="single" w:sz="4" w:space="0" w:color="auto"/>
              <w:right w:val="single" w:sz="4" w:space="0" w:color="auto"/>
            </w:tcBorders>
            <w:shd w:val="clear" w:color="auto" w:fill="auto"/>
            <w:vAlign w:val="center"/>
            <w:hideMark/>
          </w:tcPr>
          <w:p w14:paraId="2995972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AD51599" w14:textId="77777777" w:rsidR="008E47F0" w:rsidRPr="008E47F0" w:rsidRDefault="008E47F0" w:rsidP="00C37375">
            <w:pPr>
              <w:rPr>
                <w:lang w:val="hu-HU"/>
              </w:rPr>
            </w:pPr>
            <w:r w:rsidRPr="008E47F0">
              <w:rPr>
                <w:lang w:val="hu-HU"/>
              </w:rPr>
              <w:t> </w:t>
            </w:r>
          </w:p>
        </w:tc>
      </w:tr>
      <w:tr w:rsidR="008E47F0" w:rsidRPr="008E47F0" w14:paraId="47958E27"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28BBCC33" w14:textId="77777777" w:rsidR="008E47F0" w:rsidRPr="008E47F0" w:rsidRDefault="008E47F0" w:rsidP="00C37375">
            <w:pPr>
              <w:jc w:val="center"/>
              <w:rPr>
                <w:b/>
                <w:bCs/>
                <w:lang w:val="hu-HU"/>
              </w:rPr>
            </w:pPr>
            <w:r w:rsidRPr="008E47F0">
              <w:rPr>
                <w:b/>
                <w:bCs/>
                <w:lang w:val="hu-HU"/>
              </w:rPr>
              <w:t>DETEKTOR</w:t>
            </w:r>
          </w:p>
        </w:tc>
      </w:tr>
      <w:tr w:rsidR="008E47F0" w:rsidRPr="008E47F0" w14:paraId="54EA064B"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F7B4EE6" w14:textId="77777777" w:rsidR="008E47F0" w:rsidRPr="008E47F0" w:rsidRDefault="008E47F0" w:rsidP="00C37375">
            <w:pPr>
              <w:rPr>
                <w:lang w:val="hu-HU"/>
              </w:rPr>
            </w:pPr>
            <w:r w:rsidRPr="008E47F0">
              <w:rPr>
                <w:lang w:val="hu-HU"/>
              </w:rPr>
              <w:t>2 db nagy érzékenységű NDD epifluoreszcens detektor, min. 1   detektor GaAsP(QE≥ 45%) amely nem tartalmaz hűtőegységet</w:t>
            </w:r>
          </w:p>
        </w:tc>
        <w:tc>
          <w:tcPr>
            <w:tcW w:w="2584" w:type="dxa"/>
            <w:tcBorders>
              <w:top w:val="nil"/>
              <w:left w:val="nil"/>
              <w:bottom w:val="single" w:sz="4" w:space="0" w:color="auto"/>
              <w:right w:val="single" w:sz="4" w:space="0" w:color="auto"/>
            </w:tcBorders>
            <w:shd w:val="clear" w:color="auto" w:fill="auto"/>
            <w:vAlign w:val="center"/>
            <w:hideMark/>
          </w:tcPr>
          <w:p w14:paraId="488EBA8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6959E63" w14:textId="77777777" w:rsidR="008E47F0" w:rsidRPr="008E47F0" w:rsidRDefault="008E47F0" w:rsidP="00C37375">
            <w:pPr>
              <w:rPr>
                <w:lang w:val="hu-HU"/>
              </w:rPr>
            </w:pPr>
            <w:r w:rsidRPr="008E47F0">
              <w:rPr>
                <w:lang w:val="hu-HU"/>
              </w:rPr>
              <w:t> </w:t>
            </w:r>
          </w:p>
        </w:tc>
      </w:tr>
      <w:tr w:rsidR="008E47F0" w:rsidRPr="008E47F0" w14:paraId="36E7D892"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31004C48" w14:textId="77777777" w:rsidR="008E47F0" w:rsidRPr="008E47F0" w:rsidRDefault="008E47F0" w:rsidP="00C37375">
            <w:pPr>
              <w:rPr>
                <w:lang w:val="hu-HU"/>
              </w:rPr>
            </w:pPr>
            <w:r w:rsidRPr="008E47F0">
              <w:rPr>
                <w:lang w:val="hu-HU"/>
              </w:rPr>
              <w:t>A fény detektálás tekintetében az alábbi feltételeknek kell teljesülnie:</w:t>
            </w:r>
          </w:p>
        </w:tc>
        <w:tc>
          <w:tcPr>
            <w:tcW w:w="2584" w:type="dxa"/>
            <w:tcBorders>
              <w:top w:val="nil"/>
              <w:left w:val="nil"/>
              <w:bottom w:val="single" w:sz="4" w:space="0" w:color="auto"/>
              <w:right w:val="single" w:sz="4" w:space="0" w:color="auto"/>
            </w:tcBorders>
            <w:shd w:val="clear" w:color="000000" w:fill="BFBFBF"/>
            <w:vAlign w:val="center"/>
            <w:hideMark/>
          </w:tcPr>
          <w:p w14:paraId="737B223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55DDBEA6" w14:textId="77777777" w:rsidR="008E47F0" w:rsidRPr="008E47F0" w:rsidRDefault="008E47F0" w:rsidP="00C37375">
            <w:pPr>
              <w:rPr>
                <w:lang w:val="hu-HU"/>
              </w:rPr>
            </w:pPr>
            <w:r w:rsidRPr="008E47F0">
              <w:rPr>
                <w:lang w:val="hu-HU"/>
              </w:rPr>
              <w:t> </w:t>
            </w:r>
          </w:p>
        </w:tc>
      </w:tr>
      <w:tr w:rsidR="008E47F0" w:rsidRPr="008E47F0" w14:paraId="31CC3212" w14:textId="77777777" w:rsidTr="008E47F0">
        <w:trPr>
          <w:trHeight w:val="81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76C32F3" w14:textId="77777777" w:rsidR="008E47F0" w:rsidRPr="008E47F0" w:rsidRDefault="008E47F0" w:rsidP="00C37375">
            <w:pPr>
              <w:jc w:val="both"/>
              <w:rPr>
                <w:lang w:val="hu-HU"/>
              </w:rPr>
            </w:pPr>
            <w:r w:rsidRPr="008E47F0">
              <w:rPr>
                <w:lang w:val="hu-HU"/>
              </w:rPr>
              <w:t xml:space="preserve">Minimalizált optikai útvonal – a detektoroknak közvetlenül az objektív után kell elhelyezkedniük és a fókuszálás közben együtt kell mozogniuk az objektívvel </w:t>
            </w:r>
          </w:p>
        </w:tc>
        <w:tc>
          <w:tcPr>
            <w:tcW w:w="2584" w:type="dxa"/>
            <w:tcBorders>
              <w:top w:val="nil"/>
              <w:left w:val="nil"/>
              <w:bottom w:val="single" w:sz="4" w:space="0" w:color="auto"/>
              <w:right w:val="single" w:sz="4" w:space="0" w:color="auto"/>
            </w:tcBorders>
            <w:shd w:val="clear" w:color="auto" w:fill="auto"/>
            <w:vAlign w:val="center"/>
            <w:hideMark/>
          </w:tcPr>
          <w:p w14:paraId="0CEB934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47E0680" w14:textId="77777777" w:rsidR="008E47F0" w:rsidRPr="008E47F0" w:rsidRDefault="008E47F0" w:rsidP="00C37375">
            <w:pPr>
              <w:rPr>
                <w:lang w:val="hu-HU"/>
              </w:rPr>
            </w:pPr>
            <w:r w:rsidRPr="008E47F0">
              <w:rPr>
                <w:lang w:val="hu-HU"/>
              </w:rPr>
              <w:t> </w:t>
            </w:r>
          </w:p>
        </w:tc>
      </w:tr>
      <w:tr w:rsidR="008E47F0" w:rsidRPr="008E47F0" w14:paraId="1679C429"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1A9A0A7" w14:textId="77777777" w:rsidR="008E47F0" w:rsidRPr="008E47F0" w:rsidRDefault="008E47F0" w:rsidP="00C37375">
            <w:pPr>
              <w:rPr>
                <w:lang w:val="hu-HU"/>
              </w:rPr>
            </w:pPr>
            <w:r w:rsidRPr="008E47F0">
              <w:rPr>
                <w:lang w:val="hu-HU"/>
              </w:rPr>
              <w:t>Az objektív hátsó apertúrája és a epifluoreszcens PMT apertúrája közötti távolság nem lehet több 140mm-nél</w:t>
            </w:r>
          </w:p>
        </w:tc>
        <w:tc>
          <w:tcPr>
            <w:tcW w:w="2584" w:type="dxa"/>
            <w:tcBorders>
              <w:top w:val="nil"/>
              <w:left w:val="nil"/>
              <w:bottom w:val="single" w:sz="4" w:space="0" w:color="auto"/>
              <w:right w:val="single" w:sz="4" w:space="0" w:color="auto"/>
            </w:tcBorders>
            <w:shd w:val="clear" w:color="auto" w:fill="auto"/>
            <w:vAlign w:val="center"/>
            <w:hideMark/>
          </w:tcPr>
          <w:p w14:paraId="6384DE6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B5567BD" w14:textId="77777777" w:rsidR="008E47F0" w:rsidRPr="008E47F0" w:rsidRDefault="008E47F0" w:rsidP="00C37375">
            <w:pPr>
              <w:rPr>
                <w:lang w:val="hu-HU"/>
              </w:rPr>
            </w:pPr>
            <w:r w:rsidRPr="008E47F0">
              <w:rPr>
                <w:lang w:val="hu-HU"/>
              </w:rPr>
              <w:t> </w:t>
            </w:r>
          </w:p>
        </w:tc>
      </w:tr>
      <w:tr w:rsidR="008E47F0" w:rsidRPr="00E4256A" w14:paraId="074F3653" w14:textId="77777777" w:rsidTr="008E47F0">
        <w:trPr>
          <w:trHeight w:val="81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8670E2B" w14:textId="77777777" w:rsidR="008E47F0" w:rsidRPr="008E47F0" w:rsidRDefault="008E47F0" w:rsidP="00C37375">
            <w:pPr>
              <w:jc w:val="both"/>
              <w:rPr>
                <w:lang w:val="hu-HU"/>
              </w:rPr>
            </w:pPr>
            <w:r w:rsidRPr="008E47F0">
              <w:rPr>
                <w:lang w:val="hu-HU"/>
              </w:rPr>
              <w:t>A detektorok cserélhető filter kockákra legyenek rögzítettek, min. GFP és RFP jelek érzékelése, lehetőség további fluorokrómok detektálására cserélhető szettek segítségével</w:t>
            </w:r>
          </w:p>
        </w:tc>
        <w:tc>
          <w:tcPr>
            <w:tcW w:w="2584" w:type="dxa"/>
            <w:tcBorders>
              <w:top w:val="nil"/>
              <w:left w:val="nil"/>
              <w:bottom w:val="single" w:sz="4" w:space="0" w:color="auto"/>
              <w:right w:val="single" w:sz="4" w:space="0" w:color="auto"/>
            </w:tcBorders>
            <w:shd w:val="clear" w:color="auto" w:fill="auto"/>
            <w:vAlign w:val="center"/>
            <w:hideMark/>
          </w:tcPr>
          <w:p w14:paraId="0497671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F5A53D7" w14:textId="77777777" w:rsidR="008E47F0" w:rsidRPr="008E47F0" w:rsidRDefault="008E47F0" w:rsidP="00C37375">
            <w:pPr>
              <w:rPr>
                <w:lang w:val="hu-HU"/>
              </w:rPr>
            </w:pPr>
            <w:r w:rsidRPr="008E47F0">
              <w:rPr>
                <w:lang w:val="hu-HU"/>
              </w:rPr>
              <w:t> </w:t>
            </w:r>
          </w:p>
        </w:tc>
      </w:tr>
      <w:tr w:rsidR="008E47F0" w:rsidRPr="00E4256A" w14:paraId="572DB85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4E3D21E" w14:textId="77777777" w:rsidR="008E47F0" w:rsidRPr="008E47F0" w:rsidRDefault="008E47F0" w:rsidP="00C37375">
            <w:pPr>
              <w:jc w:val="both"/>
              <w:rPr>
                <w:lang w:val="hu-HU"/>
              </w:rPr>
            </w:pPr>
            <w:r w:rsidRPr="008E47F0">
              <w:rPr>
                <w:lang w:val="hu-HU"/>
              </w:rPr>
              <w:t>Optikai elemek a zöld és piros fluoreszcencia detektálására</w:t>
            </w:r>
          </w:p>
        </w:tc>
        <w:tc>
          <w:tcPr>
            <w:tcW w:w="2584" w:type="dxa"/>
            <w:tcBorders>
              <w:top w:val="nil"/>
              <w:left w:val="nil"/>
              <w:bottom w:val="single" w:sz="4" w:space="0" w:color="auto"/>
              <w:right w:val="single" w:sz="4" w:space="0" w:color="auto"/>
            </w:tcBorders>
            <w:shd w:val="clear" w:color="auto" w:fill="auto"/>
            <w:vAlign w:val="center"/>
            <w:hideMark/>
          </w:tcPr>
          <w:p w14:paraId="330072B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33D713B" w14:textId="77777777" w:rsidR="008E47F0" w:rsidRPr="008E47F0" w:rsidRDefault="008E47F0" w:rsidP="00C37375">
            <w:pPr>
              <w:rPr>
                <w:lang w:val="hu-HU"/>
              </w:rPr>
            </w:pPr>
            <w:r w:rsidRPr="008E47F0">
              <w:rPr>
                <w:lang w:val="hu-HU"/>
              </w:rPr>
              <w:t> </w:t>
            </w:r>
          </w:p>
        </w:tc>
      </w:tr>
      <w:tr w:rsidR="008E47F0" w:rsidRPr="00E4256A" w14:paraId="245859B3"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0063F52" w14:textId="77777777" w:rsidR="008E47F0" w:rsidRPr="008E47F0" w:rsidRDefault="008E47F0" w:rsidP="00C37375">
            <w:pPr>
              <w:jc w:val="both"/>
              <w:rPr>
                <w:lang w:val="hu-HU"/>
              </w:rPr>
            </w:pPr>
            <w:r w:rsidRPr="008E47F0">
              <w:rPr>
                <w:lang w:val="hu-HU"/>
              </w:rPr>
              <w:t xml:space="preserve"> További portok újabb detekciós csatornáknak</w:t>
            </w:r>
          </w:p>
        </w:tc>
        <w:tc>
          <w:tcPr>
            <w:tcW w:w="2584" w:type="dxa"/>
            <w:tcBorders>
              <w:top w:val="nil"/>
              <w:left w:val="nil"/>
              <w:bottom w:val="single" w:sz="4" w:space="0" w:color="auto"/>
              <w:right w:val="single" w:sz="4" w:space="0" w:color="auto"/>
            </w:tcBorders>
            <w:shd w:val="clear" w:color="auto" w:fill="auto"/>
            <w:vAlign w:val="center"/>
            <w:hideMark/>
          </w:tcPr>
          <w:p w14:paraId="5AB7F27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DDDE2F3" w14:textId="77777777" w:rsidR="008E47F0" w:rsidRPr="008E47F0" w:rsidRDefault="008E47F0" w:rsidP="00C37375">
            <w:pPr>
              <w:rPr>
                <w:lang w:val="hu-HU"/>
              </w:rPr>
            </w:pPr>
            <w:r w:rsidRPr="008E47F0">
              <w:rPr>
                <w:lang w:val="hu-HU"/>
              </w:rPr>
              <w:t> </w:t>
            </w:r>
          </w:p>
        </w:tc>
      </w:tr>
      <w:tr w:rsidR="008E47F0" w:rsidRPr="008E47F0" w14:paraId="00DA30E2"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6C75DE33" w14:textId="77777777" w:rsidR="008E47F0" w:rsidRPr="008E47F0" w:rsidRDefault="008E47F0" w:rsidP="00C37375">
            <w:pPr>
              <w:jc w:val="center"/>
              <w:rPr>
                <w:b/>
                <w:bCs/>
                <w:lang w:val="hu-HU"/>
              </w:rPr>
            </w:pPr>
            <w:r w:rsidRPr="008E47F0">
              <w:rPr>
                <w:b/>
                <w:bCs/>
                <w:lang w:val="hu-HU"/>
              </w:rPr>
              <w:t>MÉRÉSI MUNKAÁLLOMÁS</w:t>
            </w:r>
          </w:p>
        </w:tc>
      </w:tr>
      <w:tr w:rsidR="008E47F0" w:rsidRPr="008E47F0" w14:paraId="7D0ABCD4"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4D92065F" w14:textId="77777777" w:rsidR="008E47F0" w:rsidRPr="008E47F0" w:rsidRDefault="008E47F0" w:rsidP="00C37375">
            <w:pPr>
              <w:rPr>
                <w:lang w:val="hu-HU"/>
              </w:rPr>
            </w:pPr>
            <w:r w:rsidRPr="008E47F0">
              <w:rPr>
                <w:lang w:val="hu-HU"/>
              </w:rPr>
              <w:t xml:space="preserve">A munkaállásnak minimum tartalmaznia kell: </w:t>
            </w:r>
          </w:p>
        </w:tc>
        <w:tc>
          <w:tcPr>
            <w:tcW w:w="2584" w:type="dxa"/>
            <w:tcBorders>
              <w:top w:val="nil"/>
              <w:left w:val="nil"/>
              <w:bottom w:val="single" w:sz="4" w:space="0" w:color="auto"/>
              <w:right w:val="single" w:sz="4" w:space="0" w:color="auto"/>
            </w:tcBorders>
            <w:shd w:val="clear" w:color="000000" w:fill="BFBFBF"/>
            <w:vAlign w:val="center"/>
            <w:hideMark/>
          </w:tcPr>
          <w:p w14:paraId="760B542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2BA8928C" w14:textId="77777777" w:rsidR="008E47F0" w:rsidRPr="008E47F0" w:rsidRDefault="008E47F0" w:rsidP="00C37375">
            <w:pPr>
              <w:rPr>
                <w:lang w:val="hu-HU"/>
              </w:rPr>
            </w:pPr>
            <w:r w:rsidRPr="008E47F0">
              <w:rPr>
                <w:lang w:val="hu-HU"/>
              </w:rPr>
              <w:t> </w:t>
            </w:r>
          </w:p>
        </w:tc>
      </w:tr>
      <w:tr w:rsidR="008E47F0" w:rsidRPr="008E47F0" w14:paraId="363EB4FB"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FFB0528" w14:textId="77777777" w:rsidR="008E47F0" w:rsidRPr="008E47F0" w:rsidRDefault="008E47F0" w:rsidP="00C37375">
            <w:pPr>
              <w:jc w:val="both"/>
              <w:rPr>
                <w:lang w:val="hu-HU"/>
              </w:rPr>
            </w:pPr>
            <w:r w:rsidRPr="008E47F0">
              <w:rPr>
                <w:lang w:val="hu-HU"/>
              </w:rPr>
              <w:t>Core i7 processzor</w:t>
            </w:r>
          </w:p>
        </w:tc>
        <w:tc>
          <w:tcPr>
            <w:tcW w:w="2584" w:type="dxa"/>
            <w:tcBorders>
              <w:top w:val="nil"/>
              <w:left w:val="nil"/>
              <w:bottom w:val="single" w:sz="4" w:space="0" w:color="auto"/>
              <w:right w:val="single" w:sz="4" w:space="0" w:color="auto"/>
            </w:tcBorders>
            <w:shd w:val="clear" w:color="auto" w:fill="auto"/>
            <w:vAlign w:val="center"/>
            <w:hideMark/>
          </w:tcPr>
          <w:p w14:paraId="7C0197F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430912F" w14:textId="77777777" w:rsidR="008E47F0" w:rsidRPr="008E47F0" w:rsidRDefault="008E47F0" w:rsidP="00C37375">
            <w:pPr>
              <w:rPr>
                <w:lang w:val="hu-HU"/>
              </w:rPr>
            </w:pPr>
            <w:r w:rsidRPr="008E47F0">
              <w:rPr>
                <w:lang w:val="hu-HU"/>
              </w:rPr>
              <w:t> </w:t>
            </w:r>
          </w:p>
        </w:tc>
      </w:tr>
      <w:tr w:rsidR="008E47F0" w:rsidRPr="008E47F0" w14:paraId="56684D6D"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EB1D328" w14:textId="77777777" w:rsidR="008E47F0" w:rsidRPr="008E47F0" w:rsidRDefault="008E47F0" w:rsidP="00C37375">
            <w:pPr>
              <w:jc w:val="both"/>
              <w:rPr>
                <w:lang w:val="hu-HU"/>
              </w:rPr>
            </w:pPr>
            <w:r w:rsidRPr="008E47F0">
              <w:rPr>
                <w:lang w:val="hu-HU"/>
              </w:rPr>
              <w:t>16GB memória, 500GB HDD, 1TB SSD, 16x DVD meghajtó, video kártya, két  27" monitor</w:t>
            </w:r>
          </w:p>
        </w:tc>
        <w:tc>
          <w:tcPr>
            <w:tcW w:w="2584" w:type="dxa"/>
            <w:tcBorders>
              <w:top w:val="nil"/>
              <w:left w:val="nil"/>
              <w:bottom w:val="single" w:sz="4" w:space="0" w:color="auto"/>
              <w:right w:val="single" w:sz="4" w:space="0" w:color="auto"/>
            </w:tcBorders>
            <w:shd w:val="clear" w:color="auto" w:fill="auto"/>
            <w:vAlign w:val="center"/>
            <w:hideMark/>
          </w:tcPr>
          <w:p w14:paraId="26FE746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AC58412" w14:textId="77777777" w:rsidR="008E47F0" w:rsidRPr="008E47F0" w:rsidRDefault="008E47F0" w:rsidP="00C37375">
            <w:pPr>
              <w:rPr>
                <w:lang w:val="hu-HU"/>
              </w:rPr>
            </w:pPr>
            <w:r w:rsidRPr="008E47F0">
              <w:rPr>
                <w:lang w:val="hu-HU"/>
              </w:rPr>
              <w:t> </w:t>
            </w:r>
          </w:p>
        </w:tc>
      </w:tr>
      <w:tr w:rsidR="008E47F0" w:rsidRPr="008E47F0" w14:paraId="16FEB063"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7A6F32D9" w14:textId="77777777" w:rsidR="008E47F0" w:rsidRPr="008E47F0" w:rsidRDefault="008E47F0" w:rsidP="00C37375">
            <w:pPr>
              <w:jc w:val="center"/>
              <w:rPr>
                <w:b/>
                <w:bCs/>
                <w:lang w:val="hu-HU"/>
              </w:rPr>
            </w:pPr>
            <w:r w:rsidRPr="008E47F0">
              <w:rPr>
                <w:b/>
                <w:bCs/>
                <w:lang w:val="hu-HU"/>
              </w:rPr>
              <w:t>ELEKTRONIKA</w:t>
            </w:r>
          </w:p>
        </w:tc>
      </w:tr>
      <w:tr w:rsidR="008E47F0" w:rsidRPr="008E47F0" w14:paraId="16E948F8"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3C17BB0" w14:textId="77777777" w:rsidR="008E47F0" w:rsidRPr="008E47F0" w:rsidRDefault="008E47F0" w:rsidP="00C37375">
            <w:pPr>
              <w:rPr>
                <w:lang w:val="hu-HU"/>
              </w:rPr>
            </w:pPr>
            <w:r w:rsidRPr="008E47F0">
              <w:rPr>
                <w:lang w:val="hu-HU"/>
              </w:rPr>
              <w:t>Az elektronikai rendszernek közel kell lennie a mikroszkóphoz, lehetőleg azzal egybeépítve</w:t>
            </w:r>
          </w:p>
        </w:tc>
        <w:tc>
          <w:tcPr>
            <w:tcW w:w="2584" w:type="dxa"/>
            <w:tcBorders>
              <w:top w:val="nil"/>
              <w:left w:val="nil"/>
              <w:bottom w:val="single" w:sz="4" w:space="0" w:color="auto"/>
              <w:right w:val="single" w:sz="4" w:space="0" w:color="auto"/>
            </w:tcBorders>
            <w:shd w:val="clear" w:color="auto" w:fill="auto"/>
            <w:vAlign w:val="center"/>
            <w:hideMark/>
          </w:tcPr>
          <w:p w14:paraId="70B2F1D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BF4BC52" w14:textId="77777777" w:rsidR="008E47F0" w:rsidRPr="008E47F0" w:rsidRDefault="008E47F0" w:rsidP="00C37375">
            <w:pPr>
              <w:rPr>
                <w:lang w:val="hu-HU"/>
              </w:rPr>
            </w:pPr>
            <w:r w:rsidRPr="008E47F0">
              <w:rPr>
                <w:lang w:val="hu-HU"/>
              </w:rPr>
              <w:t> </w:t>
            </w:r>
          </w:p>
        </w:tc>
      </w:tr>
      <w:tr w:rsidR="008E47F0" w:rsidRPr="008E47F0" w14:paraId="52B89FB3"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0EA107E5" w14:textId="77777777" w:rsidR="008E47F0" w:rsidRPr="008E47F0" w:rsidRDefault="008E47F0" w:rsidP="00C37375">
            <w:pPr>
              <w:jc w:val="center"/>
              <w:rPr>
                <w:b/>
                <w:bCs/>
                <w:lang w:val="hu-HU"/>
              </w:rPr>
            </w:pPr>
            <w:r w:rsidRPr="008E47F0">
              <w:rPr>
                <w:b/>
                <w:bCs/>
                <w:lang w:val="hu-HU"/>
              </w:rPr>
              <w:t>LÉZERES CSATOLÁS</w:t>
            </w:r>
          </w:p>
        </w:tc>
      </w:tr>
      <w:tr w:rsidR="008E47F0" w:rsidRPr="008E47F0" w14:paraId="48236F45"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FD3891F" w14:textId="77777777" w:rsidR="008E47F0" w:rsidRPr="008E47F0" w:rsidRDefault="008E47F0" w:rsidP="00C37375">
            <w:pPr>
              <w:rPr>
                <w:lang w:val="hu-HU"/>
              </w:rPr>
            </w:pPr>
            <w:r w:rsidRPr="008E47F0">
              <w:rPr>
                <w:lang w:val="hu-HU"/>
              </w:rPr>
              <w:t>A lézer becsatolásnak tartalmaznia kell nyalábtágítót, EOM-t, motorizált tükröket, külső fényút árnyékolást</w:t>
            </w:r>
          </w:p>
        </w:tc>
        <w:tc>
          <w:tcPr>
            <w:tcW w:w="2584" w:type="dxa"/>
            <w:tcBorders>
              <w:top w:val="nil"/>
              <w:left w:val="nil"/>
              <w:bottom w:val="single" w:sz="4" w:space="0" w:color="auto"/>
              <w:right w:val="single" w:sz="4" w:space="0" w:color="auto"/>
            </w:tcBorders>
            <w:shd w:val="clear" w:color="auto" w:fill="auto"/>
            <w:vAlign w:val="center"/>
            <w:hideMark/>
          </w:tcPr>
          <w:p w14:paraId="41401DB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3C1AD55" w14:textId="77777777" w:rsidR="008E47F0" w:rsidRPr="008E47F0" w:rsidRDefault="008E47F0" w:rsidP="00C37375">
            <w:pPr>
              <w:rPr>
                <w:lang w:val="hu-HU"/>
              </w:rPr>
            </w:pPr>
            <w:r w:rsidRPr="008E47F0">
              <w:rPr>
                <w:lang w:val="hu-HU"/>
              </w:rPr>
              <w:t> </w:t>
            </w:r>
          </w:p>
        </w:tc>
      </w:tr>
      <w:tr w:rsidR="008E47F0" w:rsidRPr="008E47F0" w14:paraId="7FC3A0FF"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1270784B" w14:textId="77777777" w:rsidR="008E47F0" w:rsidRPr="008E47F0" w:rsidRDefault="008E47F0" w:rsidP="00C37375">
            <w:pPr>
              <w:jc w:val="center"/>
              <w:rPr>
                <w:b/>
                <w:bCs/>
                <w:lang w:val="hu-HU"/>
              </w:rPr>
            </w:pPr>
            <w:r w:rsidRPr="008E47F0">
              <w:rPr>
                <w:b/>
                <w:bCs/>
                <w:lang w:val="hu-HU"/>
              </w:rPr>
              <w:t>MIKROSZKÓP MODULOK</w:t>
            </w:r>
          </w:p>
        </w:tc>
      </w:tr>
      <w:tr w:rsidR="008E47F0" w:rsidRPr="008E47F0" w14:paraId="32707FDB"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0F0448FB" w14:textId="77777777" w:rsidR="008E47F0" w:rsidRPr="008E47F0" w:rsidRDefault="008E47F0" w:rsidP="00C37375">
            <w:pPr>
              <w:rPr>
                <w:b/>
                <w:bCs/>
                <w:lang w:val="hu-HU"/>
              </w:rPr>
            </w:pPr>
            <w:r w:rsidRPr="008E47F0">
              <w:rPr>
                <w:b/>
                <w:bCs/>
                <w:lang w:val="hu-HU"/>
              </w:rPr>
              <w:t>PIEZOELEKTROMOS OBJEKTÍV MOZGATÁS-ALAPÚ 3D SZKENNELÉS MINDKÉT OLVASÓFEJJEL</w:t>
            </w:r>
          </w:p>
        </w:tc>
      </w:tr>
      <w:tr w:rsidR="008E47F0" w:rsidRPr="008E47F0" w14:paraId="4CA39318" w14:textId="77777777" w:rsidTr="008E47F0">
        <w:trPr>
          <w:trHeight w:val="54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20E5B0A7" w14:textId="77777777" w:rsidR="008E47F0" w:rsidRPr="008E47F0" w:rsidRDefault="008E47F0" w:rsidP="00C37375">
            <w:pPr>
              <w:rPr>
                <w:lang w:val="hu-HU"/>
              </w:rPr>
            </w:pPr>
            <w:r w:rsidRPr="008E47F0">
              <w:rPr>
                <w:lang w:val="hu-HU"/>
              </w:rPr>
              <w:t>A piezo mozgatónak a következő minimum specifikációkkal kell rendelkeznie:</w:t>
            </w:r>
          </w:p>
        </w:tc>
        <w:tc>
          <w:tcPr>
            <w:tcW w:w="2584" w:type="dxa"/>
            <w:tcBorders>
              <w:top w:val="nil"/>
              <w:left w:val="nil"/>
              <w:bottom w:val="single" w:sz="4" w:space="0" w:color="auto"/>
              <w:right w:val="single" w:sz="4" w:space="0" w:color="auto"/>
            </w:tcBorders>
            <w:shd w:val="clear" w:color="000000" w:fill="BFBFBF"/>
            <w:vAlign w:val="center"/>
            <w:hideMark/>
          </w:tcPr>
          <w:p w14:paraId="26B6C41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4C8CB25E" w14:textId="77777777" w:rsidR="008E47F0" w:rsidRPr="008E47F0" w:rsidRDefault="008E47F0" w:rsidP="00C37375">
            <w:pPr>
              <w:rPr>
                <w:lang w:val="hu-HU"/>
              </w:rPr>
            </w:pPr>
            <w:r w:rsidRPr="008E47F0">
              <w:rPr>
                <w:lang w:val="hu-HU"/>
              </w:rPr>
              <w:t> </w:t>
            </w:r>
          </w:p>
        </w:tc>
      </w:tr>
      <w:tr w:rsidR="008E47F0" w:rsidRPr="008E47F0" w14:paraId="192C6B4E"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A4EDC7B" w14:textId="77777777" w:rsidR="008E47F0" w:rsidRPr="008E47F0" w:rsidRDefault="008E47F0" w:rsidP="00C37375">
            <w:pPr>
              <w:rPr>
                <w:lang w:val="hu-HU"/>
              </w:rPr>
            </w:pPr>
            <w:r w:rsidRPr="008E47F0">
              <w:rPr>
                <w:lang w:val="hu-HU"/>
              </w:rPr>
              <w:t>Linearitás: 0.02%</w:t>
            </w:r>
          </w:p>
        </w:tc>
        <w:tc>
          <w:tcPr>
            <w:tcW w:w="2584" w:type="dxa"/>
            <w:tcBorders>
              <w:top w:val="nil"/>
              <w:left w:val="nil"/>
              <w:bottom w:val="single" w:sz="4" w:space="0" w:color="auto"/>
              <w:right w:val="single" w:sz="4" w:space="0" w:color="auto"/>
            </w:tcBorders>
            <w:shd w:val="clear" w:color="auto" w:fill="auto"/>
            <w:vAlign w:val="center"/>
            <w:hideMark/>
          </w:tcPr>
          <w:p w14:paraId="7E6D2F9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DC712E3" w14:textId="77777777" w:rsidR="008E47F0" w:rsidRPr="008E47F0" w:rsidRDefault="008E47F0" w:rsidP="00C37375">
            <w:pPr>
              <w:rPr>
                <w:lang w:val="hu-HU"/>
              </w:rPr>
            </w:pPr>
            <w:r w:rsidRPr="008E47F0">
              <w:rPr>
                <w:lang w:val="hu-HU"/>
              </w:rPr>
              <w:t> </w:t>
            </w:r>
          </w:p>
        </w:tc>
      </w:tr>
      <w:tr w:rsidR="008E47F0" w:rsidRPr="008E47F0" w14:paraId="156E7F24"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81D44D5" w14:textId="77777777" w:rsidR="008E47F0" w:rsidRPr="008E47F0" w:rsidRDefault="008E47F0" w:rsidP="00C37375">
            <w:pPr>
              <w:rPr>
                <w:lang w:val="hu-HU"/>
              </w:rPr>
            </w:pPr>
            <w:r w:rsidRPr="008E47F0">
              <w:rPr>
                <w:lang w:val="hu-HU"/>
              </w:rPr>
              <w:t>Ismételhetőség: ±3 nm</w:t>
            </w:r>
          </w:p>
        </w:tc>
        <w:tc>
          <w:tcPr>
            <w:tcW w:w="2584" w:type="dxa"/>
            <w:tcBorders>
              <w:top w:val="nil"/>
              <w:left w:val="nil"/>
              <w:bottom w:val="single" w:sz="4" w:space="0" w:color="auto"/>
              <w:right w:val="single" w:sz="4" w:space="0" w:color="auto"/>
            </w:tcBorders>
            <w:shd w:val="clear" w:color="auto" w:fill="auto"/>
            <w:vAlign w:val="center"/>
            <w:hideMark/>
          </w:tcPr>
          <w:p w14:paraId="75E693B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9BEBD3C" w14:textId="77777777" w:rsidR="008E47F0" w:rsidRPr="008E47F0" w:rsidRDefault="008E47F0" w:rsidP="00C37375">
            <w:pPr>
              <w:rPr>
                <w:lang w:val="hu-HU"/>
              </w:rPr>
            </w:pPr>
            <w:r w:rsidRPr="008E47F0">
              <w:rPr>
                <w:lang w:val="hu-HU"/>
              </w:rPr>
              <w:t> </w:t>
            </w:r>
          </w:p>
        </w:tc>
      </w:tr>
      <w:tr w:rsidR="008E47F0" w:rsidRPr="008E47F0" w14:paraId="3E9C1564"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B104179" w14:textId="77777777" w:rsidR="008E47F0" w:rsidRPr="008E47F0" w:rsidRDefault="008E47F0" w:rsidP="00C37375">
            <w:pPr>
              <w:rPr>
                <w:lang w:val="hu-HU"/>
              </w:rPr>
            </w:pPr>
            <w:r w:rsidRPr="008E47F0">
              <w:rPr>
                <w:lang w:val="hu-HU"/>
              </w:rPr>
              <w:t>Rezonancia frekvencia: 560 Hz</w:t>
            </w:r>
          </w:p>
        </w:tc>
        <w:tc>
          <w:tcPr>
            <w:tcW w:w="2584" w:type="dxa"/>
            <w:tcBorders>
              <w:top w:val="nil"/>
              <w:left w:val="nil"/>
              <w:bottom w:val="single" w:sz="4" w:space="0" w:color="auto"/>
              <w:right w:val="single" w:sz="4" w:space="0" w:color="auto"/>
            </w:tcBorders>
            <w:shd w:val="clear" w:color="auto" w:fill="auto"/>
            <w:vAlign w:val="center"/>
            <w:hideMark/>
          </w:tcPr>
          <w:p w14:paraId="49AC9E0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E37D2BA" w14:textId="77777777" w:rsidR="008E47F0" w:rsidRPr="008E47F0" w:rsidRDefault="008E47F0" w:rsidP="00C37375">
            <w:pPr>
              <w:rPr>
                <w:lang w:val="hu-HU"/>
              </w:rPr>
            </w:pPr>
            <w:r w:rsidRPr="008E47F0">
              <w:rPr>
                <w:lang w:val="hu-HU"/>
              </w:rPr>
              <w:t> </w:t>
            </w:r>
          </w:p>
        </w:tc>
      </w:tr>
      <w:tr w:rsidR="008E47F0" w:rsidRPr="008E47F0" w14:paraId="36C88F2F"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4ED85DB" w14:textId="77777777" w:rsidR="008E47F0" w:rsidRPr="008E47F0" w:rsidRDefault="008E47F0" w:rsidP="00C37375">
            <w:pPr>
              <w:rPr>
                <w:lang w:val="hu-HU"/>
              </w:rPr>
            </w:pPr>
            <w:r w:rsidRPr="008E47F0">
              <w:rPr>
                <w:lang w:val="hu-HU"/>
              </w:rPr>
              <w:t>Mozgás tartomány: 100 µm</w:t>
            </w:r>
          </w:p>
        </w:tc>
        <w:tc>
          <w:tcPr>
            <w:tcW w:w="2584" w:type="dxa"/>
            <w:tcBorders>
              <w:top w:val="nil"/>
              <w:left w:val="nil"/>
              <w:bottom w:val="single" w:sz="4" w:space="0" w:color="auto"/>
              <w:right w:val="single" w:sz="4" w:space="0" w:color="auto"/>
            </w:tcBorders>
            <w:shd w:val="clear" w:color="auto" w:fill="auto"/>
            <w:vAlign w:val="center"/>
            <w:hideMark/>
          </w:tcPr>
          <w:p w14:paraId="2734E4F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33FEF35" w14:textId="77777777" w:rsidR="008E47F0" w:rsidRPr="008E47F0" w:rsidRDefault="008E47F0" w:rsidP="00C37375">
            <w:pPr>
              <w:rPr>
                <w:lang w:val="hu-HU"/>
              </w:rPr>
            </w:pPr>
            <w:r w:rsidRPr="008E47F0">
              <w:rPr>
                <w:lang w:val="hu-HU"/>
              </w:rPr>
              <w:t> </w:t>
            </w:r>
          </w:p>
        </w:tc>
      </w:tr>
      <w:tr w:rsidR="008E47F0" w:rsidRPr="008E47F0" w14:paraId="79B19DDC"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729CA20" w14:textId="77777777" w:rsidR="008E47F0" w:rsidRPr="008E47F0" w:rsidRDefault="008E47F0" w:rsidP="00C37375">
            <w:pPr>
              <w:rPr>
                <w:lang w:val="hu-HU"/>
              </w:rPr>
            </w:pPr>
            <w:r w:rsidRPr="008E47F0">
              <w:rPr>
                <w:lang w:val="hu-HU"/>
              </w:rPr>
              <w:t>Felbontás: 0.4 µm</w:t>
            </w:r>
          </w:p>
        </w:tc>
        <w:tc>
          <w:tcPr>
            <w:tcW w:w="2584" w:type="dxa"/>
            <w:tcBorders>
              <w:top w:val="nil"/>
              <w:left w:val="nil"/>
              <w:bottom w:val="single" w:sz="4" w:space="0" w:color="auto"/>
              <w:right w:val="single" w:sz="4" w:space="0" w:color="auto"/>
            </w:tcBorders>
            <w:shd w:val="clear" w:color="auto" w:fill="auto"/>
            <w:vAlign w:val="center"/>
            <w:hideMark/>
          </w:tcPr>
          <w:p w14:paraId="293C157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110B9B9" w14:textId="77777777" w:rsidR="008E47F0" w:rsidRPr="008E47F0" w:rsidRDefault="008E47F0" w:rsidP="00C37375">
            <w:pPr>
              <w:rPr>
                <w:lang w:val="hu-HU"/>
              </w:rPr>
            </w:pPr>
            <w:r w:rsidRPr="008E47F0">
              <w:rPr>
                <w:lang w:val="hu-HU"/>
              </w:rPr>
              <w:t> </w:t>
            </w:r>
          </w:p>
        </w:tc>
      </w:tr>
      <w:tr w:rsidR="008E47F0" w:rsidRPr="008E47F0" w14:paraId="5A5DECCD"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E01EED8" w14:textId="77777777" w:rsidR="008E47F0" w:rsidRPr="008E47F0" w:rsidRDefault="008E47F0" w:rsidP="00C37375">
            <w:pPr>
              <w:rPr>
                <w:lang w:val="hu-HU"/>
              </w:rPr>
            </w:pPr>
            <w:r w:rsidRPr="008E47F0">
              <w:rPr>
                <w:lang w:val="hu-HU"/>
              </w:rPr>
              <w:t>Closed loop frekvencia: 150 Hz</w:t>
            </w:r>
          </w:p>
        </w:tc>
        <w:tc>
          <w:tcPr>
            <w:tcW w:w="2584" w:type="dxa"/>
            <w:tcBorders>
              <w:top w:val="nil"/>
              <w:left w:val="nil"/>
              <w:bottom w:val="single" w:sz="4" w:space="0" w:color="auto"/>
              <w:right w:val="single" w:sz="4" w:space="0" w:color="auto"/>
            </w:tcBorders>
            <w:shd w:val="clear" w:color="auto" w:fill="auto"/>
            <w:vAlign w:val="center"/>
            <w:hideMark/>
          </w:tcPr>
          <w:p w14:paraId="1B34A578"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DBCADA2" w14:textId="77777777" w:rsidR="008E47F0" w:rsidRPr="008E47F0" w:rsidRDefault="008E47F0" w:rsidP="00C37375">
            <w:pPr>
              <w:rPr>
                <w:lang w:val="hu-HU"/>
              </w:rPr>
            </w:pPr>
            <w:r w:rsidRPr="008E47F0">
              <w:rPr>
                <w:lang w:val="hu-HU"/>
              </w:rPr>
              <w:t> </w:t>
            </w:r>
          </w:p>
        </w:tc>
      </w:tr>
      <w:tr w:rsidR="008E47F0" w:rsidRPr="008E47F0" w14:paraId="53B520A7"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60526337" w14:textId="77777777" w:rsidR="008E47F0" w:rsidRPr="008E47F0" w:rsidRDefault="008E47F0" w:rsidP="00C37375">
            <w:pPr>
              <w:rPr>
                <w:b/>
                <w:bCs/>
                <w:lang w:val="hu-HU"/>
              </w:rPr>
            </w:pPr>
            <w:r w:rsidRPr="008E47F0">
              <w:rPr>
                <w:b/>
                <w:bCs/>
                <w:lang w:val="hu-HU"/>
              </w:rPr>
              <w:t>3D Szkennelési módok a galvanometrikus szkennerrel</w:t>
            </w:r>
          </w:p>
        </w:tc>
      </w:tr>
      <w:tr w:rsidR="008E47F0" w:rsidRPr="008E47F0" w14:paraId="6CE41FF6"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66B2812E" w14:textId="77777777" w:rsidR="008E47F0" w:rsidRPr="008E47F0" w:rsidRDefault="008E47F0" w:rsidP="00C37375">
            <w:pPr>
              <w:rPr>
                <w:lang w:val="hu-HU"/>
              </w:rPr>
            </w:pPr>
            <w:r w:rsidRPr="008E47F0">
              <w:rPr>
                <w:lang w:val="hu-HU"/>
              </w:rPr>
              <w:t>A modullal minimum a következő szkennelési módokat lehessen elvégezni:</w:t>
            </w:r>
          </w:p>
        </w:tc>
        <w:tc>
          <w:tcPr>
            <w:tcW w:w="2584" w:type="dxa"/>
            <w:tcBorders>
              <w:top w:val="nil"/>
              <w:left w:val="nil"/>
              <w:bottom w:val="single" w:sz="4" w:space="0" w:color="auto"/>
              <w:right w:val="single" w:sz="4" w:space="0" w:color="auto"/>
            </w:tcBorders>
            <w:shd w:val="clear" w:color="000000" w:fill="BFBFBF"/>
            <w:vAlign w:val="center"/>
            <w:hideMark/>
          </w:tcPr>
          <w:p w14:paraId="6912ABB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0C5325F7" w14:textId="77777777" w:rsidR="008E47F0" w:rsidRPr="008E47F0" w:rsidRDefault="008E47F0" w:rsidP="00C37375">
            <w:pPr>
              <w:rPr>
                <w:lang w:val="hu-HU"/>
              </w:rPr>
            </w:pPr>
            <w:r w:rsidRPr="008E47F0">
              <w:rPr>
                <w:lang w:val="hu-HU"/>
              </w:rPr>
              <w:t> </w:t>
            </w:r>
          </w:p>
        </w:tc>
      </w:tr>
      <w:tr w:rsidR="008E47F0" w:rsidRPr="008E47F0" w14:paraId="12C9EA88"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6AB1928" w14:textId="77777777" w:rsidR="008E47F0" w:rsidRPr="008E47F0" w:rsidRDefault="008E47F0" w:rsidP="00C37375">
            <w:pPr>
              <w:rPr>
                <w:lang w:val="hu-HU"/>
              </w:rPr>
            </w:pPr>
            <w:r w:rsidRPr="008E47F0">
              <w:rPr>
                <w:lang w:val="hu-HU"/>
              </w:rPr>
              <w:t>3D vonal szkennelés, melynek során az alábbi paraméterek teljesülnek a vonal szkennelés során: 100Hz ismétlési sebesség a vonal szkennelés során</w:t>
            </w:r>
          </w:p>
        </w:tc>
        <w:tc>
          <w:tcPr>
            <w:tcW w:w="2584" w:type="dxa"/>
            <w:tcBorders>
              <w:top w:val="nil"/>
              <w:left w:val="nil"/>
              <w:bottom w:val="single" w:sz="4" w:space="0" w:color="auto"/>
              <w:right w:val="single" w:sz="4" w:space="0" w:color="auto"/>
            </w:tcBorders>
            <w:shd w:val="clear" w:color="auto" w:fill="auto"/>
            <w:vAlign w:val="center"/>
            <w:hideMark/>
          </w:tcPr>
          <w:p w14:paraId="6CF0BF8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AEFF654" w14:textId="77777777" w:rsidR="008E47F0" w:rsidRPr="008E47F0" w:rsidRDefault="008E47F0" w:rsidP="00C37375">
            <w:pPr>
              <w:rPr>
                <w:lang w:val="hu-HU"/>
              </w:rPr>
            </w:pPr>
            <w:r w:rsidRPr="008E47F0">
              <w:rPr>
                <w:lang w:val="hu-HU"/>
              </w:rPr>
              <w:t> </w:t>
            </w:r>
          </w:p>
        </w:tc>
      </w:tr>
      <w:tr w:rsidR="008E47F0" w:rsidRPr="008E47F0" w14:paraId="698506EF"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67371A2D" w14:textId="77777777" w:rsidR="008E47F0" w:rsidRPr="008E47F0" w:rsidRDefault="008E47F0" w:rsidP="00C37375">
            <w:pPr>
              <w:rPr>
                <w:lang w:val="hu-HU"/>
              </w:rPr>
            </w:pPr>
            <w:r w:rsidRPr="008E47F0">
              <w:rPr>
                <w:lang w:val="hu-HU"/>
              </w:rPr>
              <w:t xml:space="preserve">Döntött keret (frame) szkennelés </w:t>
            </w:r>
          </w:p>
        </w:tc>
        <w:tc>
          <w:tcPr>
            <w:tcW w:w="2584" w:type="dxa"/>
            <w:tcBorders>
              <w:top w:val="nil"/>
              <w:left w:val="nil"/>
              <w:bottom w:val="single" w:sz="4" w:space="0" w:color="auto"/>
              <w:right w:val="single" w:sz="4" w:space="0" w:color="auto"/>
            </w:tcBorders>
            <w:shd w:val="clear" w:color="auto" w:fill="auto"/>
            <w:vAlign w:val="center"/>
            <w:hideMark/>
          </w:tcPr>
          <w:p w14:paraId="47F4281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CB29181" w14:textId="77777777" w:rsidR="008E47F0" w:rsidRPr="008E47F0" w:rsidRDefault="008E47F0" w:rsidP="00C37375">
            <w:pPr>
              <w:rPr>
                <w:lang w:val="hu-HU"/>
              </w:rPr>
            </w:pPr>
            <w:r w:rsidRPr="008E47F0">
              <w:rPr>
                <w:lang w:val="hu-HU"/>
              </w:rPr>
              <w:t> </w:t>
            </w:r>
          </w:p>
        </w:tc>
      </w:tr>
      <w:tr w:rsidR="008E47F0" w:rsidRPr="008E47F0" w14:paraId="5B36848F"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F67EF71" w14:textId="77777777" w:rsidR="008E47F0" w:rsidRPr="008E47F0" w:rsidRDefault="008E47F0" w:rsidP="00C37375">
            <w:pPr>
              <w:rPr>
                <w:lang w:val="hu-HU"/>
              </w:rPr>
            </w:pPr>
            <w:r w:rsidRPr="008E47F0">
              <w:rPr>
                <w:lang w:val="hu-HU"/>
              </w:rPr>
              <w:t>vonalak menti szkennelés különböző z síkokban</w:t>
            </w:r>
          </w:p>
        </w:tc>
        <w:tc>
          <w:tcPr>
            <w:tcW w:w="2584" w:type="dxa"/>
            <w:tcBorders>
              <w:top w:val="nil"/>
              <w:left w:val="nil"/>
              <w:bottom w:val="single" w:sz="4" w:space="0" w:color="auto"/>
              <w:right w:val="single" w:sz="4" w:space="0" w:color="auto"/>
            </w:tcBorders>
            <w:shd w:val="clear" w:color="auto" w:fill="auto"/>
            <w:vAlign w:val="center"/>
            <w:hideMark/>
          </w:tcPr>
          <w:p w14:paraId="41599C1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5C6EB1D" w14:textId="77777777" w:rsidR="008E47F0" w:rsidRPr="008E47F0" w:rsidRDefault="008E47F0" w:rsidP="00C37375">
            <w:pPr>
              <w:rPr>
                <w:lang w:val="hu-HU"/>
              </w:rPr>
            </w:pPr>
            <w:r w:rsidRPr="008E47F0">
              <w:rPr>
                <w:lang w:val="hu-HU"/>
              </w:rPr>
              <w:t> </w:t>
            </w:r>
          </w:p>
        </w:tc>
      </w:tr>
      <w:tr w:rsidR="008E47F0" w:rsidRPr="008E47F0" w14:paraId="7AEEC1F9"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58857A9" w14:textId="77777777" w:rsidR="008E47F0" w:rsidRPr="008E47F0" w:rsidRDefault="008E47F0" w:rsidP="00C37375">
            <w:pPr>
              <w:rPr>
                <w:lang w:val="hu-HU"/>
              </w:rPr>
            </w:pPr>
            <w:r w:rsidRPr="008E47F0">
              <w:rPr>
                <w:lang w:val="hu-HU"/>
              </w:rPr>
              <w:t>Többszörös ROI szkennelés 3D-ben</w:t>
            </w:r>
          </w:p>
        </w:tc>
        <w:tc>
          <w:tcPr>
            <w:tcW w:w="2584" w:type="dxa"/>
            <w:tcBorders>
              <w:top w:val="nil"/>
              <w:left w:val="nil"/>
              <w:bottom w:val="single" w:sz="4" w:space="0" w:color="auto"/>
              <w:right w:val="single" w:sz="4" w:space="0" w:color="auto"/>
            </w:tcBorders>
            <w:shd w:val="clear" w:color="auto" w:fill="auto"/>
            <w:vAlign w:val="center"/>
            <w:hideMark/>
          </w:tcPr>
          <w:p w14:paraId="6A97D5F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DF77FCD" w14:textId="77777777" w:rsidR="008E47F0" w:rsidRPr="008E47F0" w:rsidRDefault="008E47F0" w:rsidP="00C37375">
            <w:pPr>
              <w:rPr>
                <w:lang w:val="hu-HU"/>
              </w:rPr>
            </w:pPr>
            <w:r w:rsidRPr="008E47F0">
              <w:rPr>
                <w:lang w:val="hu-HU"/>
              </w:rPr>
              <w:t> </w:t>
            </w:r>
          </w:p>
        </w:tc>
      </w:tr>
      <w:tr w:rsidR="008E47F0" w:rsidRPr="008E47F0" w14:paraId="289E1C43"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49459E1" w14:textId="77777777" w:rsidR="008E47F0" w:rsidRPr="008E47F0" w:rsidRDefault="008E47F0" w:rsidP="00C37375">
            <w:pPr>
              <w:rPr>
                <w:lang w:val="hu-HU"/>
              </w:rPr>
            </w:pPr>
            <w:r w:rsidRPr="008E47F0">
              <w:rPr>
                <w:lang w:val="hu-HU"/>
              </w:rPr>
              <w:t>XZ sík szkennelés</w:t>
            </w:r>
          </w:p>
        </w:tc>
        <w:tc>
          <w:tcPr>
            <w:tcW w:w="2584" w:type="dxa"/>
            <w:tcBorders>
              <w:top w:val="nil"/>
              <w:left w:val="nil"/>
              <w:bottom w:val="single" w:sz="4" w:space="0" w:color="auto"/>
              <w:right w:val="single" w:sz="4" w:space="0" w:color="auto"/>
            </w:tcBorders>
            <w:shd w:val="clear" w:color="auto" w:fill="auto"/>
            <w:vAlign w:val="center"/>
            <w:hideMark/>
          </w:tcPr>
          <w:p w14:paraId="3A48E04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8D1184E" w14:textId="77777777" w:rsidR="008E47F0" w:rsidRPr="008E47F0" w:rsidRDefault="008E47F0" w:rsidP="00C37375">
            <w:pPr>
              <w:rPr>
                <w:lang w:val="hu-HU"/>
              </w:rPr>
            </w:pPr>
            <w:r w:rsidRPr="008E47F0">
              <w:rPr>
                <w:lang w:val="hu-HU"/>
              </w:rPr>
              <w:t> </w:t>
            </w:r>
          </w:p>
        </w:tc>
      </w:tr>
      <w:tr w:rsidR="008E47F0" w:rsidRPr="008E47F0" w14:paraId="5A576E87"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54AF0B75" w14:textId="77777777" w:rsidR="008E47F0" w:rsidRPr="008E47F0" w:rsidRDefault="008E47F0" w:rsidP="00C37375">
            <w:pPr>
              <w:rPr>
                <w:b/>
                <w:bCs/>
                <w:lang w:val="hu-HU"/>
              </w:rPr>
            </w:pPr>
            <w:r w:rsidRPr="008E47F0">
              <w:rPr>
                <w:b/>
                <w:bCs/>
                <w:lang w:val="hu-HU"/>
              </w:rPr>
              <w:t>3D szkennelés rezonáns szkennerrel</w:t>
            </w:r>
          </w:p>
        </w:tc>
      </w:tr>
      <w:tr w:rsidR="008E47F0" w:rsidRPr="008E47F0" w14:paraId="2F69407C"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673827E1" w14:textId="77777777" w:rsidR="008E47F0" w:rsidRPr="008E47F0" w:rsidRDefault="008E47F0" w:rsidP="00C37375">
            <w:pPr>
              <w:rPr>
                <w:lang w:val="hu-HU"/>
              </w:rPr>
            </w:pPr>
            <w:r w:rsidRPr="008E47F0">
              <w:rPr>
                <w:lang w:val="hu-HU"/>
              </w:rPr>
              <w:t>A modullal legalább ezeket a szkennelési módokat lehessen elvégezni:</w:t>
            </w:r>
          </w:p>
        </w:tc>
        <w:tc>
          <w:tcPr>
            <w:tcW w:w="2584" w:type="dxa"/>
            <w:tcBorders>
              <w:top w:val="nil"/>
              <w:left w:val="nil"/>
              <w:bottom w:val="single" w:sz="4" w:space="0" w:color="auto"/>
              <w:right w:val="single" w:sz="4" w:space="0" w:color="auto"/>
            </w:tcBorders>
            <w:shd w:val="clear" w:color="000000" w:fill="BFBFBF"/>
            <w:vAlign w:val="center"/>
            <w:hideMark/>
          </w:tcPr>
          <w:p w14:paraId="705EBFB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7DEE0601" w14:textId="77777777" w:rsidR="008E47F0" w:rsidRPr="008E47F0" w:rsidRDefault="008E47F0" w:rsidP="00C37375">
            <w:pPr>
              <w:rPr>
                <w:lang w:val="hu-HU"/>
              </w:rPr>
            </w:pPr>
            <w:r w:rsidRPr="008E47F0">
              <w:rPr>
                <w:lang w:val="hu-HU"/>
              </w:rPr>
              <w:t> </w:t>
            </w:r>
          </w:p>
        </w:tc>
      </w:tr>
      <w:tr w:rsidR="008E47F0" w:rsidRPr="008E47F0" w14:paraId="3BE94921"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3DBB314" w14:textId="77777777" w:rsidR="008E47F0" w:rsidRPr="008E47F0" w:rsidRDefault="008E47F0" w:rsidP="00C37375">
            <w:pPr>
              <w:rPr>
                <w:lang w:val="hu-HU"/>
              </w:rPr>
            </w:pPr>
            <w:r w:rsidRPr="008E47F0">
              <w:rPr>
                <w:lang w:val="hu-HU"/>
              </w:rPr>
              <w:t>Térfogai szkennelés z irányú léptetéssel, step és slide mód (körbeírás)***</w:t>
            </w:r>
          </w:p>
        </w:tc>
        <w:tc>
          <w:tcPr>
            <w:tcW w:w="2584" w:type="dxa"/>
            <w:tcBorders>
              <w:top w:val="nil"/>
              <w:left w:val="nil"/>
              <w:bottom w:val="single" w:sz="4" w:space="0" w:color="auto"/>
              <w:right w:val="single" w:sz="4" w:space="0" w:color="auto"/>
            </w:tcBorders>
            <w:shd w:val="clear" w:color="auto" w:fill="auto"/>
            <w:vAlign w:val="center"/>
            <w:hideMark/>
          </w:tcPr>
          <w:p w14:paraId="4E7204E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7329E23" w14:textId="77777777" w:rsidR="008E47F0" w:rsidRPr="008E47F0" w:rsidRDefault="008E47F0" w:rsidP="00C37375">
            <w:pPr>
              <w:rPr>
                <w:lang w:val="hu-HU"/>
              </w:rPr>
            </w:pPr>
            <w:r w:rsidRPr="008E47F0">
              <w:rPr>
                <w:lang w:val="hu-HU"/>
              </w:rPr>
              <w:t> </w:t>
            </w:r>
          </w:p>
        </w:tc>
      </w:tr>
      <w:tr w:rsidR="008E47F0" w:rsidRPr="008E47F0" w14:paraId="6EA7EC88"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FA75B77" w14:textId="77777777" w:rsidR="008E47F0" w:rsidRPr="008E47F0" w:rsidRDefault="008E47F0" w:rsidP="00C37375">
            <w:pPr>
              <w:rPr>
                <w:lang w:val="hu-HU"/>
              </w:rPr>
            </w:pPr>
            <w:r w:rsidRPr="008E47F0">
              <w:rPr>
                <w:lang w:val="hu-HU"/>
              </w:rPr>
              <w:t>Közel Valós-idejű térfogati szkennelés (4D)</w:t>
            </w:r>
          </w:p>
        </w:tc>
        <w:tc>
          <w:tcPr>
            <w:tcW w:w="2584" w:type="dxa"/>
            <w:tcBorders>
              <w:top w:val="nil"/>
              <w:left w:val="nil"/>
              <w:bottom w:val="single" w:sz="4" w:space="0" w:color="auto"/>
              <w:right w:val="single" w:sz="4" w:space="0" w:color="auto"/>
            </w:tcBorders>
            <w:shd w:val="clear" w:color="auto" w:fill="auto"/>
            <w:vAlign w:val="center"/>
            <w:hideMark/>
          </w:tcPr>
          <w:p w14:paraId="526CD45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41A43CD" w14:textId="77777777" w:rsidR="008E47F0" w:rsidRPr="008E47F0" w:rsidRDefault="008E47F0" w:rsidP="00C37375">
            <w:pPr>
              <w:rPr>
                <w:lang w:val="hu-HU"/>
              </w:rPr>
            </w:pPr>
            <w:r w:rsidRPr="008E47F0">
              <w:rPr>
                <w:lang w:val="hu-HU"/>
              </w:rPr>
              <w:t> </w:t>
            </w:r>
          </w:p>
        </w:tc>
      </w:tr>
      <w:tr w:rsidR="008E47F0" w:rsidRPr="00E4256A" w14:paraId="576E960F"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3B2A0E2D" w14:textId="77777777" w:rsidR="008E47F0" w:rsidRPr="008E47F0" w:rsidRDefault="008E47F0" w:rsidP="00C37375">
            <w:pPr>
              <w:rPr>
                <w:b/>
                <w:bCs/>
                <w:lang w:val="hu-HU"/>
              </w:rPr>
            </w:pPr>
            <w:r w:rsidRPr="008E47F0">
              <w:rPr>
                <w:b/>
                <w:bCs/>
                <w:lang w:val="hu-HU"/>
              </w:rPr>
              <w:t>DIÓDA LÉZER ALAPÚ OPTOGENETIKAI AKTIVÁCIÓ</w:t>
            </w:r>
          </w:p>
        </w:tc>
      </w:tr>
      <w:tr w:rsidR="008E47F0" w:rsidRPr="008E47F0" w14:paraId="1176EF12"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487FA2C1" w14:textId="77777777" w:rsidR="008E47F0" w:rsidRPr="008E47F0" w:rsidRDefault="008E47F0" w:rsidP="00C37375">
            <w:pPr>
              <w:rPr>
                <w:lang w:val="hu-HU"/>
              </w:rPr>
            </w:pPr>
            <w:r w:rsidRPr="008E47F0">
              <w:rPr>
                <w:lang w:val="hu-HU"/>
              </w:rPr>
              <w:t>A modulnak legalább ezeket kell tartalmaznia:</w:t>
            </w:r>
          </w:p>
        </w:tc>
        <w:tc>
          <w:tcPr>
            <w:tcW w:w="2584" w:type="dxa"/>
            <w:tcBorders>
              <w:top w:val="nil"/>
              <w:left w:val="nil"/>
              <w:bottom w:val="single" w:sz="4" w:space="0" w:color="auto"/>
              <w:right w:val="single" w:sz="4" w:space="0" w:color="auto"/>
            </w:tcBorders>
            <w:shd w:val="clear" w:color="000000" w:fill="BFBFBF"/>
            <w:vAlign w:val="center"/>
            <w:hideMark/>
          </w:tcPr>
          <w:p w14:paraId="63938FC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2EFF4140" w14:textId="77777777" w:rsidR="008E47F0" w:rsidRPr="008E47F0" w:rsidRDefault="008E47F0" w:rsidP="00C37375">
            <w:pPr>
              <w:rPr>
                <w:lang w:val="hu-HU"/>
              </w:rPr>
            </w:pPr>
            <w:r w:rsidRPr="008E47F0">
              <w:rPr>
                <w:lang w:val="hu-HU"/>
              </w:rPr>
              <w:t> </w:t>
            </w:r>
          </w:p>
        </w:tc>
      </w:tr>
      <w:tr w:rsidR="008E47F0" w:rsidRPr="008E47F0" w14:paraId="0775C5B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1ABE4F92" w14:textId="77777777" w:rsidR="008E47F0" w:rsidRPr="008E47F0" w:rsidRDefault="008E47F0" w:rsidP="00C37375">
            <w:pPr>
              <w:rPr>
                <w:lang w:val="hu-HU"/>
              </w:rPr>
            </w:pPr>
            <w:r w:rsidRPr="008E47F0">
              <w:rPr>
                <w:lang w:val="hu-HU"/>
              </w:rPr>
              <w:t>Ultrakompakt dióda lézer , 445 nm, 100 mW (tápegységgel együtt)</w:t>
            </w:r>
          </w:p>
        </w:tc>
        <w:tc>
          <w:tcPr>
            <w:tcW w:w="2584" w:type="dxa"/>
            <w:tcBorders>
              <w:top w:val="nil"/>
              <w:left w:val="nil"/>
              <w:bottom w:val="single" w:sz="4" w:space="0" w:color="auto"/>
              <w:right w:val="single" w:sz="4" w:space="0" w:color="auto"/>
            </w:tcBorders>
            <w:shd w:val="clear" w:color="auto" w:fill="auto"/>
            <w:vAlign w:val="center"/>
            <w:hideMark/>
          </w:tcPr>
          <w:p w14:paraId="11FF593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C0DC61C" w14:textId="77777777" w:rsidR="008E47F0" w:rsidRPr="008E47F0" w:rsidRDefault="008E47F0" w:rsidP="00C37375">
            <w:pPr>
              <w:rPr>
                <w:lang w:val="hu-HU"/>
              </w:rPr>
            </w:pPr>
            <w:r w:rsidRPr="008E47F0">
              <w:rPr>
                <w:lang w:val="hu-HU"/>
              </w:rPr>
              <w:t> </w:t>
            </w:r>
          </w:p>
        </w:tc>
      </w:tr>
      <w:tr w:rsidR="008E47F0" w:rsidRPr="008E47F0" w14:paraId="2691689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C2EB108" w14:textId="77777777" w:rsidR="008E47F0" w:rsidRPr="008E47F0" w:rsidRDefault="008E47F0" w:rsidP="00C37375">
            <w:pPr>
              <w:rPr>
                <w:lang w:val="hu-HU"/>
              </w:rPr>
            </w:pPr>
            <w:r w:rsidRPr="008E47F0">
              <w:rPr>
                <w:lang w:val="hu-HU"/>
              </w:rPr>
              <w:t>Ultrakompakt DPSS lézer , 561 nm, 100 mW (tápegységgel együtt)</w:t>
            </w:r>
          </w:p>
        </w:tc>
        <w:tc>
          <w:tcPr>
            <w:tcW w:w="2584" w:type="dxa"/>
            <w:tcBorders>
              <w:top w:val="nil"/>
              <w:left w:val="nil"/>
              <w:bottom w:val="single" w:sz="4" w:space="0" w:color="auto"/>
              <w:right w:val="single" w:sz="4" w:space="0" w:color="auto"/>
            </w:tcBorders>
            <w:shd w:val="clear" w:color="auto" w:fill="auto"/>
            <w:vAlign w:val="center"/>
            <w:hideMark/>
          </w:tcPr>
          <w:p w14:paraId="364A588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D33C820" w14:textId="77777777" w:rsidR="008E47F0" w:rsidRPr="008E47F0" w:rsidRDefault="008E47F0" w:rsidP="00C37375">
            <w:pPr>
              <w:rPr>
                <w:lang w:val="hu-HU"/>
              </w:rPr>
            </w:pPr>
            <w:r w:rsidRPr="008E47F0">
              <w:rPr>
                <w:lang w:val="hu-HU"/>
              </w:rPr>
              <w:t> </w:t>
            </w:r>
          </w:p>
        </w:tc>
      </w:tr>
      <w:tr w:rsidR="008E47F0" w:rsidRPr="008E47F0" w14:paraId="04EFF99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3663116" w14:textId="77777777" w:rsidR="008E47F0" w:rsidRPr="008E47F0" w:rsidRDefault="008E47F0" w:rsidP="00C37375">
            <w:pPr>
              <w:rPr>
                <w:lang w:val="hu-HU"/>
              </w:rPr>
            </w:pPr>
            <w:r w:rsidRPr="008E47F0">
              <w:rPr>
                <w:lang w:val="hu-HU"/>
              </w:rPr>
              <w:t>Fénybecsatolás a szkennerhez</w:t>
            </w:r>
          </w:p>
        </w:tc>
        <w:tc>
          <w:tcPr>
            <w:tcW w:w="2584" w:type="dxa"/>
            <w:tcBorders>
              <w:top w:val="nil"/>
              <w:left w:val="nil"/>
              <w:bottom w:val="single" w:sz="4" w:space="0" w:color="auto"/>
              <w:right w:val="single" w:sz="4" w:space="0" w:color="auto"/>
            </w:tcBorders>
            <w:shd w:val="clear" w:color="auto" w:fill="auto"/>
            <w:vAlign w:val="center"/>
            <w:hideMark/>
          </w:tcPr>
          <w:p w14:paraId="7275F6B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2872054" w14:textId="77777777" w:rsidR="008E47F0" w:rsidRPr="008E47F0" w:rsidRDefault="008E47F0" w:rsidP="00C37375">
            <w:pPr>
              <w:rPr>
                <w:lang w:val="hu-HU"/>
              </w:rPr>
            </w:pPr>
            <w:r w:rsidRPr="008E47F0">
              <w:rPr>
                <w:lang w:val="hu-HU"/>
              </w:rPr>
              <w:t> </w:t>
            </w:r>
          </w:p>
        </w:tc>
      </w:tr>
      <w:tr w:rsidR="008E47F0" w:rsidRPr="008E47F0" w14:paraId="20C685D1"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5466C0D" w14:textId="77777777" w:rsidR="008E47F0" w:rsidRPr="008E47F0" w:rsidRDefault="008E47F0" w:rsidP="00C37375">
            <w:pPr>
              <w:rPr>
                <w:lang w:val="hu-HU"/>
              </w:rPr>
            </w:pPr>
            <w:r w:rsidRPr="008E47F0">
              <w:rPr>
                <w:lang w:val="hu-HU"/>
              </w:rPr>
              <w:t>Szoftver integráció a lézer irányításához</w:t>
            </w:r>
          </w:p>
        </w:tc>
        <w:tc>
          <w:tcPr>
            <w:tcW w:w="2584" w:type="dxa"/>
            <w:tcBorders>
              <w:top w:val="nil"/>
              <w:left w:val="nil"/>
              <w:bottom w:val="single" w:sz="4" w:space="0" w:color="auto"/>
              <w:right w:val="single" w:sz="4" w:space="0" w:color="auto"/>
            </w:tcBorders>
            <w:shd w:val="clear" w:color="auto" w:fill="auto"/>
            <w:vAlign w:val="center"/>
            <w:hideMark/>
          </w:tcPr>
          <w:p w14:paraId="79ABD48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00667BC" w14:textId="77777777" w:rsidR="008E47F0" w:rsidRPr="008E47F0" w:rsidRDefault="008E47F0" w:rsidP="00C37375">
            <w:pPr>
              <w:rPr>
                <w:lang w:val="hu-HU"/>
              </w:rPr>
            </w:pPr>
            <w:r w:rsidRPr="008E47F0">
              <w:rPr>
                <w:lang w:val="hu-HU"/>
              </w:rPr>
              <w:t> </w:t>
            </w:r>
          </w:p>
        </w:tc>
      </w:tr>
      <w:tr w:rsidR="008E47F0" w:rsidRPr="008E47F0" w14:paraId="5D26D2FC"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B0879B1" w14:textId="77777777" w:rsidR="008E47F0" w:rsidRPr="008E47F0" w:rsidRDefault="008E47F0" w:rsidP="00C37375">
            <w:pPr>
              <w:rPr>
                <w:lang w:val="hu-HU"/>
              </w:rPr>
            </w:pPr>
            <w:r w:rsidRPr="008E47F0">
              <w:rPr>
                <w:lang w:val="hu-HU"/>
              </w:rPr>
              <w:t>ULTRAGYORS DETEKTOR KAPUZÁS – µsec időtartományban a meglévő detektorokra, szoftveres kontrolálhatóság</w:t>
            </w:r>
          </w:p>
        </w:tc>
        <w:tc>
          <w:tcPr>
            <w:tcW w:w="2584" w:type="dxa"/>
            <w:tcBorders>
              <w:top w:val="nil"/>
              <w:left w:val="nil"/>
              <w:bottom w:val="single" w:sz="4" w:space="0" w:color="auto"/>
              <w:right w:val="single" w:sz="4" w:space="0" w:color="auto"/>
            </w:tcBorders>
            <w:shd w:val="clear" w:color="auto" w:fill="auto"/>
            <w:vAlign w:val="center"/>
            <w:hideMark/>
          </w:tcPr>
          <w:p w14:paraId="0F31622E" w14:textId="77777777" w:rsidR="008E47F0" w:rsidRPr="008E47F0" w:rsidRDefault="008E47F0" w:rsidP="00C37375">
            <w:pPr>
              <w:rPr>
                <w:b/>
                <w:bCs/>
                <w:lang w:val="hu-HU"/>
              </w:rPr>
            </w:pPr>
            <w:r w:rsidRPr="008E47F0">
              <w:rPr>
                <w:b/>
                <w:bCs/>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4904152" w14:textId="77777777" w:rsidR="008E47F0" w:rsidRPr="008E47F0" w:rsidRDefault="008E47F0" w:rsidP="00C37375">
            <w:pPr>
              <w:rPr>
                <w:b/>
                <w:bCs/>
                <w:lang w:val="hu-HU"/>
              </w:rPr>
            </w:pPr>
            <w:r w:rsidRPr="008E47F0">
              <w:rPr>
                <w:b/>
                <w:bCs/>
                <w:lang w:val="hu-HU"/>
              </w:rPr>
              <w:t> </w:t>
            </w:r>
          </w:p>
        </w:tc>
      </w:tr>
      <w:tr w:rsidR="008E47F0" w:rsidRPr="008E47F0" w14:paraId="7BFAFF7E" w14:textId="77777777" w:rsidTr="00C37375">
        <w:trPr>
          <w:trHeight w:val="720"/>
        </w:trPr>
        <w:tc>
          <w:tcPr>
            <w:tcW w:w="11740" w:type="dxa"/>
            <w:gridSpan w:val="3"/>
            <w:tcBorders>
              <w:top w:val="single" w:sz="4" w:space="0" w:color="auto"/>
              <w:left w:val="single" w:sz="4" w:space="0" w:color="auto"/>
              <w:bottom w:val="single" w:sz="4" w:space="0" w:color="auto"/>
              <w:right w:val="nil"/>
            </w:tcBorders>
            <w:shd w:val="clear" w:color="000000" w:fill="2F75B5"/>
            <w:vAlign w:val="center"/>
            <w:hideMark/>
          </w:tcPr>
          <w:p w14:paraId="3578F27A" w14:textId="77777777" w:rsidR="008E47F0" w:rsidRPr="008E47F0" w:rsidRDefault="008E47F0" w:rsidP="00C37375">
            <w:pPr>
              <w:jc w:val="center"/>
              <w:rPr>
                <w:b/>
                <w:bCs/>
                <w:lang w:val="hu-HU"/>
              </w:rPr>
            </w:pPr>
            <w:r w:rsidRPr="008E47F0">
              <w:rPr>
                <w:b/>
                <w:bCs/>
                <w:lang w:val="hu-HU"/>
              </w:rPr>
              <w:t>KIEGÉSZÍTŐK:</w:t>
            </w:r>
          </w:p>
        </w:tc>
      </w:tr>
      <w:tr w:rsidR="008E47F0" w:rsidRPr="008E47F0" w14:paraId="1906769F"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6728886C" w14:textId="77777777" w:rsidR="008E47F0" w:rsidRPr="008E47F0" w:rsidRDefault="008E47F0" w:rsidP="00C37375">
            <w:pPr>
              <w:rPr>
                <w:b/>
                <w:bCs/>
                <w:lang w:val="hu-HU"/>
              </w:rPr>
            </w:pPr>
            <w:r w:rsidRPr="008E47F0">
              <w:rPr>
                <w:b/>
                <w:bCs/>
                <w:lang w:val="hu-HU"/>
              </w:rPr>
              <w:t>Objektív</w:t>
            </w:r>
          </w:p>
        </w:tc>
      </w:tr>
      <w:tr w:rsidR="008E47F0" w:rsidRPr="008E47F0" w14:paraId="04738585"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28016E01" w14:textId="77777777" w:rsidR="008E47F0" w:rsidRPr="008E47F0" w:rsidRDefault="008E47F0" w:rsidP="00C37375">
            <w:pPr>
              <w:rPr>
                <w:lang w:val="hu-HU"/>
              </w:rPr>
            </w:pPr>
            <w:r w:rsidRPr="008E47F0">
              <w:rPr>
                <w:lang w:val="hu-HU"/>
              </w:rPr>
              <w:t>Az objektívnek a következő minimum specifikációkkal kell rendelkeznie:</w:t>
            </w:r>
          </w:p>
        </w:tc>
        <w:tc>
          <w:tcPr>
            <w:tcW w:w="2584" w:type="dxa"/>
            <w:tcBorders>
              <w:top w:val="nil"/>
              <w:left w:val="nil"/>
              <w:bottom w:val="single" w:sz="4" w:space="0" w:color="auto"/>
              <w:right w:val="single" w:sz="4" w:space="0" w:color="auto"/>
            </w:tcBorders>
            <w:shd w:val="clear" w:color="000000" w:fill="BFBFBF"/>
            <w:vAlign w:val="center"/>
            <w:hideMark/>
          </w:tcPr>
          <w:p w14:paraId="59E5F7B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665C77F9" w14:textId="77777777" w:rsidR="008E47F0" w:rsidRPr="008E47F0" w:rsidRDefault="008E47F0" w:rsidP="00C37375">
            <w:pPr>
              <w:rPr>
                <w:lang w:val="hu-HU"/>
              </w:rPr>
            </w:pPr>
            <w:r w:rsidRPr="008E47F0">
              <w:rPr>
                <w:lang w:val="hu-HU"/>
              </w:rPr>
              <w:t> </w:t>
            </w:r>
          </w:p>
        </w:tc>
      </w:tr>
      <w:tr w:rsidR="008E47F0" w:rsidRPr="008E47F0" w14:paraId="41F5566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5ED5EEAB" w14:textId="77777777" w:rsidR="008E47F0" w:rsidRPr="008E47F0" w:rsidRDefault="008E47F0" w:rsidP="00C37375">
            <w:pPr>
              <w:rPr>
                <w:lang w:val="hu-HU"/>
              </w:rPr>
            </w:pPr>
            <w:r w:rsidRPr="008E47F0">
              <w:rPr>
                <w:lang w:val="hu-HU"/>
              </w:rPr>
              <w:t>16X - 20x nagyítás</w:t>
            </w:r>
          </w:p>
        </w:tc>
        <w:tc>
          <w:tcPr>
            <w:tcW w:w="2584" w:type="dxa"/>
            <w:tcBorders>
              <w:top w:val="nil"/>
              <w:left w:val="nil"/>
              <w:bottom w:val="single" w:sz="4" w:space="0" w:color="auto"/>
              <w:right w:val="single" w:sz="4" w:space="0" w:color="auto"/>
            </w:tcBorders>
            <w:shd w:val="clear" w:color="auto" w:fill="auto"/>
            <w:vAlign w:val="center"/>
            <w:hideMark/>
          </w:tcPr>
          <w:p w14:paraId="50320E88"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B644D47" w14:textId="77777777" w:rsidR="008E47F0" w:rsidRPr="008E47F0" w:rsidRDefault="008E47F0" w:rsidP="00C37375">
            <w:pPr>
              <w:rPr>
                <w:lang w:val="hu-HU"/>
              </w:rPr>
            </w:pPr>
            <w:r w:rsidRPr="008E47F0">
              <w:rPr>
                <w:lang w:val="hu-HU"/>
              </w:rPr>
              <w:t> </w:t>
            </w:r>
          </w:p>
        </w:tc>
      </w:tr>
      <w:tr w:rsidR="008E47F0" w:rsidRPr="008E47F0" w14:paraId="6F8E7628"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C00EE21" w14:textId="77777777" w:rsidR="008E47F0" w:rsidRPr="008E47F0" w:rsidRDefault="008E47F0" w:rsidP="00C37375">
            <w:pPr>
              <w:rPr>
                <w:lang w:val="hu-HU"/>
              </w:rPr>
            </w:pPr>
            <w:r w:rsidRPr="008E47F0">
              <w:rPr>
                <w:lang w:val="hu-HU"/>
              </w:rPr>
              <w:t xml:space="preserve"> 0.80 - 1 numerikus apertúra (NA)</w:t>
            </w:r>
          </w:p>
        </w:tc>
        <w:tc>
          <w:tcPr>
            <w:tcW w:w="2584" w:type="dxa"/>
            <w:tcBorders>
              <w:top w:val="nil"/>
              <w:left w:val="nil"/>
              <w:bottom w:val="single" w:sz="4" w:space="0" w:color="auto"/>
              <w:right w:val="single" w:sz="4" w:space="0" w:color="auto"/>
            </w:tcBorders>
            <w:shd w:val="clear" w:color="auto" w:fill="auto"/>
            <w:vAlign w:val="center"/>
            <w:hideMark/>
          </w:tcPr>
          <w:p w14:paraId="4ABC6F1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9FE65A6" w14:textId="77777777" w:rsidR="008E47F0" w:rsidRPr="008E47F0" w:rsidRDefault="008E47F0" w:rsidP="00C37375">
            <w:pPr>
              <w:rPr>
                <w:lang w:val="hu-HU"/>
              </w:rPr>
            </w:pPr>
            <w:r w:rsidRPr="008E47F0">
              <w:rPr>
                <w:lang w:val="hu-HU"/>
              </w:rPr>
              <w:t> </w:t>
            </w:r>
          </w:p>
        </w:tc>
      </w:tr>
      <w:tr w:rsidR="008E47F0" w:rsidRPr="008E47F0" w14:paraId="2C77C00A"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757C91A" w14:textId="77777777" w:rsidR="008E47F0" w:rsidRPr="008E47F0" w:rsidRDefault="008E47F0" w:rsidP="00C37375">
            <w:pPr>
              <w:rPr>
                <w:lang w:val="hu-HU"/>
              </w:rPr>
            </w:pPr>
            <w:r w:rsidRPr="008E47F0">
              <w:rPr>
                <w:lang w:val="hu-HU"/>
              </w:rPr>
              <w:t></w:t>
            </w:r>
            <w:r w:rsidRPr="008E47F0">
              <w:rPr>
                <w:lang w:val="hu-HU"/>
              </w:rPr>
              <w:t></w:t>
            </w:r>
            <w:r w:rsidRPr="008E47F0">
              <w:rPr>
                <w:lang w:val="hu-HU"/>
              </w:rPr>
              <w:t></w:t>
            </w:r>
            <w:r w:rsidRPr="008E47F0">
              <w:rPr>
                <w:lang w:val="hu-HU"/>
              </w:rPr>
              <w:t></w:t>
            </w:r>
            <w:r w:rsidRPr="008E47F0">
              <w:rPr>
                <w:lang w:val="hu-HU"/>
              </w:rPr>
              <w:t> 3.0 mm munkatávolság</w:t>
            </w:r>
          </w:p>
        </w:tc>
        <w:tc>
          <w:tcPr>
            <w:tcW w:w="2584" w:type="dxa"/>
            <w:tcBorders>
              <w:top w:val="nil"/>
              <w:left w:val="nil"/>
              <w:bottom w:val="single" w:sz="4" w:space="0" w:color="auto"/>
              <w:right w:val="single" w:sz="4" w:space="0" w:color="auto"/>
            </w:tcBorders>
            <w:shd w:val="clear" w:color="auto" w:fill="auto"/>
            <w:vAlign w:val="center"/>
            <w:hideMark/>
          </w:tcPr>
          <w:p w14:paraId="0DCACBE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7FE2900" w14:textId="77777777" w:rsidR="008E47F0" w:rsidRPr="008E47F0" w:rsidRDefault="008E47F0" w:rsidP="00C37375">
            <w:pPr>
              <w:rPr>
                <w:lang w:val="hu-HU"/>
              </w:rPr>
            </w:pPr>
            <w:r w:rsidRPr="008E47F0">
              <w:rPr>
                <w:lang w:val="hu-HU"/>
              </w:rPr>
              <w:t> </w:t>
            </w:r>
          </w:p>
        </w:tc>
      </w:tr>
      <w:tr w:rsidR="008E47F0" w:rsidRPr="008E47F0" w14:paraId="744D1320"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90F0DB6" w14:textId="77777777" w:rsidR="008E47F0" w:rsidRPr="008E47F0" w:rsidRDefault="008E47F0" w:rsidP="00C37375">
            <w:pPr>
              <w:jc w:val="both"/>
              <w:rPr>
                <w:lang w:val="hu-HU"/>
              </w:rPr>
            </w:pPr>
            <w:r w:rsidRPr="008E47F0">
              <w:rPr>
                <w:lang w:val="hu-HU"/>
              </w:rPr>
              <w:t>380-1100 nm hullámhossz tartomány</w:t>
            </w:r>
          </w:p>
        </w:tc>
        <w:tc>
          <w:tcPr>
            <w:tcW w:w="2584" w:type="dxa"/>
            <w:tcBorders>
              <w:top w:val="nil"/>
              <w:left w:val="nil"/>
              <w:bottom w:val="single" w:sz="4" w:space="0" w:color="auto"/>
              <w:right w:val="single" w:sz="4" w:space="0" w:color="auto"/>
            </w:tcBorders>
            <w:shd w:val="clear" w:color="auto" w:fill="auto"/>
            <w:vAlign w:val="center"/>
            <w:hideMark/>
          </w:tcPr>
          <w:p w14:paraId="218DBCE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595F10B" w14:textId="77777777" w:rsidR="008E47F0" w:rsidRPr="008E47F0" w:rsidRDefault="008E47F0" w:rsidP="00C37375">
            <w:pPr>
              <w:rPr>
                <w:lang w:val="hu-HU"/>
              </w:rPr>
            </w:pPr>
            <w:r w:rsidRPr="008E47F0">
              <w:rPr>
                <w:lang w:val="hu-HU"/>
              </w:rPr>
              <w:t> </w:t>
            </w:r>
          </w:p>
        </w:tc>
      </w:tr>
      <w:tr w:rsidR="008E47F0" w:rsidRPr="008E47F0" w14:paraId="79925DDC"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4BE3B48D" w14:textId="77777777" w:rsidR="008E47F0" w:rsidRPr="008E47F0" w:rsidRDefault="008E47F0" w:rsidP="00C37375">
            <w:pPr>
              <w:rPr>
                <w:b/>
                <w:bCs/>
                <w:lang w:val="hu-HU"/>
              </w:rPr>
            </w:pPr>
            <w:r w:rsidRPr="008E47F0">
              <w:rPr>
                <w:b/>
                <w:bCs/>
                <w:lang w:val="hu-HU"/>
              </w:rPr>
              <w:t>MOTORIZÁLT TÁRGYASZTAL</w:t>
            </w:r>
          </w:p>
        </w:tc>
      </w:tr>
      <w:tr w:rsidR="008E47F0" w:rsidRPr="008E47F0" w14:paraId="21959883"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7F27BC8D" w14:textId="77777777" w:rsidR="008E47F0" w:rsidRPr="008E47F0" w:rsidRDefault="008E47F0" w:rsidP="00C37375">
            <w:pPr>
              <w:rPr>
                <w:lang w:val="hu-HU"/>
              </w:rPr>
            </w:pPr>
            <w:r w:rsidRPr="008E47F0">
              <w:rPr>
                <w:lang w:val="hu-HU"/>
              </w:rPr>
              <w:t>Motorizált tárgyasztal és mintatartó az in vivo képalkotáshoz (in vivo bridge) valamint manuális kezelő felület és kontroller az irányításhoz</w:t>
            </w:r>
          </w:p>
        </w:tc>
        <w:tc>
          <w:tcPr>
            <w:tcW w:w="2584" w:type="dxa"/>
            <w:tcBorders>
              <w:top w:val="nil"/>
              <w:left w:val="nil"/>
              <w:bottom w:val="single" w:sz="4" w:space="0" w:color="auto"/>
              <w:right w:val="single" w:sz="4" w:space="0" w:color="auto"/>
            </w:tcBorders>
            <w:shd w:val="clear" w:color="auto" w:fill="auto"/>
            <w:vAlign w:val="center"/>
            <w:hideMark/>
          </w:tcPr>
          <w:p w14:paraId="3279625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5BE537B" w14:textId="77777777" w:rsidR="008E47F0" w:rsidRPr="008E47F0" w:rsidRDefault="008E47F0" w:rsidP="00C37375">
            <w:pPr>
              <w:rPr>
                <w:lang w:val="hu-HU"/>
              </w:rPr>
            </w:pPr>
            <w:r w:rsidRPr="008E47F0">
              <w:rPr>
                <w:lang w:val="hu-HU"/>
              </w:rPr>
              <w:t> </w:t>
            </w:r>
          </w:p>
        </w:tc>
      </w:tr>
      <w:tr w:rsidR="008E47F0" w:rsidRPr="008E47F0" w14:paraId="1F382B59"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030892C4" w14:textId="77777777" w:rsidR="008E47F0" w:rsidRPr="008E47F0" w:rsidRDefault="008E47F0" w:rsidP="00C37375">
            <w:pPr>
              <w:rPr>
                <w:lang w:val="hu-HU"/>
              </w:rPr>
            </w:pPr>
            <w:r w:rsidRPr="008E47F0">
              <w:rPr>
                <w:lang w:val="hu-HU"/>
              </w:rPr>
              <w:t xml:space="preserve"> Integrált, szoftveresen mozgatás</w:t>
            </w:r>
          </w:p>
        </w:tc>
        <w:tc>
          <w:tcPr>
            <w:tcW w:w="2584" w:type="dxa"/>
            <w:tcBorders>
              <w:top w:val="nil"/>
              <w:left w:val="nil"/>
              <w:bottom w:val="single" w:sz="4" w:space="0" w:color="auto"/>
              <w:right w:val="single" w:sz="4" w:space="0" w:color="auto"/>
            </w:tcBorders>
            <w:shd w:val="clear" w:color="auto" w:fill="auto"/>
            <w:vAlign w:val="center"/>
            <w:hideMark/>
          </w:tcPr>
          <w:p w14:paraId="7AF30D0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9474BEA" w14:textId="77777777" w:rsidR="008E47F0" w:rsidRPr="008E47F0" w:rsidRDefault="008E47F0" w:rsidP="00C37375">
            <w:pPr>
              <w:rPr>
                <w:lang w:val="hu-HU"/>
              </w:rPr>
            </w:pPr>
            <w:r w:rsidRPr="008E47F0">
              <w:rPr>
                <w:lang w:val="hu-HU"/>
              </w:rPr>
              <w:t> </w:t>
            </w:r>
          </w:p>
        </w:tc>
      </w:tr>
      <w:tr w:rsidR="008E47F0" w:rsidRPr="008E47F0" w14:paraId="6339E310"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48E3B8EB" w14:textId="77777777" w:rsidR="008E47F0" w:rsidRPr="008E47F0" w:rsidRDefault="008E47F0" w:rsidP="00C37375">
            <w:pPr>
              <w:rPr>
                <w:b/>
                <w:bCs/>
                <w:lang w:val="hu-HU"/>
              </w:rPr>
            </w:pPr>
            <w:r w:rsidRPr="008E47F0">
              <w:rPr>
                <w:b/>
                <w:bCs/>
                <w:lang w:val="hu-HU"/>
              </w:rPr>
              <w:t>MIKROMANIUPLÁTOROK</w:t>
            </w:r>
          </w:p>
        </w:tc>
      </w:tr>
      <w:tr w:rsidR="008E47F0" w:rsidRPr="008E47F0" w14:paraId="21AB7187"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EC8D8E5" w14:textId="77777777" w:rsidR="008E47F0" w:rsidRPr="008E47F0" w:rsidRDefault="008E47F0" w:rsidP="00C37375">
            <w:pPr>
              <w:rPr>
                <w:lang w:val="hu-HU"/>
              </w:rPr>
            </w:pPr>
            <w:r w:rsidRPr="008E47F0">
              <w:rPr>
                <w:lang w:val="hu-HU"/>
              </w:rPr>
              <w:t>1 bal és 1 jobb manipulátor, 3 tengely mentén való mozgatási lehetőséggel</w:t>
            </w:r>
          </w:p>
        </w:tc>
        <w:tc>
          <w:tcPr>
            <w:tcW w:w="2584" w:type="dxa"/>
            <w:tcBorders>
              <w:top w:val="nil"/>
              <w:left w:val="nil"/>
              <w:bottom w:val="single" w:sz="4" w:space="0" w:color="auto"/>
              <w:right w:val="single" w:sz="4" w:space="0" w:color="auto"/>
            </w:tcBorders>
            <w:shd w:val="clear" w:color="auto" w:fill="auto"/>
            <w:vAlign w:val="center"/>
            <w:hideMark/>
          </w:tcPr>
          <w:p w14:paraId="3A359B3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5914907" w14:textId="77777777" w:rsidR="008E47F0" w:rsidRPr="008E47F0" w:rsidRDefault="008E47F0" w:rsidP="00C37375">
            <w:pPr>
              <w:rPr>
                <w:lang w:val="hu-HU"/>
              </w:rPr>
            </w:pPr>
            <w:r w:rsidRPr="008E47F0">
              <w:rPr>
                <w:lang w:val="hu-HU"/>
              </w:rPr>
              <w:t> </w:t>
            </w:r>
          </w:p>
        </w:tc>
      </w:tr>
      <w:tr w:rsidR="008E47F0" w:rsidRPr="008E47F0" w14:paraId="024063F8"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92F15AB" w14:textId="77777777" w:rsidR="008E47F0" w:rsidRPr="008E47F0" w:rsidRDefault="008E47F0" w:rsidP="00C37375">
            <w:pPr>
              <w:rPr>
                <w:lang w:val="hu-HU"/>
              </w:rPr>
            </w:pPr>
            <w:r w:rsidRPr="008E47F0">
              <w:rPr>
                <w:lang w:val="hu-HU"/>
              </w:rPr>
              <w:t xml:space="preserve">Kompatibilitás a mikroszkóp rendszerrel </w:t>
            </w:r>
          </w:p>
        </w:tc>
        <w:tc>
          <w:tcPr>
            <w:tcW w:w="2584" w:type="dxa"/>
            <w:tcBorders>
              <w:top w:val="nil"/>
              <w:left w:val="nil"/>
              <w:bottom w:val="single" w:sz="4" w:space="0" w:color="auto"/>
              <w:right w:val="single" w:sz="4" w:space="0" w:color="auto"/>
            </w:tcBorders>
            <w:shd w:val="clear" w:color="auto" w:fill="auto"/>
            <w:vAlign w:val="center"/>
            <w:hideMark/>
          </w:tcPr>
          <w:p w14:paraId="2E5F21D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2A29525" w14:textId="77777777" w:rsidR="008E47F0" w:rsidRPr="008E47F0" w:rsidRDefault="008E47F0" w:rsidP="00C37375">
            <w:pPr>
              <w:rPr>
                <w:lang w:val="hu-HU"/>
              </w:rPr>
            </w:pPr>
            <w:r w:rsidRPr="008E47F0">
              <w:rPr>
                <w:lang w:val="hu-HU"/>
              </w:rPr>
              <w:t> </w:t>
            </w:r>
          </w:p>
        </w:tc>
      </w:tr>
      <w:tr w:rsidR="008E47F0" w:rsidRPr="008E47F0" w14:paraId="0B5FB17D"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7B47C50E" w14:textId="77777777" w:rsidR="008E47F0" w:rsidRPr="008E47F0" w:rsidRDefault="008E47F0" w:rsidP="00C37375">
            <w:pPr>
              <w:rPr>
                <w:b/>
                <w:bCs/>
                <w:lang w:val="hu-HU"/>
              </w:rPr>
            </w:pPr>
            <w:r w:rsidRPr="008E47F0">
              <w:rPr>
                <w:b/>
                <w:bCs/>
                <w:lang w:val="hu-HU"/>
              </w:rPr>
              <w:t>FÉNY-ÁRNYÉKOLÓ DOBOZ/Faraday Kalitka</w:t>
            </w:r>
          </w:p>
        </w:tc>
      </w:tr>
      <w:tr w:rsidR="008E47F0" w:rsidRPr="008E47F0" w14:paraId="36070CC9" w14:textId="77777777" w:rsidTr="008E47F0">
        <w:trPr>
          <w:trHeight w:val="300"/>
        </w:trPr>
        <w:tc>
          <w:tcPr>
            <w:tcW w:w="6759" w:type="dxa"/>
            <w:tcBorders>
              <w:top w:val="nil"/>
              <w:left w:val="single" w:sz="4" w:space="0" w:color="auto"/>
              <w:bottom w:val="single" w:sz="4" w:space="0" w:color="auto"/>
              <w:right w:val="single" w:sz="4" w:space="0" w:color="auto"/>
            </w:tcBorders>
            <w:shd w:val="clear" w:color="000000" w:fill="BFBFBF"/>
            <w:vAlign w:val="center"/>
            <w:hideMark/>
          </w:tcPr>
          <w:p w14:paraId="7128B524" w14:textId="77777777" w:rsidR="008E47F0" w:rsidRPr="008E47F0" w:rsidRDefault="008E47F0" w:rsidP="00C37375">
            <w:pPr>
              <w:rPr>
                <w:lang w:val="hu-HU"/>
              </w:rPr>
            </w:pPr>
            <w:r w:rsidRPr="008E47F0">
              <w:rPr>
                <w:lang w:val="hu-HU"/>
              </w:rPr>
              <w:t>A kiegészítőnek legalább ezekkel a tulajdonságokkal kell rendelkeznie:</w:t>
            </w:r>
          </w:p>
        </w:tc>
        <w:tc>
          <w:tcPr>
            <w:tcW w:w="2584" w:type="dxa"/>
            <w:tcBorders>
              <w:top w:val="nil"/>
              <w:left w:val="nil"/>
              <w:bottom w:val="single" w:sz="4" w:space="0" w:color="auto"/>
              <w:right w:val="single" w:sz="4" w:space="0" w:color="auto"/>
            </w:tcBorders>
            <w:shd w:val="clear" w:color="000000" w:fill="BFBFBF"/>
            <w:vAlign w:val="center"/>
            <w:hideMark/>
          </w:tcPr>
          <w:p w14:paraId="41BA10C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1A226EF2" w14:textId="77777777" w:rsidR="008E47F0" w:rsidRPr="008E47F0" w:rsidRDefault="008E47F0" w:rsidP="00C37375">
            <w:pPr>
              <w:rPr>
                <w:lang w:val="hu-HU"/>
              </w:rPr>
            </w:pPr>
            <w:r w:rsidRPr="008E47F0">
              <w:rPr>
                <w:lang w:val="hu-HU"/>
              </w:rPr>
              <w:t> </w:t>
            </w:r>
          </w:p>
        </w:tc>
      </w:tr>
      <w:tr w:rsidR="008E47F0" w:rsidRPr="008E47F0" w14:paraId="1D3FD906"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478250D0" w14:textId="77777777" w:rsidR="008E47F0" w:rsidRPr="008E47F0" w:rsidRDefault="008E47F0" w:rsidP="00C37375">
            <w:pPr>
              <w:rPr>
                <w:lang w:val="hu-HU"/>
              </w:rPr>
            </w:pPr>
            <w:r w:rsidRPr="008E47F0">
              <w:rPr>
                <w:lang w:val="hu-HU"/>
              </w:rPr>
              <w:t>Faraday-kalitkaként funkcionál</w:t>
            </w:r>
          </w:p>
        </w:tc>
        <w:tc>
          <w:tcPr>
            <w:tcW w:w="2584" w:type="dxa"/>
            <w:tcBorders>
              <w:top w:val="nil"/>
              <w:left w:val="nil"/>
              <w:bottom w:val="single" w:sz="4" w:space="0" w:color="auto"/>
              <w:right w:val="single" w:sz="4" w:space="0" w:color="auto"/>
            </w:tcBorders>
            <w:shd w:val="clear" w:color="auto" w:fill="auto"/>
            <w:vAlign w:val="center"/>
            <w:hideMark/>
          </w:tcPr>
          <w:p w14:paraId="6D63149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D194384" w14:textId="77777777" w:rsidR="008E47F0" w:rsidRPr="008E47F0" w:rsidRDefault="008E47F0" w:rsidP="00C37375">
            <w:pPr>
              <w:rPr>
                <w:lang w:val="hu-HU"/>
              </w:rPr>
            </w:pPr>
            <w:r w:rsidRPr="008E47F0">
              <w:rPr>
                <w:lang w:val="hu-HU"/>
              </w:rPr>
              <w:t> </w:t>
            </w:r>
          </w:p>
        </w:tc>
      </w:tr>
      <w:tr w:rsidR="008E47F0" w:rsidRPr="008E47F0" w14:paraId="4B2364F9" w14:textId="77777777" w:rsidTr="008E47F0">
        <w:trPr>
          <w:trHeight w:val="54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35758C41" w14:textId="77777777" w:rsidR="008E47F0" w:rsidRPr="008E47F0" w:rsidRDefault="008E47F0" w:rsidP="00C37375">
            <w:pPr>
              <w:rPr>
                <w:lang w:val="hu-HU"/>
              </w:rPr>
            </w:pPr>
            <w:r w:rsidRPr="008E47F0">
              <w:rPr>
                <w:lang w:val="hu-HU"/>
              </w:rPr>
              <w:t>Nagyfokú fényárnyékoló hatás, mely lehetővé teszi a fluoreszcens fotonok nagy érzékenységű detekcióját (akár napfénynél is)</w:t>
            </w:r>
          </w:p>
        </w:tc>
        <w:tc>
          <w:tcPr>
            <w:tcW w:w="2584" w:type="dxa"/>
            <w:tcBorders>
              <w:top w:val="nil"/>
              <w:left w:val="nil"/>
              <w:bottom w:val="single" w:sz="4" w:space="0" w:color="auto"/>
              <w:right w:val="single" w:sz="4" w:space="0" w:color="auto"/>
            </w:tcBorders>
            <w:shd w:val="clear" w:color="auto" w:fill="auto"/>
            <w:vAlign w:val="center"/>
            <w:hideMark/>
          </w:tcPr>
          <w:p w14:paraId="7992619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FB7D997" w14:textId="77777777" w:rsidR="008E47F0" w:rsidRPr="008E47F0" w:rsidRDefault="008E47F0" w:rsidP="00C37375">
            <w:pPr>
              <w:rPr>
                <w:lang w:val="hu-HU"/>
              </w:rPr>
            </w:pPr>
            <w:r w:rsidRPr="008E47F0">
              <w:rPr>
                <w:lang w:val="hu-HU"/>
              </w:rPr>
              <w:t> </w:t>
            </w:r>
          </w:p>
        </w:tc>
      </w:tr>
      <w:tr w:rsidR="008E47F0" w:rsidRPr="008E47F0" w14:paraId="0A343A05" w14:textId="77777777" w:rsidTr="008E47F0">
        <w:trPr>
          <w:trHeight w:val="300"/>
        </w:trPr>
        <w:tc>
          <w:tcPr>
            <w:tcW w:w="6759" w:type="dxa"/>
            <w:tcBorders>
              <w:top w:val="nil"/>
              <w:left w:val="single" w:sz="4" w:space="0" w:color="auto"/>
              <w:bottom w:val="single" w:sz="4" w:space="0" w:color="auto"/>
              <w:right w:val="single" w:sz="4" w:space="0" w:color="auto"/>
            </w:tcBorders>
            <w:shd w:val="clear" w:color="auto" w:fill="auto"/>
            <w:vAlign w:val="center"/>
            <w:hideMark/>
          </w:tcPr>
          <w:p w14:paraId="27E58CAF" w14:textId="77777777" w:rsidR="008E47F0" w:rsidRPr="008E47F0" w:rsidRDefault="008E47F0" w:rsidP="00C37375">
            <w:pPr>
              <w:rPr>
                <w:lang w:val="hu-HU"/>
              </w:rPr>
            </w:pPr>
            <w:r w:rsidRPr="008E47F0">
              <w:rPr>
                <w:lang w:val="hu-HU"/>
              </w:rPr>
              <w:t xml:space="preserve"> porvédelem </w:t>
            </w:r>
          </w:p>
        </w:tc>
        <w:tc>
          <w:tcPr>
            <w:tcW w:w="2584" w:type="dxa"/>
            <w:tcBorders>
              <w:top w:val="nil"/>
              <w:left w:val="nil"/>
              <w:bottom w:val="single" w:sz="4" w:space="0" w:color="auto"/>
              <w:right w:val="single" w:sz="4" w:space="0" w:color="auto"/>
            </w:tcBorders>
            <w:shd w:val="clear" w:color="auto" w:fill="auto"/>
            <w:vAlign w:val="center"/>
            <w:hideMark/>
          </w:tcPr>
          <w:p w14:paraId="2C52E27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2C63D8F" w14:textId="77777777" w:rsidR="008E47F0" w:rsidRPr="008E47F0" w:rsidRDefault="008E47F0" w:rsidP="00C37375">
            <w:pPr>
              <w:rPr>
                <w:lang w:val="hu-HU"/>
              </w:rPr>
            </w:pPr>
            <w:r w:rsidRPr="008E47F0">
              <w:rPr>
                <w:lang w:val="hu-HU"/>
              </w:rPr>
              <w:t> </w:t>
            </w:r>
          </w:p>
        </w:tc>
      </w:tr>
      <w:tr w:rsidR="008E47F0" w:rsidRPr="008E47F0" w14:paraId="45EBF665" w14:textId="77777777" w:rsidTr="00C37375">
        <w:trPr>
          <w:trHeight w:val="300"/>
        </w:trPr>
        <w:tc>
          <w:tcPr>
            <w:tcW w:w="11740" w:type="dxa"/>
            <w:gridSpan w:val="3"/>
            <w:tcBorders>
              <w:top w:val="single" w:sz="4" w:space="0" w:color="auto"/>
              <w:left w:val="single" w:sz="4" w:space="0" w:color="auto"/>
              <w:bottom w:val="single" w:sz="4" w:space="0" w:color="auto"/>
              <w:right w:val="nil"/>
            </w:tcBorders>
            <w:shd w:val="clear" w:color="000000" w:fill="BFBFBF"/>
            <w:vAlign w:val="center"/>
            <w:hideMark/>
          </w:tcPr>
          <w:p w14:paraId="10A28599" w14:textId="77777777" w:rsidR="008E47F0" w:rsidRPr="008E47F0" w:rsidRDefault="008E47F0" w:rsidP="00C37375">
            <w:pPr>
              <w:rPr>
                <w:b/>
                <w:bCs/>
                <w:lang w:val="hu-HU"/>
              </w:rPr>
            </w:pPr>
            <w:r w:rsidRPr="008E47F0">
              <w:rPr>
                <w:b/>
                <w:bCs/>
                <w:lang w:val="hu-HU"/>
              </w:rPr>
              <w:t>SZÜNETMENTES TÁPEGYSÉG (UPS)</w:t>
            </w:r>
          </w:p>
        </w:tc>
      </w:tr>
      <w:tr w:rsidR="008E47F0" w:rsidRPr="008E47F0" w14:paraId="7CE26564" w14:textId="77777777" w:rsidTr="001E6185">
        <w:trPr>
          <w:trHeight w:val="300"/>
        </w:trPr>
        <w:tc>
          <w:tcPr>
            <w:tcW w:w="6759" w:type="dxa"/>
            <w:tcBorders>
              <w:top w:val="nil"/>
              <w:left w:val="single" w:sz="4" w:space="0" w:color="auto"/>
              <w:bottom w:val="single" w:sz="4" w:space="0" w:color="auto"/>
              <w:right w:val="nil"/>
            </w:tcBorders>
            <w:shd w:val="clear" w:color="auto" w:fill="auto"/>
            <w:vAlign w:val="center"/>
            <w:hideMark/>
          </w:tcPr>
          <w:p w14:paraId="085857A6" w14:textId="77777777" w:rsidR="008E47F0" w:rsidRPr="008E47F0" w:rsidRDefault="008E47F0" w:rsidP="00C37375">
            <w:pPr>
              <w:rPr>
                <w:lang w:val="hu-HU"/>
              </w:rPr>
            </w:pPr>
            <w:r w:rsidRPr="008E47F0">
              <w:rPr>
                <w:lang w:val="hu-HU"/>
              </w:rPr>
              <w:t>2 db szünetmentes tápegység  (3kW)</w:t>
            </w:r>
          </w:p>
        </w:tc>
        <w:tc>
          <w:tcPr>
            <w:tcW w:w="2584" w:type="dxa"/>
            <w:tcBorders>
              <w:top w:val="nil"/>
              <w:left w:val="single" w:sz="4" w:space="0" w:color="auto"/>
              <w:bottom w:val="single" w:sz="4" w:space="0" w:color="auto"/>
              <w:right w:val="single" w:sz="4" w:space="0" w:color="auto"/>
            </w:tcBorders>
            <w:shd w:val="clear" w:color="auto" w:fill="auto"/>
            <w:vAlign w:val="center"/>
            <w:hideMark/>
          </w:tcPr>
          <w:p w14:paraId="40273A18"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BEC8CCD" w14:textId="77777777" w:rsidR="008E47F0" w:rsidRPr="008E47F0" w:rsidRDefault="008E47F0" w:rsidP="00C37375">
            <w:pPr>
              <w:rPr>
                <w:lang w:val="hu-HU"/>
              </w:rPr>
            </w:pPr>
            <w:r w:rsidRPr="008E47F0">
              <w:rPr>
                <w:lang w:val="hu-HU"/>
              </w:rPr>
              <w:t> </w:t>
            </w:r>
          </w:p>
        </w:tc>
      </w:tr>
      <w:tr w:rsidR="001E6185" w:rsidRPr="008E47F0" w14:paraId="7B14DAFD" w14:textId="77777777" w:rsidTr="001E6185">
        <w:trPr>
          <w:trHeight w:val="300"/>
        </w:trPr>
        <w:tc>
          <w:tcPr>
            <w:tcW w:w="6759" w:type="dxa"/>
            <w:tcBorders>
              <w:top w:val="single" w:sz="4" w:space="0" w:color="auto"/>
              <w:left w:val="single" w:sz="4" w:space="0" w:color="auto"/>
              <w:bottom w:val="single" w:sz="4" w:space="0" w:color="auto"/>
              <w:right w:val="nil"/>
            </w:tcBorders>
            <w:shd w:val="clear" w:color="auto" w:fill="FFFFFF" w:themeFill="background1"/>
            <w:vAlign w:val="center"/>
            <w:hideMark/>
          </w:tcPr>
          <w:p w14:paraId="1458B421" w14:textId="01DABFA1" w:rsidR="001E6185" w:rsidRPr="001E6185" w:rsidRDefault="001E6185" w:rsidP="001E6185">
            <w:pPr>
              <w:rPr>
                <w:highlight w:val="lightGray"/>
                <w:lang w:val="hu-HU"/>
              </w:rPr>
            </w:pPr>
          </w:p>
        </w:tc>
        <w:tc>
          <w:tcPr>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00C6" w14:textId="77777777" w:rsidR="001E6185" w:rsidRPr="001E6185" w:rsidRDefault="001E6185" w:rsidP="001E6185">
            <w:pPr>
              <w:rPr>
                <w:lang w:val="hu-HU"/>
              </w:rPr>
            </w:pPr>
            <w:r w:rsidRPr="001E6185">
              <w:rPr>
                <w:lang w:val="hu-HU"/>
              </w:rPr>
              <w:t> </w:t>
            </w:r>
          </w:p>
        </w:tc>
        <w:tc>
          <w:tcPr>
            <w:tcW w:w="239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417AE7" w14:textId="77777777" w:rsidR="001E6185" w:rsidRPr="001E6185" w:rsidRDefault="001E6185" w:rsidP="001E6185">
            <w:pPr>
              <w:rPr>
                <w:lang w:val="hu-HU"/>
              </w:rPr>
            </w:pPr>
            <w:r w:rsidRPr="001E6185">
              <w:rPr>
                <w:lang w:val="hu-HU"/>
              </w:rPr>
              <w:t> </w:t>
            </w:r>
          </w:p>
        </w:tc>
      </w:tr>
      <w:tr w:rsidR="001E6185" w:rsidRPr="008E47F0" w14:paraId="19F19AC1" w14:textId="77777777" w:rsidTr="001E6185">
        <w:trPr>
          <w:trHeight w:val="300"/>
        </w:trPr>
        <w:tc>
          <w:tcPr>
            <w:tcW w:w="6759"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BF3E4C3" w14:textId="2EEF9518" w:rsidR="001E6185" w:rsidRPr="001E6185" w:rsidRDefault="001E6185" w:rsidP="001E6185">
            <w:pPr>
              <w:rPr>
                <w:highlight w:val="lightGray"/>
                <w:lang w:val="hu-HU"/>
              </w:rPr>
            </w:pPr>
            <w:r>
              <w:rPr>
                <w:highlight w:val="lightGray"/>
                <w:lang w:val="hu-HU"/>
              </w:rPr>
              <w:t xml:space="preserve">Egyéb: </w:t>
            </w:r>
            <w:r w:rsidRPr="001E6185">
              <w:rPr>
                <w:highlight w:val="lightGray"/>
                <w:lang w:val="hu-HU"/>
              </w:rPr>
              <w:t>Minimum 2 év gyári garancia</w:t>
            </w:r>
          </w:p>
        </w:tc>
        <w:tc>
          <w:tcPr>
            <w:tcW w:w="2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9BCA81" w14:textId="77777777" w:rsidR="001E6185" w:rsidRPr="001E6185" w:rsidRDefault="001E6185" w:rsidP="001E6185">
            <w:pPr>
              <w:rPr>
                <w:highlight w:val="lightGray"/>
                <w:lang w:val="hu-HU"/>
              </w:rPr>
            </w:pPr>
          </w:p>
        </w:tc>
        <w:tc>
          <w:tcPr>
            <w:tcW w:w="239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B4A382" w14:textId="77777777" w:rsidR="001E6185" w:rsidRPr="001E6185" w:rsidRDefault="001E6185" w:rsidP="001E6185">
            <w:pPr>
              <w:rPr>
                <w:highlight w:val="lightGray"/>
                <w:lang w:val="hu-HU"/>
              </w:rPr>
            </w:pPr>
          </w:p>
        </w:tc>
      </w:tr>
    </w:tbl>
    <w:p w14:paraId="11EFC894" w14:textId="77777777" w:rsidR="008E47F0" w:rsidRPr="008E47F0" w:rsidRDefault="008E47F0" w:rsidP="008E47F0">
      <w:pPr>
        <w:rPr>
          <w:lang w:val="hu-HU"/>
        </w:rPr>
      </w:pPr>
    </w:p>
    <w:p w14:paraId="36EE9E86" w14:textId="77777777" w:rsidR="008E47F0" w:rsidRPr="008E47F0" w:rsidRDefault="008E47F0" w:rsidP="008E47F0">
      <w:pPr>
        <w:rPr>
          <w:lang w:val="hu-HU"/>
        </w:rPr>
      </w:pPr>
    </w:p>
    <w:p w14:paraId="13A061DA" w14:textId="01F52B5C" w:rsidR="009B2F76" w:rsidRPr="008E47F0" w:rsidRDefault="009B2F76" w:rsidP="009B2F76">
      <w:pPr>
        <w:rPr>
          <w:lang w:val="hu-HU"/>
        </w:rPr>
      </w:pPr>
      <w:r w:rsidRPr="008E47F0">
        <w:rPr>
          <w:lang w:val="hu-HU"/>
        </w:rPr>
        <w:t>Kelt …………………., 20…….év……hó……napján</w:t>
      </w:r>
    </w:p>
    <w:p w14:paraId="0AD693F5" w14:textId="77777777" w:rsidR="009B2F76" w:rsidRPr="008E47F0" w:rsidRDefault="009B2F76" w:rsidP="009B2F76">
      <w:pPr>
        <w:ind w:left="3540" w:firstLine="708"/>
        <w:rPr>
          <w:lang w:val="hu-HU"/>
        </w:rPr>
      </w:pPr>
    </w:p>
    <w:p w14:paraId="64F6D47A" w14:textId="77777777" w:rsidR="009B2F76" w:rsidRPr="008E47F0" w:rsidRDefault="009B2F76" w:rsidP="009B2F76">
      <w:pPr>
        <w:ind w:left="3540" w:firstLine="708"/>
        <w:rPr>
          <w:lang w:val="hu-HU"/>
        </w:rPr>
      </w:pPr>
    </w:p>
    <w:p w14:paraId="6C42282E" w14:textId="77777777" w:rsidR="009B2F76" w:rsidRPr="008E47F0" w:rsidRDefault="009B2F76" w:rsidP="009B2F76">
      <w:pPr>
        <w:rPr>
          <w:bCs/>
          <w:lang w:val="hu-HU"/>
        </w:rPr>
      </w:pPr>
    </w:p>
    <w:p w14:paraId="410C6113" w14:textId="77777777" w:rsidR="009B2F76" w:rsidRPr="008E47F0" w:rsidRDefault="009B2F76" w:rsidP="009B2F76">
      <w:pPr>
        <w:ind w:left="3402"/>
        <w:jc w:val="center"/>
        <w:rPr>
          <w:lang w:val="hu-HU"/>
        </w:rPr>
      </w:pPr>
    </w:p>
    <w:p w14:paraId="12F4F331" w14:textId="77777777" w:rsidR="009B2F76" w:rsidRPr="008E47F0" w:rsidRDefault="009B2F76" w:rsidP="009B2F76">
      <w:pPr>
        <w:numPr>
          <w:ilvl w:val="12"/>
          <w:numId w:val="0"/>
        </w:numPr>
        <w:tabs>
          <w:tab w:val="left" w:pos="1276"/>
        </w:tabs>
        <w:ind w:left="3402"/>
        <w:jc w:val="center"/>
        <w:rPr>
          <w:lang w:val="hu-HU"/>
        </w:rPr>
      </w:pPr>
      <w:r w:rsidRPr="008E47F0">
        <w:rPr>
          <w:noProof/>
          <w:lang w:val="hu-HU"/>
        </w:rPr>
        <mc:AlternateContent>
          <mc:Choice Requires="wps">
            <w:drawing>
              <wp:anchor distT="0" distB="0" distL="114300" distR="114300" simplePos="0" relativeHeight="251663360" behindDoc="0" locked="0" layoutInCell="1" allowOverlap="1" wp14:anchorId="78862CD5" wp14:editId="4E72ECAD">
                <wp:simplePos x="0" y="0"/>
                <wp:positionH relativeFrom="column">
                  <wp:posOffset>2862580</wp:posOffset>
                </wp:positionH>
                <wp:positionV relativeFrom="paragraph">
                  <wp:posOffset>107950</wp:posOffset>
                </wp:positionV>
                <wp:extent cx="2571750" cy="9525"/>
                <wp:effectExtent l="10795" t="5080" r="8255" b="1397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99F4079" id="Egyenes összekötő nyíllal 1" o:spid="_x0000_s1026" type="#_x0000_t32" style="position:absolute;margin-left:225.4pt;margin-top:8.5pt;width:20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"/>
            </w:pict>
          </mc:Fallback>
        </mc:AlternateContent>
      </w:r>
    </w:p>
    <w:p w14:paraId="5A2257BF" w14:textId="77777777" w:rsidR="009B2F76" w:rsidRPr="008E47F0" w:rsidRDefault="009B2F76" w:rsidP="009B2F76">
      <w:pPr>
        <w:pStyle w:val="Szvegtrzs21"/>
        <w:ind w:left="4962" w:hanging="993"/>
        <w:jc w:val="center"/>
        <w:rPr>
          <w:sz w:val="24"/>
          <w:szCs w:val="24"/>
        </w:rPr>
      </w:pPr>
      <w:r w:rsidRPr="008E47F0">
        <w:rPr>
          <w:sz w:val="24"/>
          <w:szCs w:val="24"/>
        </w:rPr>
        <w:t>(cégszerű aláírás a kötelezettségvállalásra</w:t>
      </w:r>
    </w:p>
    <w:p w14:paraId="728D1605" w14:textId="77777777" w:rsidR="009B2F76" w:rsidRPr="008E47F0" w:rsidRDefault="009B2F76" w:rsidP="009B2F76">
      <w:pPr>
        <w:pStyle w:val="Szvegtrzs21"/>
        <w:ind w:left="4962" w:hanging="993"/>
        <w:jc w:val="center"/>
        <w:rPr>
          <w:sz w:val="24"/>
          <w:szCs w:val="24"/>
        </w:rPr>
      </w:pPr>
      <w:r w:rsidRPr="008E47F0">
        <w:rPr>
          <w:sz w:val="24"/>
          <w:szCs w:val="24"/>
        </w:rPr>
        <w:t>jogosult/jogosultak, vagy aláírás a</w:t>
      </w:r>
    </w:p>
    <w:p w14:paraId="72D15378" w14:textId="1436CBF4" w:rsidR="008E47F0" w:rsidRPr="00707B19" w:rsidRDefault="009B2F76" w:rsidP="00707B19">
      <w:pPr>
        <w:pStyle w:val="Szvegtrzs21"/>
        <w:ind w:left="4962" w:hanging="993"/>
        <w:jc w:val="center"/>
        <w:rPr>
          <w:sz w:val="24"/>
          <w:szCs w:val="24"/>
        </w:rPr>
      </w:pPr>
      <w:r w:rsidRPr="008E47F0">
        <w:rPr>
          <w:sz w:val="24"/>
          <w:szCs w:val="24"/>
        </w:rPr>
        <w:t>meghatalmazott/meghatalmazottak részéről)</w:t>
      </w:r>
    </w:p>
    <w:tbl>
      <w:tblPr>
        <w:tblpPr w:leftFromText="141" w:rightFromText="141" w:horzAnchor="margin" w:tblpXSpec="center" w:tblpY="-1419"/>
        <w:tblW w:w="11560" w:type="dxa"/>
        <w:tblCellMar>
          <w:left w:w="70" w:type="dxa"/>
          <w:right w:w="70" w:type="dxa"/>
        </w:tblCellMar>
        <w:tblLook w:val="04A0" w:firstRow="1" w:lastRow="0" w:firstColumn="1" w:lastColumn="0" w:noHBand="0" w:noVBand="1"/>
      </w:tblPr>
      <w:tblGrid>
        <w:gridCol w:w="6579"/>
        <w:gridCol w:w="2584"/>
        <w:gridCol w:w="2397"/>
      </w:tblGrid>
      <w:tr w:rsidR="008E47F0" w:rsidRPr="008E47F0" w14:paraId="50E03F05" w14:textId="77777777" w:rsidTr="008E47F0">
        <w:trPr>
          <w:trHeight w:val="1050"/>
        </w:trPr>
        <w:tc>
          <w:tcPr>
            <w:tcW w:w="6579" w:type="dxa"/>
            <w:tcBorders>
              <w:bottom w:val="single" w:sz="4" w:space="0" w:color="auto"/>
            </w:tcBorders>
            <w:shd w:val="clear" w:color="auto" w:fill="FFFFFF" w:themeFill="background1"/>
            <w:vAlign w:val="center"/>
          </w:tcPr>
          <w:p w14:paraId="637C18FB" w14:textId="558069B2" w:rsidR="008E47F0" w:rsidRPr="008E47F0" w:rsidRDefault="008E47F0" w:rsidP="008E47F0">
            <w:pPr>
              <w:pStyle w:val="Listaszerbekezds"/>
              <w:numPr>
                <w:ilvl w:val="0"/>
                <w:numId w:val="25"/>
              </w:numPr>
              <w:rPr>
                <w:rFonts w:ascii="Times New Roman" w:hAnsi="Times New Roman"/>
                <w:b/>
                <w:sz w:val="24"/>
                <w:szCs w:val="24"/>
              </w:rPr>
            </w:pPr>
            <w:r w:rsidRPr="008E47F0">
              <w:rPr>
                <w:rFonts w:ascii="Times New Roman" w:hAnsi="Times New Roman"/>
                <w:b/>
                <w:sz w:val="24"/>
                <w:szCs w:val="24"/>
              </w:rPr>
              <w:t>rész</w:t>
            </w:r>
          </w:p>
        </w:tc>
        <w:tc>
          <w:tcPr>
            <w:tcW w:w="2584" w:type="dxa"/>
            <w:tcBorders>
              <w:bottom w:val="single" w:sz="4" w:space="0" w:color="auto"/>
            </w:tcBorders>
            <w:shd w:val="clear" w:color="auto" w:fill="FFFFFF" w:themeFill="background1"/>
            <w:vAlign w:val="center"/>
          </w:tcPr>
          <w:p w14:paraId="2AD72EB9" w14:textId="77777777" w:rsidR="008E47F0" w:rsidRPr="008E47F0" w:rsidRDefault="008E47F0" w:rsidP="00C37375">
            <w:pPr>
              <w:rPr>
                <w:b/>
                <w:bCs/>
                <w:lang w:val="hu-HU"/>
              </w:rPr>
            </w:pPr>
          </w:p>
        </w:tc>
        <w:tc>
          <w:tcPr>
            <w:tcW w:w="2397" w:type="dxa"/>
            <w:tcBorders>
              <w:bottom w:val="single" w:sz="4" w:space="0" w:color="auto"/>
            </w:tcBorders>
            <w:shd w:val="clear" w:color="auto" w:fill="FFFFFF" w:themeFill="background1"/>
            <w:vAlign w:val="center"/>
          </w:tcPr>
          <w:p w14:paraId="1C284B5F" w14:textId="77777777" w:rsidR="008E47F0" w:rsidRPr="008E47F0" w:rsidRDefault="008E47F0" w:rsidP="00C37375">
            <w:pPr>
              <w:rPr>
                <w:b/>
                <w:bCs/>
                <w:lang w:val="hu-HU"/>
              </w:rPr>
            </w:pPr>
          </w:p>
        </w:tc>
      </w:tr>
      <w:tr w:rsidR="008E47F0" w:rsidRPr="008E47F0" w14:paraId="7AD67F36" w14:textId="77777777" w:rsidTr="008E47F0">
        <w:trPr>
          <w:trHeight w:val="1050"/>
        </w:trPr>
        <w:tc>
          <w:tcPr>
            <w:tcW w:w="65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DE95E8" w14:textId="77777777" w:rsidR="008E47F0" w:rsidRPr="008E47F0" w:rsidRDefault="008E47F0" w:rsidP="00C37375">
            <w:pPr>
              <w:rPr>
                <w:lang w:val="hu-HU"/>
              </w:rPr>
            </w:pPr>
            <w:r w:rsidRPr="008E47F0">
              <w:rPr>
                <w:lang w:val="hu-HU"/>
              </w:rPr>
              <w:t>A mikroszkópnak az alábbi paramétereknek kell megfelelnie</w:t>
            </w:r>
          </w:p>
        </w:tc>
        <w:tc>
          <w:tcPr>
            <w:tcW w:w="2584" w:type="dxa"/>
            <w:tcBorders>
              <w:top w:val="single" w:sz="4" w:space="0" w:color="auto"/>
              <w:left w:val="nil"/>
              <w:bottom w:val="single" w:sz="4" w:space="0" w:color="auto"/>
              <w:right w:val="single" w:sz="4" w:space="0" w:color="auto"/>
            </w:tcBorders>
            <w:shd w:val="clear" w:color="000000" w:fill="D9D9D9"/>
            <w:vAlign w:val="center"/>
            <w:hideMark/>
          </w:tcPr>
          <w:p w14:paraId="0729BF20" w14:textId="77777777" w:rsidR="008E47F0" w:rsidRPr="008E47F0" w:rsidRDefault="008E47F0" w:rsidP="00C37375">
            <w:pPr>
              <w:rPr>
                <w:b/>
                <w:bCs/>
                <w:lang w:val="hu-HU"/>
              </w:rPr>
            </w:pPr>
            <w:r w:rsidRPr="008E47F0">
              <w:rPr>
                <w:b/>
                <w:bCs/>
                <w:lang w:val="hu-HU"/>
              </w:rPr>
              <w:t>Az ajánlat megfelel a követelményeknek</w:t>
            </w:r>
          </w:p>
        </w:tc>
        <w:tc>
          <w:tcPr>
            <w:tcW w:w="2397" w:type="dxa"/>
            <w:tcBorders>
              <w:top w:val="single" w:sz="4" w:space="0" w:color="auto"/>
              <w:left w:val="nil"/>
              <w:bottom w:val="single" w:sz="4" w:space="0" w:color="auto"/>
              <w:right w:val="single" w:sz="4" w:space="0" w:color="auto"/>
            </w:tcBorders>
            <w:shd w:val="clear" w:color="000000" w:fill="D9D9D9"/>
            <w:vAlign w:val="center"/>
            <w:hideMark/>
          </w:tcPr>
          <w:p w14:paraId="6795D9EE" w14:textId="77777777" w:rsidR="008E47F0" w:rsidRPr="008E47F0" w:rsidRDefault="008E47F0" w:rsidP="00C37375">
            <w:pPr>
              <w:rPr>
                <w:b/>
                <w:bCs/>
                <w:lang w:val="hu-HU"/>
              </w:rPr>
            </w:pPr>
            <w:r w:rsidRPr="008E47F0">
              <w:rPr>
                <w:b/>
                <w:bCs/>
                <w:lang w:val="hu-HU"/>
              </w:rPr>
              <w:t>Az ajánlat nem felel meg a követelményeknek</w:t>
            </w:r>
          </w:p>
        </w:tc>
      </w:tr>
      <w:tr w:rsidR="008E47F0" w:rsidRPr="008E47F0" w14:paraId="494AE246" w14:textId="77777777" w:rsidTr="008E47F0">
        <w:trPr>
          <w:trHeight w:val="930"/>
        </w:trPr>
        <w:tc>
          <w:tcPr>
            <w:tcW w:w="6579" w:type="dxa"/>
            <w:vMerge/>
            <w:tcBorders>
              <w:top w:val="single" w:sz="4" w:space="0" w:color="auto"/>
              <w:left w:val="single" w:sz="4" w:space="0" w:color="auto"/>
              <w:bottom w:val="single" w:sz="4" w:space="0" w:color="auto"/>
              <w:right w:val="single" w:sz="4" w:space="0" w:color="auto"/>
            </w:tcBorders>
            <w:vAlign w:val="center"/>
            <w:hideMark/>
          </w:tcPr>
          <w:p w14:paraId="11DB2F35" w14:textId="77777777" w:rsidR="008E47F0" w:rsidRPr="008E47F0" w:rsidRDefault="008E47F0" w:rsidP="00C37375">
            <w:pPr>
              <w:rPr>
                <w:lang w:val="hu-HU"/>
              </w:rPr>
            </w:pPr>
          </w:p>
        </w:tc>
        <w:tc>
          <w:tcPr>
            <w:tcW w:w="2584" w:type="dxa"/>
            <w:tcBorders>
              <w:top w:val="nil"/>
              <w:left w:val="nil"/>
              <w:bottom w:val="single" w:sz="4" w:space="0" w:color="auto"/>
              <w:right w:val="single" w:sz="4" w:space="0" w:color="auto"/>
            </w:tcBorders>
            <w:shd w:val="clear" w:color="000000" w:fill="D9D9D9"/>
            <w:vAlign w:val="center"/>
            <w:hideMark/>
          </w:tcPr>
          <w:p w14:paraId="20AED002" w14:textId="77777777" w:rsidR="008E47F0" w:rsidRPr="008E47F0" w:rsidRDefault="008E47F0" w:rsidP="00C37375">
            <w:pPr>
              <w:jc w:val="center"/>
              <w:rPr>
                <w:b/>
                <w:bCs/>
                <w:lang w:val="hu-HU"/>
              </w:rPr>
            </w:pPr>
            <w:r w:rsidRPr="008E47F0">
              <w:rPr>
                <w:b/>
                <w:bCs/>
                <w:lang w:val="hu-HU"/>
              </w:rPr>
              <w:t>Azonos/egyenértékű</w:t>
            </w:r>
          </w:p>
        </w:tc>
        <w:tc>
          <w:tcPr>
            <w:tcW w:w="2397" w:type="dxa"/>
            <w:tcBorders>
              <w:top w:val="nil"/>
              <w:left w:val="nil"/>
              <w:bottom w:val="single" w:sz="4" w:space="0" w:color="auto"/>
              <w:right w:val="single" w:sz="4" w:space="0" w:color="auto"/>
            </w:tcBorders>
            <w:shd w:val="clear" w:color="000000" w:fill="D9D9D9"/>
            <w:vAlign w:val="center"/>
            <w:hideMark/>
          </w:tcPr>
          <w:p w14:paraId="6D6EA8B4" w14:textId="77777777" w:rsidR="008E47F0" w:rsidRPr="008E47F0" w:rsidRDefault="008E47F0" w:rsidP="00C37375">
            <w:pPr>
              <w:rPr>
                <w:b/>
                <w:bCs/>
                <w:lang w:val="hu-HU"/>
              </w:rPr>
            </w:pPr>
            <w:r w:rsidRPr="008E47F0">
              <w:rPr>
                <w:b/>
                <w:bCs/>
                <w:lang w:val="hu-HU"/>
              </w:rPr>
              <w:t>Az ajánlat nem tartalmazza a modult/nem teljesíti a minimum követelményeket</w:t>
            </w:r>
          </w:p>
        </w:tc>
      </w:tr>
      <w:tr w:rsidR="008E47F0" w:rsidRPr="008E47F0" w14:paraId="5B57FECA" w14:textId="77777777" w:rsidTr="00C37375">
        <w:trPr>
          <w:trHeight w:val="735"/>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58D76C06" w14:textId="77777777" w:rsidR="008E47F0" w:rsidRPr="008E47F0" w:rsidRDefault="008E47F0" w:rsidP="00C37375">
            <w:pPr>
              <w:jc w:val="center"/>
              <w:rPr>
                <w:b/>
                <w:bCs/>
                <w:lang w:val="hu-HU"/>
              </w:rPr>
            </w:pPr>
            <w:r w:rsidRPr="008E47F0">
              <w:rPr>
                <w:b/>
                <w:bCs/>
                <w:lang w:val="hu-HU"/>
              </w:rPr>
              <w:t>MIKROSZKÓP</w:t>
            </w:r>
          </w:p>
        </w:tc>
      </w:tr>
      <w:tr w:rsidR="008E47F0" w:rsidRPr="008E47F0" w14:paraId="09EE3270"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9D678B4" w14:textId="77777777" w:rsidR="008E47F0" w:rsidRPr="008E47F0" w:rsidRDefault="008E47F0" w:rsidP="00C37375">
            <w:pPr>
              <w:rPr>
                <w:lang w:val="hu-HU"/>
              </w:rPr>
            </w:pPr>
            <w:r w:rsidRPr="008E47F0">
              <w:rPr>
                <w:lang w:val="hu-HU"/>
              </w:rPr>
              <w:t>A rendszernek modulárisnak és flexibilisnek kell lennie a hardver és a szoftver tekintetében is</w:t>
            </w:r>
          </w:p>
        </w:tc>
        <w:tc>
          <w:tcPr>
            <w:tcW w:w="2584" w:type="dxa"/>
            <w:tcBorders>
              <w:top w:val="nil"/>
              <w:left w:val="nil"/>
              <w:bottom w:val="single" w:sz="4" w:space="0" w:color="auto"/>
              <w:right w:val="single" w:sz="4" w:space="0" w:color="auto"/>
            </w:tcBorders>
            <w:shd w:val="clear" w:color="auto" w:fill="auto"/>
            <w:vAlign w:val="center"/>
            <w:hideMark/>
          </w:tcPr>
          <w:p w14:paraId="13E16BC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9EFA733" w14:textId="77777777" w:rsidR="008E47F0" w:rsidRPr="008E47F0" w:rsidRDefault="008E47F0" w:rsidP="00C37375">
            <w:pPr>
              <w:rPr>
                <w:lang w:val="hu-HU"/>
              </w:rPr>
            </w:pPr>
            <w:r w:rsidRPr="008E47F0">
              <w:rPr>
                <w:lang w:val="hu-HU"/>
              </w:rPr>
              <w:t> </w:t>
            </w:r>
          </w:p>
        </w:tc>
      </w:tr>
      <w:tr w:rsidR="008E47F0" w:rsidRPr="00E4256A" w14:paraId="5B2EB216"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2119D2D" w14:textId="77777777" w:rsidR="008E47F0" w:rsidRPr="008E47F0" w:rsidRDefault="008E47F0" w:rsidP="00C37375">
            <w:pPr>
              <w:rPr>
                <w:lang w:val="hu-HU"/>
              </w:rPr>
            </w:pPr>
            <w:r w:rsidRPr="008E47F0">
              <w:rPr>
                <w:lang w:val="hu-HU"/>
              </w:rPr>
              <w:t>Az álló mikroszkóp testnek alkalmasnak kell lennie kisrágcsálók (egerek, patkányok) in vivo mérésére. A pályázó mutassa meg példákkal, hogy az általa beajánlott rendszeren élő, éber állatban is lehet mérni</w:t>
            </w:r>
          </w:p>
        </w:tc>
        <w:tc>
          <w:tcPr>
            <w:tcW w:w="2584" w:type="dxa"/>
            <w:tcBorders>
              <w:top w:val="nil"/>
              <w:left w:val="nil"/>
              <w:bottom w:val="single" w:sz="4" w:space="0" w:color="auto"/>
              <w:right w:val="single" w:sz="4" w:space="0" w:color="auto"/>
            </w:tcBorders>
            <w:shd w:val="clear" w:color="auto" w:fill="auto"/>
            <w:vAlign w:val="center"/>
            <w:hideMark/>
          </w:tcPr>
          <w:p w14:paraId="48C77A7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7B162F9" w14:textId="77777777" w:rsidR="008E47F0" w:rsidRPr="008E47F0" w:rsidRDefault="008E47F0" w:rsidP="00C37375">
            <w:pPr>
              <w:rPr>
                <w:lang w:val="hu-HU"/>
              </w:rPr>
            </w:pPr>
            <w:r w:rsidRPr="008E47F0">
              <w:rPr>
                <w:lang w:val="hu-HU"/>
              </w:rPr>
              <w:t> </w:t>
            </w:r>
          </w:p>
        </w:tc>
      </w:tr>
      <w:tr w:rsidR="008E47F0" w:rsidRPr="008E47F0" w14:paraId="6750B614"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2972E8B6" w14:textId="77777777" w:rsidR="008E47F0" w:rsidRPr="008E47F0" w:rsidRDefault="008E47F0" w:rsidP="00C37375">
            <w:pPr>
              <w:rPr>
                <w:lang w:val="hu-HU"/>
              </w:rPr>
            </w:pPr>
            <w:r w:rsidRPr="008E47F0">
              <w:rPr>
                <w:lang w:val="hu-HU"/>
              </w:rPr>
              <w:t>A rendszernek tartalmaznia kell:</w:t>
            </w:r>
          </w:p>
        </w:tc>
        <w:tc>
          <w:tcPr>
            <w:tcW w:w="2584" w:type="dxa"/>
            <w:tcBorders>
              <w:top w:val="nil"/>
              <w:left w:val="nil"/>
              <w:bottom w:val="single" w:sz="4" w:space="0" w:color="auto"/>
              <w:right w:val="single" w:sz="4" w:space="0" w:color="auto"/>
            </w:tcBorders>
            <w:shd w:val="clear" w:color="000000" w:fill="BFBFBF"/>
            <w:vAlign w:val="center"/>
            <w:hideMark/>
          </w:tcPr>
          <w:p w14:paraId="3856451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60A64FD0" w14:textId="77777777" w:rsidR="008E47F0" w:rsidRPr="008E47F0" w:rsidRDefault="008E47F0" w:rsidP="00C37375">
            <w:pPr>
              <w:rPr>
                <w:lang w:val="hu-HU"/>
              </w:rPr>
            </w:pPr>
            <w:r w:rsidRPr="008E47F0">
              <w:rPr>
                <w:lang w:val="hu-HU"/>
              </w:rPr>
              <w:t> </w:t>
            </w:r>
          </w:p>
        </w:tc>
      </w:tr>
      <w:tr w:rsidR="008E47F0" w:rsidRPr="008E47F0" w14:paraId="0E52375A" w14:textId="77777777" w:rsidTr="008E47F0">
        <w:trPr>
          <w:trHeight w:val="63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E65FD1A" w14:textId="77777777" w:rsidR="008E47F0" w:rsidRPr="008E47F0" w:rsidRDefault="008E47F0" w:rsidP="00C37375">
            <w:pPr>
              <w:rPr>
                <w:lang w:val="hu-HU"/>
              </w:rPr>
            </w:pPr>
            <w:r w:rsidRPr="008E47F0">
              <w:rPr>
                <w:lang w:val="hu-HU"/>
              </w:rPr>
              <w:t xml:space="preserve"> Integrált, motorizált fókusz mozgatást (0.01 µm-es felbontással és 3 mm/s  sebességgel)</w:t>
            </w:r>
          </w:p>
        </w:tc>
        <w:tc>
          <w:tcPr>
            <w:tcW w:w="2584" w:type="dxa"/>
            <w:tcBorders>
              <w:top w:val="nil"/>
              <w:left w:val="nil"/>
              <w:bottom w:val="single" w:sz="4" w:space="0" w:color="auto"/>
              <w:right w:val="single" w:sz="4" w:space="0" w:color="auto"/>
            </w:tcBorders>
            <w:shd w:val="clear" w:color="auto" w:fill="auto"/>
            <w:vAlign w:val="center"/>
            <w:hideMark/>
          </w:tcPr>
          <w:p w14:paraId="49AB8E2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5789753" w14:textId="77777777" w:rsidR="008E47F0" w:rsidRPr="008E47F0" w:rsidRDefault="008E47F0" w:rsidP="00C37375">
            <w:pPr>
              <w:rPr>
                <w:lang w:val="hu-HU"/>
              </w:rPr>
            </w:pPr>
            <w:r w:rsidRPr="008E47F0">
              <w:rPr>
                <w:lang w:val="hu-HU"/>
              </w:rPr>
              <w:t> </w:t>
            </w:r>
          </w:p>
        </w:tc>
      </w:tr>
      <w:tr w:rsidR="008E47F0" w:rsidRPr="008E47F0" w14:paraId="24F4E879"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3223644" w14:textId="77777777" w:rsidR="008E47F0" w:rsidRPr="008E47F0" w:rsidRDefault="008E47F0" w:rsidP="00C37375">
            <w:pPr>
              <w:rPr>
                <w:lang w:val="hu-HU"/>
              </w:rPr>
            </w:pPr>
            <w:r w:rsidRPr="008E47F0">
              <w:rPr>
                <w:lang w:val="hu-HU"/>
              </w:rPr>
              <w:t>CMOS kamera (1.9 Mpixel, monochrome, 12 bit, nagy sebesség: 50 fps teljes méret, érzékenység infravörös tartományban, software trigger, integrált szoftver kontrol, shutter, gain)</w:t>
            </w:r>
          </w:p>
        </w:tc>
        <w:tc>
          <w:tcPr>
            <w:tcW w:w="2584" w:type="dxa"/>
            <w:tcBorders>
              <w:top w:val="nil"/>
              <w:left w:val="nil"/>
              <w:bottom w:val="single" w:sz="4" w:space="0" w:color="auto"/>
              <w:right w:val="single" w:sz="4" w:space="0" w:color="auto"/>
            </w:tcBorders>
            <w:shd w:val="clear" w:color="auto" w:fill="auto"/>
            <w:vAlign w:val="center"/>
            <w:hideMark/>
          </w:tcPr>
          <w:p w14:paraId="5288758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811263D" w14:textId="77777777" w:rsidR="008E47F0" w:rsidRPr="008E47F0" w:rsidRDefault="008E47F0" w:rsidP="00C37375">
            <w:pPr>
              <w:rPr>
                <w:lang w:val="hu-HU"/>
              </w:rPr>
            </w:pPr>
            <w:r w:rsidRPr="008E47F0">
              <w:rPr>
                <w:lang w:val="hu-HU"/>
              </w:rPr>
              <w:t> </w:t>
            </w:r>
          </w:p>
        </w:tc>
      </w:tr>
      <w:tr w:rsidR="008E47F0" w:rsidRPr="008E47F0" w14:paraId="21028AEB"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2873C87" w14:textId="77777777" w:rsidR="008E47F0" w:rsidRPr="008E47F0" w:rsidRDefault="008E47F0" w:rsidP="00C37375">
            <w:pPr>
              <w:rPr>
                <w:lang w:val="hu-HU"/>
              </w:rPr>
            </w:pPr>
            <w:r w:rsidRPr="008E47F0">
              <w:rPr>
                <w:lang w:val="hu-HU"/>
              </w:rPr>
              <w:t>Kamera pozíció beállító</w:t>
            </w:r>
          </w:p>
        </w:tc>
        <w:tc>
          <w:tcPr>
            <w:tcW w:w="2584" w:type="dxa"/>
            <w:tcBorders>
              <w:top w:val="nil"/>
              <w:left w:val="nil"/>
              <w:bottom w:val="single" w:sz="4" w:space="0" w:color="auto"/>
              <w:right w:val="single" w:sz="4" w:space="0" w:color="auto"/>
            </w:tcBorders>
            <w:shd w:val="clear" w:color="auto" w:fill="auto"/>
            <w:vAlign w:val="center"/>
            <w:hideMark/>
          </w:tcPr>
          <w:p w14:paraId="7929E75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79C44A6" w14:textId="77777777" w:rsidR="008E47F0" w:rsidRPr="008E47F0" w:rsidRDefault="008E47F0" w:rsidP="00C37375">
            <w:pPr>
              <w:rPr>
                <w:lang w:val="hu-HU"/>
              </w:rPr>
            </w:pPr>
            <w:r w:rsidRPr="008E47F0">
              <w:rPr>
                <w:lang w:val="hu-HU"/>
              </w:rPr>
              <w:t> </w:t>
            </w:r>
          </w:p>
        </w:tc>
      </w:tr>
      <w:tr w:rsidR="008E47F0" w:rsidRPr="008E47F0" w14:paraId="4E070B78"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9982173" w14:textId="77777777" w:rsidR="008E47F0" w:rsidRPr="008E47F0" w:rsidRDefault="008E47F0" w:rsidP="00C37375">
            <w:pPr>
              <w:rPr>
                <w:lang w:val="hu-HU"/>
              </w:rPr>
            </w:pPr>
            <w:r w:rsidRPr="008E47F0">
              <w:rPr>
                <w:lang w:val="hu-HU"/>
              </w:rPr>
              <w:t>Manuálisan cserélhető objektív-tartó, mely kompatibilis sokféle objektívvel (Nikon, Zeiss, Olympus)</w:t>
            </w:r>
          </w:p>
        </w:tc>
        <w:tc>
          <w:tcPr>
            <w:tcW w:w="2584" w:type="dxa"/>
            <w:tcBorders>
              <w:top w:val="nil"/>
              <w:left w:val="nil"/>
              <w:bottom w:val="single" w:sz="4" w:space="0" w:color="auto"/>
              <w:right w:val="single" w:sz="4" w:space="0" w:color="auto"/>
            </w:tcBorders>
            <w:shd w:val="clear" w:color="auto" w:fill="auto"/>
            <w:vAlign w:val="center"/>
            <w:hideMark/>
          </w:tcPr>
          <w:p w14:paraId="5C482EF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83D9842" w14:textId="77777777" w:rsidR="008E47F0" w:rsidRPr="008E47F0" w:rsidRDefault="008E47F0" w:rsidP="00C37375">
            <w:pPr>
              <w:rPr>
                <w:lang w:val="hu-HU"/>
              </w:rPr>
            </w:pPr>
            <w:r w:rsidRPr="008E47F0">
              <w:rPr>
                <w:lang w:val="hu-HU"/>
              </w:rPr>
              <w:t> </w:t>
            </w:r>
          </w:p>
        </w:tc>
      </w:tr>
      <w:tr w:rsidR="008E47F0" w:rsidRPr="008E47F0" w14:paraId="5722F6B5"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F4FDF38" w14:textId="77777777" w:rsidR="008E47F0" w:rsidRPr="008E47F0" w:rsidRDefault="008E47F0" w:rsidP="00C37375">
            <w:pPr>
              <w:rPr>
                <w:lang w:val="hu-HU"/>
              </w:rPr>
            </w:pPr>
            <w:r w:rsidRPr="008E47F0">
              <w:rPr>
                <w:lang w:val="hu-HU"/>
              </w:rPr>
              <w:t>in vivo LED megvilágítás</w:t>
            </w:r>
          </w:p>
        </w:tc>
        <w:tc>
          <w:tcPr>
            <w:tcW w:w="2584" w:type="dxa"/>
            <w:tcBorders>
              <w:top w:val="nil"/>
              <w:left w:val="nil"/>
              <w:bottom w:val="single" w:sz="4" w:space="0" w:color="auto"/>
              <w:right w:val="single" w:sz="4" w:space="0" w:color="auto"/>
            </w:tcBorders>
            <w:shd w:val="clear" w:color="auto" w:fill="auto"/>
            <w:vAlign w:val="center"/>
            <w:hideMark/>
          </w:tcPr>
          <w:p w14:paraId="3633656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CC4DB6E" w14:textId="77777777" w:rsidR="008E47F0" w:rsidRPr="008E47F0" w:rsidRDefault="008E47F0" w:rsidP="00C37375">
            <w:pPr>
              <w:rPr>
                <w:lang w:val="hu-HU"/>
              </w:rPr>
            </w:pPr>
            <w:r w:rsidRPr="008E47F0">
              <w:rPr>
                <w:lang w:val="hu-HU"/>
              </w:rPr>
              <w:t> </w:t>
            </w:r>
          </w:p>
        </w:tc>
      </w:tr>
      <w:tr w:rsidR="008E47F0" w:rsidRPr="008E47F0" w14:paraId="3CC70666"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35F5F62" w14:textId="77777777" w:rsidR="008E47F0" w:rsidRPr="008E47F0" w:rsidRDefault="008E47F0" w:rsidP="00C37375">
            <w:pPr>
              <w:rPr>
                <w:lang w:val="hu-HU"/>
              </w:rPr>
            </w:pPr>
            <w:r w:rsidRPr="008E47F0">
              <w:rPr>
                <w:lang w:val="hu-HU"/>
              </w:rPr>
              <w:t>Minimálisan 8 AD/DA bemeneti és kimeneti csatona, melyekhez külső eszközöket lehet csatlakoztatni (elektrofiziológiai mérőgépek, motorizált tárgyasztal, mikromanipulátorok, stb…)</w:t>
            </w:r>
          </w:p>
        </w:tc>
        <w:tc>
          <w:tcPr>
            <w:tcW w:w="2584" w:type="dxa"/>
            <w:tcBorders>
              <w:top w:val="nil"/>
              <w:left w:val="nil"/>
              <w:bottom w:val="single" w:sz="4" w:space="0" w:color="auto"/>
              <w:right w:val="single" w:sz="4" w:space="0" w:color="auto"/>
            </w:tcBorders>
            <w:shd w:val="clear" w:color="auto" w:fill="auto"/>
            <w:vAlign w:val="center"/>
            <w:hideMark/>
          </w:tcPr>
          <w:p w14:paraId="2CDB267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E5E8FFE" w14:textId="77777777" w:rsidR="008E47F0" w:rsidRPr="008E47F0" w:rsidRDefault="008E47F0" w:rsidP="00C37375">
            <w:pPr>
              <w:rPr>
                <w:lang w:val="hu-HU"/>
              </w:rPr>
            </w:pPr>
            <w:r w:rsidRPr="008E47F0">
              <w:rPr>
                <w:lang w:val="hu-HU"/>
              </w:rPr>
              <w:t> </w:t>
            </w:r>
          </w:p>
        </w:tc>
      </w:tr>
      <w:tr w:rsidR="008E47F0" w:rsidRPr="008E47F0" w14:paraId="768DAB1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A4D4C19" w14:textId="77777777" w:rsidR="008E47F0" w:rsidRPr="008E47F0" w:rsidRDefault="008E47F0" w:rsidP="00C37375">
            <w:pPr>
              <w:rPr>
                <w:lang w:val="hu-HU"/>
              </w:rPr>
            </w:pPr>
            <w:r w:rsidRPr="008E47F0">
              <w:rPr>
                <w:lang w:val="hu-HU"/>
              </w:rPr>
              <w:t>Lehetőség legyen a külső (például elektrofiziológiai) jelek befogadására</w:t>
            </w:r>
          </w:p>
        </w:tc>
        <w:tc>
          <w:tcPr>
            <w:tcW w:w="2584" w:type="dxa"/>
            <w:tcBorders>
              <w:top w:val="nil"/>
              <w:left w:val="nil"/>
              <w:bottom w:val="single" w:sz="4" w:space="0" w:color="auto"/>
              <w:right w:val="single" w:sz="4" w:space="0" w:color="auto"/>
            </w:tcBorders>
            <w:shd w:val="clear" w:color="auto" w:fill="auto"/>
            <w:vAlign w:val="center"/>
            <w:hideMark/>
          </w:tcPr>
          <w:p w14:paraId="426D3B2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382A8AB" w14:textId="77777777" w:rsidR="008E47F0" w:rsidRPr="008E47F0" w:rsidRDefault="008E47F0" w:rsidP="00C37375">
            <w:pPr>
              <w:rPr>
                <w:lang w:val="hu-HU"/>
              </w:rPr>
            </w:pPr>
            <w:r w:rsidRPr="008E47F0">
              <w:rPr>
                <w:lang w:val="hu-HU"/>
              </w:rPr>
              <w:t> </w:t>
            </w:r>
          </w:p>
        </w:tc>
      </w:tr>
      <w:tr w:rsidR="008E47F0" w:rsidRPr="00E4256A" w14:paraId="4819AA01"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3E9A50A" w14:textId="77777777" w:rsidR="008E47F0" w:rsidRPr="008E47F0" w:rsidRDefault="008E47F0" w:rsidP="00C37375">
            <w:pPr>
              <w:rPr>
                <w:lang w:val="hu-HU"/>
              </w:rPr>
            </w:pPr>
            <w:r w:rsidRPr="008E47F0">
              <w:rPr>
                <w:lang w:val="hu-HU"/>
              </w:rPr>
              <w:t>Külső eszközök szinkronizálása TTL jelek segítségével. Lehetőség a különböző csatornán mért jelek párhuzamos megjelenítésére (elektrofiziológia és 2-foton mérések párhuzamos megjelenítése egy grafikonon belül)</w:t>
            </w:r>
          </w:p>
        </w:tc>
        <w:tc>
          <w:tcPr>
            <w:tcW w:w="2584" w:type="dxa"/>
            <w:tcBorders>
              <w:top w:val="nil"/>
              <w:left w:val="nil"/>
              <w:bottom w:val="single" w:sz="4" w:space="0" w:color="auto"/>
              <w:right w:val="single" w:sz="4" w:space="0" w:color="auto"/>
            </w:tcBorders>
            <w:shd w:val="clear" w:color="auto" w:fill="auto"/>
            <w:vAlign w:val="center"/>
            <w:hideMark/>
          </w:tcPr>
          <w:p w14:paraId="256D4B1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CE5D498" w14:textId="77777777" w:rsidR="008E47F0" w:rsidRPr="008E47F0" w:rsidRDefault="008E47F0" w:rsidP="00C37375">
            <w:pPr>
              <w:rPr>
                <w:lang w:val="hu-HU"/>
              </w:rPr>
            </w:pPr>
            <w:r w:rsidRPr="008E47F0">
              <w:rPr>
                <w:lang w:val="hu-HU"/>
              </w:rPr>
              <w:t> </w:t>
            </w:r>
          </w:p>
        </w:tc>
      </w:tr>
      <w:tr w:rsidR="008E47F0" w:rsidRPr="008E47F0" w14:paraId="402E654E" w14:textId="77777777" w:rsidTr="00C37375">
        <w:trPr>
          <w:trHeight w:val="645"/>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1B9BB9AA" w14:textId="77777777" w:rsidR="008E47F0" w:rsidRPr="008E47F0" w:rsidRDefault="008E47F0" w:rsidP="00C37375">
            <w:pPr>
              <w:jc w:val="center"/>
              <w:rPr>
                <w:b/>
                <w:bCs/>
                <w:lang w:val="hu-HU"/>
              </w:rPr>
            </w:pPr>
            <w:r w:rsidRPr="008E47F0">
              <w:rPr>
                <w:b/>
                <w:bCs/>
                <w:lang w:val="hu-HU"/>
              </w:rPr>
              <w:t>KÉPALKOTÁS</w:t>
            </w:r>
          </w:p>
        </w:tc>
      </w:tr>
      <w:tr w:rsidR="008E47F0" w:rsidRPr="008E47F0" w14:paraId="44FB23D0"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4EF1442A" w14:textId="77777777" w:rsidR="008E47F0" w:rsidRPr="008E47F0" w:rsidRDefault="008E47F0" w:rsidP="00C37375">
            <w:pPr>
              <w:rPr>
                <w:lang w:val="hu-HU"/>
              </w:rPr>
            </w:pPr>
            <w:r w:rsidRPr="008E47F0">
              <w:rPr>
                <w:lang w:val="hu-HU"/>
              </w:rPr>
              <w:t>A szkennernek rendelkeznie kell a következő tulajdonságokkal:</w:t>
            </w:r>
          </w:p>
        </w:tc>
        <w:tc>
          <w:tcPr>
            <w:tcW w:w="2584" w:type="dxa"/>
            <w:tcBorders>
              <w:top w:val="nil"/>
              <w:left w:val="nil"/>
              <w:bottom w:val="single" w:sz="4" w:space="0" w:color="auto"/>
              <w:right w:val="single" w:sz="4" w:space="0" w:color="auto"/>
            </w:tcBorders>
            <w:shd w:val="clear" w:color="000000" w:fill="BFBFBF"/>
            <w:vAlign w:val="center"/>
            <w:hideMark/>
          </w:tcPr>
          <w:p w14:paraId="18D0EF8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2280DF16" w14:textId="77777777" w:rsidR="008E47F0" w:rsidRPr="008E47F0" w:rsidRDefault="008E47F0" w:rsidP="00C37375">
            <w:pPr>
              <w:rPr>
                <w:lang w:val="hu-HU"/>
              </w:rPr>
            </w:pPr>
            <w:r w:rsidRPr="008E47F0">
              <w:rPr>
                <w:lang w:val="hu-HU"/>
              </w:rPr>
              <w:t> </w:t>
            </w:r>
          </w:p>
        </w:tc>
      </w:tr>
      <w:tr w:rsidR="008E47F0" w:rsidRPr="008E47F0" w14:paraId="3FDBB99C"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199ADB6" w14:textId="77777777" w:rsidR="008E47F0" w:rsidRPr="008E47F0" w:rsidRDefault="008E47F0" w:rsidP="00C37375">
            <w:pPr>
              <w:rPr>
                <w:lang w:val="hu-HU"/>
              </w:rPr>
            </w:pPr>
            <w:r w:rsidRPr="008E47F0">
              <w:rPr>
                <w:lang w:val="hu-HU"/>
              </w:rPr>
              <w:t>Vízhűtéses fej, mely tartalmazza az x és y galvanometrikus tükröket, amelyben a motor/tükör szettek egy komplex egységet alkotnak; önálló elektronikus szabályozás is legyen része a szkenner fejnek</w:t>
            </w:r>
          </w:p>
        </w:tc>
        <w:tc>
          <w:tcPr>
            <w:tcW w:w="2584" w:type="dxa"/>
            <w:tcBorders>
              <w:top w:val="nil"/>
              <w:left w:val="nil"/>
              <w:bottom w:val="single" w:sz="4" w:space="0" w:color="auto"/>
              <w:right w:val="single" w:sz="4" w:space="0" w:color="auto"/>
            </w:tcBorders>
            <w:shd w:val="clear" w:color="auto" w:fill="auto"/>
            <w:vAlign w:val="center"/>
            <w:hideMark/>
          </w:tcPr>
          <w:p w14:paraId="2FAA267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D917254" w14:textId="77777777" w:rsidR="008E47F0" w:rsidRPr="008E47F0" w:rsidRDefault="008E47F0" w:rsidP="00C37375">
            <w:pPr>
              <w:rPr>
                <w:lang w:val="hu-HU"/>
              </w:rPr>
            </w:pPr>
            <w:r w:rsidRPr="008E47F0">
              <w:rPr>
                <w:lang w:val="hu-HU"/>
              </w:rPr>
              <w:t> </w:t>
            </w:r>
          </w:p>
        </w:tc>
      </w:tr>
      <w:tr w:rsidR="008E47F0" w:rsidRPr="008E47F0" w14:paraId="67FC8BBD"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B6C7F3E" w14:textId="77777777" w:rsidR="008E47F0" w:rsidRPr="008E47F0" w:rsidRDefault="008E47F0" w:rsidP="00C37375">
            <w:pPr>
              <w:rPr>
                <w:lang w:val="hu-HU"/>
              </w:rPr>
            </w:pPr>
            <w:r w:rsidRPr="008E47F0">
              <w:rPr>
                <w:lang w:val="hu-HU"/>
              </w:rPr>
              <w:t>Automatikus kalibráció a bekapcsolásnál</w:t>
            </w:r>
          </w:p>
        </w:tc>
        <w:tc>
          <w:tcPr>
            <w:tcW w:w="2584" w:type="dxa"/>
            <w:tcBorders>
              <w:top w:val="nil"/>
              <w:left w:val="nil"/>
              <w:bottom w:val="single" w:sz="4" w:space="0" w:color="auto"/>
              <w:right w:val="single" w:sz="4" w:space="0" w:color="auto"/>
            </w:tcBorders>
            <w:shd w:val="clear" w:color="auto" w:fill="auto"/>
            <w:vAlign w:val="center"/>
            <w:hideMark/>
          </w:tcPr>
          <w:p w14:paraId="3C5A6B1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3CBAEC4" w14:textId="77777777" w:rsidR="008E47F0" w:rsidRPr="008E47F0" w:rsidRDefault="008E47F0" w:rsidP="00C37375">
            <w:pPr>
              <w:rPr>
                <w:lang w:val="hu-HU"/>
              </w:rPr>
            </w:pPr>
            <w:r w:rsidRPr="008E47F0">
              <w:rPr>
                <w:lang w:val="hu-HU"/>
              </w:rPr>
              <w:t> </w:t>
            </w:r>
          </w:p>
        </w:tc>
      </w:tr>
      <w:tr w:rsidR="008E47F0" w:rsidRPr="008E47F0" w14:paraId="76333A6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E89B949" w14:textId="77777777" w:rsidR="008E47F0" w:rsidRPr="008E47F0" w:rsidRDefault="008E47F0" w:rsidP="00C37375">
            <w:pPr>
              <w:rPr>
                <w:lang w:val="hu-HU"/>
              </w:rPr>
            </w:pPr>
            <w:r w:rsidRPr="008E47F0">
              <w:rPr>
                <w:lang w:val="hu-HU"/>
              </w:rPr>
              <w:t>3 mm átmérőjű, ezüstbevonatú tükrök</w:t>
            </w:r>
          </w:p>
        </w:tc>
        <w:tc>
          <w:tcPr>
            <w:tcW w:w="2584" w:type="dxa"/>
            <w:tcBorders>
              <w:top w:val="nil"/>
              <w:left w:val="nil"/>
              <w:bottom w:val="single" w:sz="4" w:space="0" w:color="auto"/>
              <w:right w:val="single" w:sz="4" w:space="0" w:color="auto"/>
            </w:tcBorders>
            <w:shd w:val="clear" w:color="auto" w:fill="auto"/>
            <w:vAlign w:val="center"/>
            <w:hideMark/>
          </w:tcPr>
          <w:p w14:paraId="6496076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AA5D041" w14:textId="77777777" w:rsidR="008E47F0" w:rsidRPr="008E47F0" w:rsidRDefault="008E47F0" w:rsidP="00C37375">
            <w:pPr>
              <w:rPr>
                <w:lang w:val="hu-HU"/>
              </w:rPr>
            </w:pPr>
            <w:r w:rsidRPr="008E47F0">
              <w:rPr>
                <w:lang w:val="hu-HU"/>
              </w:rPr>
              <w:t> </w:t>
            </w:r>
          </w:p>
        </w:tc>
      </w:tr>
      <w:tr w:rsidR="008E47F0" w:rsidRPr="008E47F0" w14:paraId="38B272A6"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6549E18" w14:textId="77777777" w:rsidR="008E47F0" w:rsidRPr="008E47F0" w:rsidRDefault="008E47F0" w:rsidP="00C37375">
            <w:pPr>
              <w:rPr>
                <w:lang w:val="hu-HU"/>
              </w:rPr>
            </w:pPr>
            <w:r w:rsidRPr="008E47F0">
              <w:rPr>
                <w:lang w:val="hu-HU"/>
              </w:rPr>
              <w:t>Auto-teszt funkció a lézernyaláb pontosságának megállapításához görbe vonal és egyenes vonal pásztázás üzemmódokban</w:t>
            </w:r>
          </w:p>
        </w:tc>
        <w:tc>
          <w:tcPr>
            <w:tcW w:w="2584" w:type="dxa"/>
            <w:tcBorders>
              <w:top w:val="nil"/>
              <w:left w:val="nil"/>
              <w:bottom w:val="single" w:sz="4" w:space="0" w:color="auto"/>
              <w:right w:val="single" w:sz="4" w:space="0" w:color="auto"/>
            </w:tcBorders>
            <w:shd w:val="clear" w:color="auto" w:fill="auto"/>
            <w:vAlign w:val="center"/>
            <w:hideMark/>
          </w:tcPr>
          <w:p w14:paraId="1741D15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309C409" w14:textId="77777777" w:rsidR="008E47F0" w:rsidRPr="008E47F0" w:rsidRDefault="008E47F0" w:rsidP="00C37375">
            <w:pPr>
              <w:rPr>
                <w:lang w:val="hu-HU"/>
              </w:rPr>
            </w:pPr>
            <w:r w:rsidRPr="008E47F0">
              <w:rPr>
                <w:lang w:val="hu-HU"/>
              </w:rPr>
              <w:t> </w:t>
            </w:r>
          </w:p>
        </w:tc>
      </w:tr>
      <w:tr w:rsidR="008E47F0" w:rsidRPr="008E47F0" w14:paraId="3FB84F62"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0E51AEE" w14:textId="77777777" w:rsidR="008E47F0" w:rsidRPr="008E47F0" w:rsidRDefault="008E47F0" w:rsidP="00C37375">
            <w:pPr>
              <w:rPr>
                <w:lang w:val="hu-HU"/>
              </w:rPr>
            </w:pPr>
            <w:r w:rsidRPr="008E47F0">
              <w:rPr>
                <w:lang w:val="hu-HU"/>
              </w:rPr>
              <w:t xml:space="preserve">Fényútba beépített elektrooptikus modulátor, a lézerfény kikapcsolása a készített kép szélein túlnyúló fordulópontokban. </w:t>
            </w:r>
          </w:p>
        </w:tc>
        <w:tc>
          <w:tcPr>
            <w:tcW w:w="2584" w:type="dxa"/>
            <w:tcBorders>
              <w:top w:val="nil"/>
              <w:left w:val="nil"/>
              <w:bottom w:val="single" w:sz="4" w:space="0" w:color="auto"/>
              <w:right w:val="single" w:sz="4" w:space="0" w:color="auto"/>
            </w:tcBorders>
            <w:shd w:val="clear" w:color="auto" w:fill="auto"/>
            <w:vAlign w:val="center"/>
            <w:hideMark/>
          </w:tcPr>
          <w:p w14:paraId="6046E10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A335E60" w14:textId="77777777" w:rsidR="008E47F0" w:rsidRPr="008E47F0" w:rsidRDefault="008E47F0" w:rsidP="00C37375">
            <w:pPr>
              <w:rPr>
                <w:lang w:val="hu-HU"/>
              </w:rPr>
            </w:pPr>
            <w:r w:rsidRPr="008E47F0">
              <w:rPr>
                <w:lang w:val="hu-HU"/>
              </w:rPr>
              <w:t> </w:t>
            </w:r>
          </w:p>
        </w:tc>
      </w:tr>
      <w:tr w:rsidR="008E47F0" w:rsidRPr="008E47F0" w14:paraId="150D71C5" w14:textId="77777777" w:rsidTr="00C37375">
        <w:trPr>
          <w:trHeight w:val="300"/>
        </w:trPr>
        <w:tc>
          <w:tcPr>
            <w:tcW w:w="11560" w:type="dxa"/>
            <w:gridSpan w:val="3"/>
            <w:tcBorders>
              <w:top w:val="single" w:sz="4" w:space="0" w:color="auto"/>
              <w:left w:val="single" w:sz="4" w:space="0" w:color="auto"/>
              <w:bottom w:val="single" w:sz="4" w:space="0" w:color="auto"/>
              <w:right w:val="nil"/>
            </w:tcBorders>
            <w:shd w:val="clear" w:color="000000" w:fill="BFBFBF"/>
            <w:vAlign w:val="center"/>
            <w:hideMark/>
          </w:tcPr>
          <w:p w14:paraId="1CCA3985" w14:textId="77777777" w:rsidR="008E47F0" w:rsidRPr="008E47F0" w:rsidRDefault="008E47F0" w:rsidP="00C37375">
            <w:pPr>
              <w:rPr>
                <w:b/>
                <w:bCs/>
                <w:lang w:val="hu-HU"/>
              </w:rPr>
            </w:pPr>
            <w:r w:rsidRPr="008E47F0">
              <w:rPr>
                <w:b/>
                <w:bCs/>
                <w:lang w:val="hu-HU"/>
              </w:rPr>
              <w:t>SZKENNELÉSI MÓDOK ÉS SEBESSÉGEK</w:t>
            </w:r>
          </w:p>
        </w:tc>
      </w:tr>
      <w:tr w:rsidR="008E47F0" w:rsidRPr="008E47F0" w14:paraId="4732B445"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3FD24CDC" w14:textId="77777777" w:rsidR="008E47F0" w:rsidRPr="008E47F0" w:rsidRDefault="008E47F0" w:rsidP="00C37375">
            <w:pPr>
              <w:rPr>
                <w:lang w:val="hu-HU"/>
              </w:rPr>
            </w:pPr>
            <w:r w:rsidRPr="008E47F0">
              <w:rPr>
                <w:lang w:val="hu-HU"/>
              </w:rPr>
              <w:t>A rendszernek minimum a következő szkennelési módokat kell tudnia:</w:t>
            </w:r>
          </w:p>
        </w:tc>
        <w:tc>
          <w:tcPr>
            <w:tcW w:w="2584" w:type="dxa"/>
            <w:tcBorders>
              <w:top w:val="nil"/>
              <w:left w:val="nil"/>
              <w:bottom w:val="single" w:sz="4" w:space="0" w:color="auto"/>
              <w:right w:val="single" w:sz="4" w:space="0" w:color="auto"/>
            </w:tcBorders>
            <w:shd w:val="clear" w:color="000000" w:fill="BFBFBF"/>
            <w:vAlign w:val="center"/>
            <w:hideMark/>
          </w:tcPr>
          <w:p w14:paraId="01DB79E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5BE04E8F" w14:textId="77777777" w:rsidR="008E47F0" w:rsidRPr="008E47F0" w:rsidRDefault="008E47F0" w:rsidP="00C37375">
            <w:pPr>
              <w:rPr>
                <w:lang w:val="hu-HU"/>
              </w:rPr>
            </w:pPr>
            <w:r w:rsidRPr="008E47F0">
              <w:rPr>
                <w:lang w:val="hu-HU"/>
              </w:rPr>
              <w:t> </w:t>
            </w:r>
          </w:p>
        </w:tc>
      </w:tr>
      <w:tr w:rsidR="008E47F0" w:rsidRPr="008E47F0" w14:paraId="6563F78F"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F3A9042" w14:textId="77777777" w:rsidR="008E47F0" w:rsidRPr="008E47F0" w:rsidRDefault="008E47F0" w:rsidP="00C37375">
            <w:pPr>
              <w:rPr>
                <w:lang w:val="hu-HU"/>
              </w:rPr>
            </w:pPr>
            <w:r w:rsidRPr="008E47F0">
              <w:rPr>
                <w:lang w:val="hu-HU"/>
              </w:rPr>
              <w:t>Tetszőleges helyzetű pont szkennelési mód</w:t>
            </w:r>
          </w:p>
        </w:tc>
        <w:tc>
          <w:tcPr>
            <w:tcW w:w="2584" w:type="dxa"/>
            <w:tcBorders>
              <w:top w:val="nil"/>
              <w:left w:val="nil"/>
              <w:bottom w:val="single" w:sz="4" w:space="0" w:color="auto"/>
              <w:right w:val="single" w:sz="4" w:space="0" w:color="auto"/>
            </w:tcBorders>
            <w:shd w:val="clear" w:color="auto" w:fill="auto"/>
            <w:vAlign w:val="center"/>
            <w:hideMark/>
          </w:tcPr>
          <w:p w14:paraId="04BD21F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6CD19CF" w14:textId="77777777" w:rsidR="008E47F0" w:rsidRPr="008E47F0" w:rsidRDefault="008E47F0" w:rsidP="00C37375">
            <w:pPr>
              <w:rPr>
                <w:lang w:val="hu-HU"/>
              </w:rPr>
            </w:pPr>
            <w:r w:rsidRPr="008E47F0">
              <w:rPr>
                <w:lang w:val="hu-HU"/>
              </w:rPr>
              <w:t> </w:t>
            </w:r>
          </w:p>
        </w:tc>
      </w:tr>
      <w:tr w:rsidR="008E47F0" w:rsidRPr="008E47F0" w14:paraId="4BE61B34"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471D0F3A" w14:textId="77777777" w:rsidR="008E47F0" w:rsidRPr="008E47F0" w:rsidRDefault="008E47F0" w:rsidP="00C37375">
            <w:pPr>
              <w:rPr>
                <w:lang w:val="hu-HU"/>
              </w:rPr>
            </w:pPr>
            <w:r w:rsidRPr="008E47F0">
              <w:rPr>
                <w:lang w:val="hu-HU"/>
              </w:rPr>
              <w:t>Vonal szkennelési mód (egyenes, ívelt, szabadvonalú)</w:t>
            </w:r>
          </w:p>
        </w:tc>
        <w:tc>
          <w:tcPr>
            <w:tcW w:w="2584" w:type="dxa"/>
            <w:tcBorders>
              <w:top w:val="nil"/>
              <w:left w:val="nil"/>
              <w:bottom w:val="single" w:sz="4" w:space="0" w:color="auto"/>
              <w:right w:val="single" w:sz="4" w:space="0" w:color="auto"/>
            </w:tcBorders>
            <w:shd w:val="clear" w:color="auto" w:fill="auto"/>
            <w:vAlign w:val="center"/>
            <w:hideMark/>
          </w:tcPr>
          <w:p w14:paraId="40DDFB9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F098954" w14:textId="77777777" w:rsidR="008E47F0" w:rsidRPr="008E47F0" w:rsidRDefault="008E47F0" w:rsidP="00C37375">
            <w:pPr>
              <w:rPr>
                <w:lang w:val="hu-HU"/>
              </w:rPr>
            </w:pPr>
            <w:r w:rsidRPr="008E47F0">
              <w:rPr>
                <w:lang w:val="hu-HU"/>
              </w:rPr>
              <w:t> </w:t>
            </w:r>
          </w:p>
        </w:tc>
      </w:tr>
      <w:tr w:rsidR="008E47F0" w:rsidRPr="00E4256A" w14:paraId="0E57DF37" w14:textId="77777777" w:rsidTr="008E47F0">
        <w:trPr>
          <w:trHeight w:val="108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5AE82DD" w14:textId="77777777" w:rsidR="008E47F0" w:rsidRPr="008E47F0" w:rsidRDefault="008E47F0" w:rsidP="00C37375">
            <w:pPr>
              <w:rPr>
                <w:lang w:val="hu-HU"/>
              </w:rPr>
            </w:pPr>
            <w:r w:rsidRPr="008E47F0">
              <w:rPr>
                <w:lang w:val="hu-HU"/>
              </w:rPr>
              <w:t xml:space="preserve"> Szabadkézi, nagy sebességű, több vonal menti szkennelési mód (akár 1 kHz-s sebességgel), ahol a vonalak menti szkennelés állandó sebességgel történik, míg a vonalak/ROI-k közötti területeket 40-60 µs-n belül átugorja a lézernyaláb</w:t>
            </w:r>
          </w:p>
        </w:tc>
        <w:tc>
          <w:tcPr>
            <w:tcW w:w="2584" w:type="dxa"/>
            <w:tcBorders>
              <w:top w:val="nil"/>
              <w:left w:val="nil"/>
              <w:bottom w:val="single" w:sz="4" w:space="0" w:color="auto"/>
              <w:right w:val="single" w:sz="4" w:space="0" w:color="auto"/>
            </w:tcBorders>
            <w:shd w:val="clear" w:color="auto" w:fill="auto"/>
            <w:vAlign w:val="center"/>
            <w:hideMark/>
          </w:tcPr>
          <w:p w14:paraId="22DF447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A53079C" w14:textId="77777777" w:rsidR="008E47F0" w:rsidRPr="008E47F0" w:rsidRDefault="008E47F0" w:rsidP="00C37375">
            <w:pPr>
              <w:rPr>
                <w:lang w:val="hu-HU"/>
              </w:rPr>
            </w:pPr>
            <w:r w:rsidRPr="008E47F0">
              <w:rPr>
                <w:lang w:val="hu-HU"/>
              </w:rPr>
              <w:t> </w:t>
            </w:r>
          </w:p>
        </w:tc>
      </w:tr>
      <w:tr w:rsidR="008E47F0" w:rsidRPr="00E4256A" w14:paraId="41D4D336"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C1AF7E7" w14:textId="77777777" w:rsidR="008E47F0" w:rsidRPr="008E47F0" w:rsidRDefault="008E47F0" w:rsidP="00C37375">
            <w:pPr>
              <w:rPr>
                <w:lang w:val="hu-HU"/>
              </w:rPr>
            </w:pPr>
            <w:r w:rsidRPr="008E47F0">
              <w:rPr>
                <w:lang w:val="hu-HU"/>
              </w:rPr>
              <w:t>Minimum: 15 vonal szkennelés / 2 ms Minimum   40 vonal szkennelés / 5 ms</w:t>
            </w:r>
          </w:p>
        </w:tc>
        <w:tc>
          <w:tcPr>
            <w:tcW w:w="2584" w:type="dxa"/>
            <w:tcBorders>
              <w:top w:val="nil"/>
              <w:left w:val="nil"/>
              <w:bottom w:val="single" w:sz="4" w:space="0" w:color="auto"/>
              <w:right w:val="single" w:sz="4" w:space="0" w:color="auto"/>
            </w:tcBorders>
            <w:shd w:val="clear" w:color="auto" w:fill="auto"/>
            <w:vAlign w:val="center"/>
            <w:hideMark/>
          </w:tcPr>
          <w:p w14:paraId="11A5383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A6AE4B6" w14:textId="77777777" w:rsidR="008E47F0" w:rsidRPr="008E47F0" w:rsidRDefault="008E47F0" w:rsidP="00C37375">
            <w:pPr>
              <w:rPr>
                <w:lang w:val="hu-HU"/>
              </w:rPr>
            </w:pPr>
            <w:r w:rsidRPr="008E47F0">
              <w:rPr>
                <w:lang w:val="hu-HU"/>
              </w:rPr>
              <w:t> </w:t>
            </w:r>
          </w:p>
        </w:tc>
      </w:tr>
      <w:tr w:rsidR="008E47F0" w:rsidRPr="00E4256A" w14:paraId="2DE7687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CB7A832" w14:textId="77777777" w:rsidR="008E47F0" w:rsidRPr="008E47F0" w:rsidRDefault="008E47F0" w:rsidP="00C37375">
            <w:pPr>
              <w:rPr>
                <w:lang w:val="hu-HU"/>
              </w:rPr>
            </w:pPr>
            <w:r w:rsidRPr="008E47F0">
              <w:rPr>
                <w:lang w:val="hu-HU"/>
              </w:rPr>
              <w:t>Látótér (Frame) szkennelés: maximum 4 fps/512x512 pixelen</w:t>
            </w:r>
          </w:p>
        </w:tc>
        <w:tc>
          <w:tcPr>
            <w:tcW w:w="2584" w:type="dxa"/>
            <w:tcBorders>
              <w:top w:val="nil"/>
              <w:left w:val="nil"/>
              <w:bottom w:val="single" w:sz="4" w:space="0" w:color="auto"/>
              <w:right w:val="single" w:sz="4" w:space="0" w:color="auto"/>
            </w:tcBorders>
            <w:shd w:val="clear" w:color="auto" w:fill="auto"/>
            <w:vAlign w:val="center"/>
            <w:hideMark/>
          </w:tcPr>
          <w:p w14:paraId="4CBC370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B977EC6" w14:textId="77777777" w:rsidR="008E47F0" w:rsidRPr="008E47F0" w:rsidRDefault="008E47F0" w:rsidP="00C37375">
            <w:pPr>
              <w:rPr>
                <w:lang w:val="hu-HU"/>
              </w:rPr>
            </w:pPr>
            <w:r w:rsidRPr="008E47F0">
              <w:rPr>
                <w:lang w:val="hu-HU"/>
              </w:rPr>
              <w:t> </w:t>
            </w:r>
          </w:p>
        </w:tc>
      </w:tr>
      <w:tr w:rsidR="008E47F0" w:rsidRPr="00E4256A" w14:paraId="6E004455"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19F84DC" w14:textId="77777777" w:rsidR="008E47F0" w:rsidRPr="008E47F0" w:rsidRDefault="008E47F0" w:rsidP="00C37375">
            <w:pPr>
              <w:rPr>
                <w:lang w:val="hu-HU"/>
              </w:rPr>
            </w:pPr>
            <w:r w:rsidRPr="008E47F0">
              <w:rPr>
                <w:lang w:val="hu-HU"/>
              </w:rPr>
              <w:t>Lehetőség a forgatható szkennelésre (0- 360° -ig) téglalap alakú szkennelésre</w:t>
            </w:r>
          </w:p>
        </w:tc>
        <w:tc>
          <w:tcPr>
            <w:tcW w:w="2584" w:type="dxa"/>
            <w:tcBorders>
              <w:top w:val="nil"/>
              <w:left w:val="nil"/>
              <w:bottom w:val="single" w:sz="4" w:space="0" w:color="auto"/>
              <w:right w:val="single" w:sz="4" w:space="0" w:color="auto"/>
            </w:tcBorders>
            <w:shd w:val="clear" w:color="auto" w:fill="auto"/>
            <w:vAlign w:val="center"/>
            <w:hideMark/>
          </w:tcPr>
          <w:p w14:paraId="7FB8A76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9FB6FE3" w14:textId="77777777" w:rsidR="008E47F0" w:rsidRPr="008E47F0" w:rsidRDefault="008E47F0" w:rsidP="00C37375">
            <w:pPr>
              <w:rPr>
                <w:lang w:val="hu-HU"/>
              </w:rPr>
            </w:pPr>
            <w:r w:rsidRPr="008E47F0">
              <w:rPr>
                <w:lang w:val="hu-HU"/>
              </w:rPr>
              <w:t> </w:t>
            </w:r>
          </w:p>
        </w:tc>
      </w:tr>
      <w:tr w:rsidR="008E47F0" w:rsidRPr="00E4256A" w14:paraId="36A8A11A" w14:textId="77777777" w:rsidTr="008E47F0">
        <w:trPr>
          <w:trHeight w:val="300"/>
        </w:trPr>
        <w:tc>
          <w:tcPr>
            <w:tcW w:w="6579" w:type="dxa"/>
            <w:tcBorders>
              <w:top w:val="nil"/>
              <w:left w:val="single" w:sz="4" w:space="0" w:color="auto"/>
              <w:bottom w:val="nil"/>
              <w:right w:val="single" w:sz="4" w:space="0" w:color="auto"/>
            </w:tcBorders>
            <w:shd w:val="clear" w:color="auto" w:fill="auto"/>
            <w:vAlign w:val="center"/>
            <w:hideMark/>
          </w:tcPr>
          <w:p w14:paraId="1B4A6E29" w14:textId="77777777" w:rsidR="008E47F0" w:rsidRPr="008E47F0" w:rsidRDefault="008E47F0" w:rsidP="00C37375">
            <w:pPr>
              <w:rPr>
                <w:lang w:val="hu-HU"/>
              </w:rPr>
            </w:pPr>
            <w:r w:rsidRPr="008E47F0">
              <w:rPr>
                <w:lang w:val="hu-HU"/>
              </w:rPr>
              <w:t>Lehetőség hajlított régiók, szallagok pásztázására.</w:t>
            </w:r>
          </w:p>
        </w:tc>
        <w:tc>
          <w:tcPr>
            <w:tcW w:w="2584" w:type="dxa"/>
            <w:tcBorders>
              <w:top w:val="nil"/>
              <w:left w:val="nil"/>
              <w:bottom w:val="single" w:sz="4" w:space="0" w:color="auto"/>
              <w:right w:val="single" w:sz="4" w:space="0" w:color="auto"/>
            </w:tcBorders>
            <w:shd w:val="clear" w:color="auto" w:fill="auto"/>
            <w:vAlign w:val="center"/>
            <w:hideMark/>
          </w:tcPr>
          <w:p w14:paraId="1170E95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3B4B5A1" w14:textId="77777777" w:rsidR="008E47F0" w:rsidRPr="008E47F0" w:rsidRDefault="008E47F0" w:rsidP="00C37375">
            <w:pPr>
              <w:rPr>
                <w:lang w:val="hu-HU"/>
              </w:rPr>
            </w:pPr>
            <w:r w:rsidRPr="008E47F0">
              <w:rPr>
                <w:lang w:val="hu-HU"/>
              </w:rPr>
              <w:t> </w:t>
            </w:r>
          </w:p>
        </w:tc>
      </w:tr>
      <w:tr w:rsidR="008E47F0" w:rsidRPr="00E4256A" w14:paraId="08107714" w14:textId="77777777" w:rsidTr="008E47F0">
        <w:trPr>
          <w:trHeight w:val="300"/>
        </w:trPr>
        <w:tc>
          <w:tcPr>
            <w:tcW w:w="6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4473" w14:textId="77777777" w:rsidR="008E47F0" w:rsidRPr="008E47F0" w:rsidRDefault="008E47F0" w:rsidP="00C37375">
            <w:pPr>
              <w:rPr>
                <w:lang w:val="hu-HU"/>
              </w:rPr>
            </w:pPr>
            <w:r w:rsidRPr="008E47F0">
              <w:rPr>
                <w:lang w:val="hu-HU"/>
              </w:rPr>
              <w:t>Több, távol álló terület egy idejű pásztázása (multi ROI)</w:t>
            </w:r>
          </w:p>
        </w:tc>
        <w:tc>
          <w:tcPr>
            <w:tcW w:w="2584" w:type="dxa"/>
            <w:tcBorders>
              <w:top w:val="nil"/>
              <w:left w:val="nil"/>
              <w:bottom w:val="single" w:sz="4" w:space="0" w:color="auto"/>
              <w:right w:val="single" w:sz="4" w:space="0" w:color="auto"/>
            </w:tcBorders>
            <w:shd w:val="clear" w:color="auto" w:fill="auto"/>
            <w:vAlign w:val="center"/>
            <w:hideMark/>
          </w:tcPr>
          <w:p w14:paraId="7603E018"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DB8DD5A" w14:textId="77777777" w:rsidR="008E47F0" w:rsidRPr="008E47F0" w:rsidRDefault="008E47F0" w:rsidP="00C37375">
            <w:pPr>
              <w:rPr>
                <w:lang w:val="hu-HU"/>
              </w:rPr>
            </w:pPr>
            <w:r w:rsidRPr="008E47F0">
              <w:rPr>
                <w:lang w:val="hu-HU"/>
              </w:rPr>
              <w:t> </w:t>
            </w:r>
          </w:p>
        </w:tc>
      </w:tr>
      <w:tr w:rsidR="008E47F0" w:rsidRPr="00E4256A" w14:paraId="7873412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AB4E246" w14:textId="77777777" w:rsidR="008E47F0" w:rsidRPr="008E47F0" w:rsidRDefault="008E47F0" w:rsidP="00C37375">
            <w:pPr>
              <w:rPr>
                <w:lang w:val="hu-HU"/>
              </w:rPr>
            </w:pPr>
            <w:r w:rsidRPr="008E47F0">
              <w:rPr>
                <w:lang w:val="hu-HU"/>
              </w:rPr>
              <w:t>Z stack mérés lézer intenzitás korrekcióval</w:t>
            </w:r>
          </w:p>
        </w:tc>
        <w:tc>
          <w:tcPr>
            <w:tcW w:w="2584" w:type="dxa"/>
            <w:tcBorders>
              <w:top w:val="nil"/>
              <w:left w:val="nil"/>
              <w:bottom w:val="single" w:sz="4" w:space="0" w:color="auto"/>
              <w:right w:val="single" w:sz="4" w:space="0" w:color="auto"/>
            </w:tcBorders>
            <w:shd w:val="clear" w:color="auto" w:fill="auto"/>
            <w:vAlign w:val="center"/>
            <w:hideMark/>
          </w:tcPr>
          <w:p w14:paraId="0859977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01533DB" w14:textId="77777777" w:rsidR="008E47F0" w:rsidRPr="008E47F0" w:rsidRDefault="008E47F0" w:rsidP="00C37375">
            <w:pPr>
              <w:rPr>
                <w:lang w:val="hu-HU"/>
              </w:rPr>
            </w:pPr>
            <w:r w:rsidRPr="008E47F0">
              <w:rPr>
                <w:lang w:val="hu-HU"/>
              </w:rPr>
              <w:t> </w:t>
            </w:r>
          </w:p>
        </w:tc>
      </w:tr>
      <w:tr w:rsidR="008E47F0" w:rsidRPr="00E4256A" w14:paraId="6776836C"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8978B3F" w14:textId="77777777" w:rsidR="008E47F0" w:rsidRPr="008E47F0" w:rsidRDefault="008E47F0" w:rsidP="00C37375">
            <w:pPr>
              <w:rPr>
                <w:lang w:val="hu-HU"/>
              </w:rPr>
            </w:pPr>
            <w:r w:rsidRPr="008E47F0">
              <w:rPr>
                <w:lang w:val="hu-HU"/>
              </w:rPr>
              <w:t>XY-t mérés (mozgókép) felvételének lehetősége</w:t>
            </w:r>
          </w:p>
        </w:tc>
        <w:tc>
          <w:tcPr>
            <w:tcW w:w="2584" w:type="dxa"/>
            <w:tcBorders>
              <w:top w:val="nil"/>
              <w:left w:val="nil"/>
              <w:bottom w:val="single" w:sz="4" w:space="0" w:color="auto"/>
              <w:right w:val="single" w:sz="4" w:space="0" w:color="auto"/>
            </w:tcBorders>
            <w:shd w:val="clear" w:color="auto" w:fill="auto"/>
            <w:vAlign w:val="center"/>
            <w:hideMark/>
          </w:tcPr>
          <w:p w14:paraId="68C5E97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B9B7F7D" w14:textId="77777777" w:rsidR="008E47F0" w:rsidRPr="008E47F0" w:rsidRDefault="008E47F0" w:rsidP="00C37375">
            <w:pPr>
              <w:rPr>
                <w:lang w:val="hu-HU"/>
              </w:rPr>
            </w:pPr>
            <w:r w:rsidRPr="008E47F0">
              <w:rPr>
                <w:lang w:val="hu-HU"/>
              </w:rPr>
              <w:t> </w:t>
            </w:r>
          </w:p>
        </w:tc>
      </w:tr>
      <w:tr w:rsidR="008E47F0" w:rsidRPr="008E47F0" w14:paraId="43715FCE"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489CBC19" w14:textId="77777777" w:rsidR="008E47F0" w:rsidRPr="008E47F0" w:rsidRDefault="008E47F0" w:rsidP="00C37375">
            <w:pPr>
              <w:rPr>
                <w:lang w:val="hu-HU"/>
              </w:rPr>
            </w:pPr>
            <w:r w:rsidRPr="008E47F0">
              <w:rPr>
                <w:lang w:val="hu-HU"/>
              </w:rPr>
              <w:t>Kétirányú szkennelési mód</w:t>
            </w:r>
          </w:p>
        </w:tc>
        <w:tc>
          <w:tcPr>
            <w:tcW w:w="2584" w:type="dxa"/>
            <w:tcBorders>
              <w:top w:val="nil"/>
              <w:left w:val="nil"/>
              <w:bottom w:val="single" w:sz="4" w:space="0" w:color="auto"/>
              <w:right w:val="single" w:sz="4" w:space="0" w:color="auto"/>
            </w:tcBorders>
            <w:shd w:val="clear" w:color="auto" w:fill="auto"/>
            <w:vAlign w:val="center"/>
            <w:hideMark/>
          </w:tcPr>
          <w:p w14:paraId="3FE8DA3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307F5E6" w14:textId="77777777" w:rsidR="008E47F0" w:rsidRPr="008E47F0" w:rsidRDefault="008E47F0" w:rsidP="00C37375">
            <w:pPr>
              <w:rPr>
                <w:lang w:val="hu-HU"/>
              </w:rPr>
            </w:pPr>
            <w:r w:rsidRPr="008E47F0">
              <w:rPr>
                <w:lang w:val="hu-HU"/>
              </w:rPr>
              <w:t> </w:t>
            </w:r>
          </w:p>
        </w:tc>
      </w:tr>
      <w:tr w:rsidR="008E47F0" w:rsidRPr="008E47F0" w14:paraId="6195CD34"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F754736" w14:textId="77777777" w:rsidR="008E47F0" w:rsidRPr="008E47F0" w:rsidRDefault="008E47F0" w:rsidP="00C37375">
            <w:pPr>
              <w:rPr>
                <w:lang w:val="hu-HU"/>
              </w:rPr>
            </w:pPr>
            <w:r w:rsidRPr="008E47F0">
              <w:rPr>
                <w:lang w:val="hu-HU"/>
              </w:rPr>
              <w:t>50x digital zoom</w:t>
            </w:r>
          </w:p>
        </w:tc>
        <w:tc>
          <w:tcPr>
            <w:tcW w:w="2584" w:type="dxa"/>
            <w:tcBorders>
              <w:top w:val="nil"/>
              <w:left w:val="nil"/>
              <w:bottom w:val="single" w:sz="4" w:space="0" w:color="auto"/>
              <w:right w:val="single" w:sz="4" w:space="0" w:color="auto"/>
            </w:tcBorders>
            <w:shd w:val="clear" w:color="auto" w:fill="auto"/>
            <w:vAlign w:val="center"/>
            <w:hideMark/>
          </w:tcPr>
          <w:p w14:paraId="0139D99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35DD3DF" w14:textId="77777777" w:rsidR="008E47F0" w:rsidRPr="008E47F0" w:rsidRDefault="008E47F0" w:rsidP="00C37375">
            <w:pPr>
              <w:rPr>
                <w:lang w:val="hu-HU"/>
              </w:rPr>
            </w:pPr>
            <w:r w:rsidRPr="008E47F0">
              <w:rPr>
                <w:lang w:val="hu-HU"/>
              </w:rPr>
              <w:t> </w:t>
            </w:r>
          </w:p>
        </w:tc>
      </w:tr>
      <w:tr w:rsidR="008E47F0" w:rsidRPr="008E47F0" w14:paraId="308ABBF2" w14:textId="77777777" w:rsidTr="00C37375">
        <w:trPr>
          <w:trHeight w:val="300"/>
        </w:trPr>
        <w:tc>
          <w:tcPr>
            <w:tcW w:w="11560" w:type="dxa"/>
            <w:gridSpan w:val="3"/>
            <w:tcBorders>
              <w:top w:val="single" w:sz="4" w:space="0" w:color="auto"/>
              <w:left w:val="single" w:sz="4" w:space="0" w:color="auto"/>
              <w:bottom w:val="single" w:sz="4" w:space="0" w:color="auto"/>
              <w:right w:val="nil"/>
            </w:tcBorders>
            <w:shd w:val="clear" w:color="000000" w:fill="BFBFBF"/>
            <w:vAlign w:val="center"/>
            <w:hideMark/>
          </w:tcPr>
          <w:p w14:paraId="4AEE3C43" w14:textId="77777777" w:rsidR="008E47F0" w:rsidRPr="008E47F0" w:rsidRDefault="008E47F0" w:rsidP="00C37375">
            <w:pPr>
              <w:rPr>
                <w:b/>
                <w:bCs/>
                <w:lang w:val="hu-HU"/>
              </w:rPr>
            </w:pPr>
            <w:r w:rsidRPr="008E47F0">
              <w:rPr>
                <w:b/>
                <w:bCs/>
                <w:lang w:val="hu-HU"/>
              </w:rPr>
              <w:t>Második szkennelő fej</w:t>
            </w:r>
          </w:p>
        </w:tc>
      </w:tr>
      <w:tr w:rsidR="008E47F0" w:rsidRPr="008E47F0" w14:paraId="0BD4BB30" w14:textId="77777777" w:rsidTr="008E47F0">
        <w:trPr>
          <w:trHeight w:val="54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5558F214" w14:textId="044699FA" w:rsidR="008E47F0" w:rsidRPr="008E47F0" w:rsidRDefault="008E47F0" w:rsidP="005062D7">
            <w:pPr>
              <w:rPr>
                <w:lang w:val="hu-HU"/>
              </w:rPr>
            </w:pPr>
            <w:r w:rsidRPr="008E47F0">
              <w:rPr>
                <w:lang w:val="hu-HU"/>
              </w:rPr>
              <w:t>A rendszernek rendelkeznie kell egy második pásztázó egységgel, mely párhuzamos működésre is képes az első szkennelő egységgel:</w:t>
            </w:r>
          </w:p>
        </w:tc>
        <w:tc>
          <w:tcPr>
            <w:tcW w:w="2584" w:type="dxa"/>
            <w:tcBorders>
              <w:top w:val="nil"/>
              <w:left w:val="nil"/>
              <w:bottom w:val="single" w:sz="4" w:space="0" w:color="auto"/>
              <w:right w:val="single" w:sz="4" w:space="0" w:color="auto"/>
            </w:tcBorders>
            <w:shd w:val="clear" w:color="000000" w:fill="BFBFBF"/>
            <w:vAlign w:val="center"/>
            <w:hideMark/>
          </w:tcPr>
          <w:p w14:paraId="504BC7D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063DCC56" w14:textId="77777777" w:rsidR="008E47F0" w:rsidRPr="008E47F0" w:rsidRDefault="008E47F0" w:rsidP="00C37375">
            <w:pPr>
              <w:rPr>
                <w:lang w:val="hu-HU"/>
              </w:rPr>
            </w:pPr>
            <w:r w:rsidRPr="008E47F0">
              <w:rPr>
                <w:lang w:val="hu-HU"/>
              </w:rPr>
              <w:t> </w:t>
            </w:r>
          </w:p>
        </w:tc>
      </w:tr>
      <w:tr w:rsidR="008E47F0" w:rsidRPr="008E47F0" w14:paraId="3CE70F5B" w14:textId="77777777" w:rsidTr="008E47F0">
        <w:trPr>
          <w:trHeight w:val="108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B1DDFE6" w14:textId="77777777" w:rsidR="008E47F0" w:rsidRPr="008E47F0" w:rsidRDefault="008E47F0" w:rsidP="00C37375">
            <w:pPr>
              <w:rPr>
                <w:lang w:val="hu-HU"/>
              </w:rPr>
            </w:pPr>
            <w:r w:rsidRPr="008E47F0">
              <w:rPr>
                <w:lang w:val="hu-HU"/>
              </w:rPr>
              <w:t>8 kHz rezonáns szkenner-fej, ezüst bevonatú tükrökkel (6x4mm), melyek elkülönülnek a galvanometrikus szkenner tükröktől (két különböző lézernyaláb független pozícionálása a két scanner fej által), önálló elektronikus szabályozás</w:t>
            </w:r>
          </w:p>
        </w:tc>
        <w:tc>
          <w:tcPr>
            <w:tcW w:w="2584" w:type="dxa"/>
            <w:tcBorders>
              <w:top w:val="nil"/>
              <w:left w:val="nil"/>
              <w:bottom w:val="single" w:sz="4" w:space="0" w:color="auto"/>
              <w:right w:val="single" w:sz="4" w:space="0" w:color="auto"/>
            </w:tcBorders>
            <w:shd w:val="clear" w:color="auto" w:fill="auto"/>
            <w:vAlign w:val="center"/>
            <w:hideMark/>
          </w:tcPr>
          <w:p w14:paraId="442374F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F4BE042" w14:textId="77777777" w:rsidR="008E47F0" w:rsidRPr="008E47F0" w:rsidRDefault="008E47F0" w:rsidP="00C37375">
            <w:pPr>
              <w:rPr>
                <w:lang w:val="hu-HU"/>
              </w:rPr>
            </w:pPr>
            <w:r w:rsidRPr="008E47F0">
              <w:rPr>
                <w:lang w:val="hu-HU"/>
              </w:rPr>
              <w:t> </w:t>
            </w:r>
          </w:p>
        </w:tc>
      </w:tr>
      <w:tr w:rsidR="008E47F0" w:rsidRPr="008E47F0" w14:paraId="11605F30"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744E590" w14:textId="77777777" w:rsidR="008E47F0" w:rsidRPr="008E47F0" w:rsidRDefault="008E47F0" w:rsidP="00C37375">
            <w:pPr>
              <w:rPr>
                <w:lang w:val="hu-HU"/>
              </w:rPr>
            </w:pPr>
            <w:r w:rsidRPr="008E47F0">
              <w:rPr>
                <w:lang w:val="hu-HU"/>
              </w:rPr>
              <w:t xml:space="preserve">Pozíció visszajelzés </w:t>
            </w:r>
          </w:p>
        </w:tc>
        <w:tc>
          <w:tcPr>
            <w:tcW w:w="2584" w:type="dxa"/>
            <w:tcBorders>
              <w:top w:val="nil"/>
              <w:left w:val="nil"/>
              <w:bottom w:val="single" w:sz="4" w:space="0" w:color="auto"/>
              <w:right w:val="single" w:sz="4" w:space="0" w:color="auto"/>
            </w:tcBorders>
            <w:shd w:val="clear" w:color="auto" w:fill="auto"/>
            <w:vAlign w:val="center"/>
            <w:hideMark/>
          </w:tcPr>
          <w:p w14:paraId="79276E1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8B6A18C" w14:textId="77777777" w:rsidR="008E47F0" w:rsidRPr="008E47F0" w:rsidRDefault="008E47F0" w:rsidP="00C37375">
            <w:pPr>
              <w:rPr>
                <w:lang w:val="hu-HU"/>
              </w:rPr>
            </w:pPr>
            <w:r w:rsidRPr="008E47F0">
              <w:rPr>
                <w:lang w:val="hu-HU"/>
              </w:rPr>
              <w:t> </w:t>
            </w:r>
          </w:p>
        </w:tc>
      </w:tr>
      <w:tr w:rsidR="008E47F0" w:rsidRPr="008E47F0" w14:paraId="1519C576"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9307A7F" w14:textId="77777777" w:rsidR="008E47F0" w:rsidRPr="008E47F0" w:rsidRDefault="008E47F0" w:rsidP="00C37375">
            <w:pPr>
              <w:rPr>
                <w:lang w:val="hu-HU"/>
              </w:rPr>
            </w:pPr>
            <w:r w:rsidRPr="008E47F0">
              <w:rPr>
                <w:lang w:val="hu-HU"/>
              </w:rPr>
              <w:t>Változó pixelen tartózkodási idő a szkennelés sebességétől függően,  a pásztázott kép torzulásainak kiküszöbölése</w:t>
            </w:r>
          </w:p>
        </w:tc>
        <w:tc>
          <w:tcPr>
            <w:tcW w:w="2584" w:type="dxa"/>
            <w:tcBorders>
              <w:top w:val="nil"/>
              <w:left w:val="nil"/>
              <w:bottom w:val="single" w:sz="4" w:space="0" w:color="auto"/>
              <w:right w:val="single" w:sz="4" w:space="0" w:color="auto"/>
            </w:tcBorders>
            <w:shd w:val="clear" w:color="auto" w:fill="auto"/>
            <w:vAlign w:val="center"/>
            <w:hideMark/>
          </w:tcPr>
          <w:p w14:paraId="13D82D9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75A7A7C" w14:textId="77777777" w:rsidR="008E47F0" w:rsidRPr="008E47F0" w:rsidRDefault="008E47F0" w:rsidP="00C37375">
            <w:pPr>
              <w:rPr>
                <w:lang w:val="hu-HU"/>
              </w:rPr>
            </w:pPr>
            <w:r w:rsidRPr="008E47F0">
              <w:rPr>
                <w:lang w:val="hu-HU"/>
              </w:rPr>
              <w:t> </w:t>
            </w:r>
          </w:p>
        </w:tc>
      </w:tr>
      <w:tr w:rsidR="008E47F0" w:rsidRPr="008E47F0" w14:paraId="21296E8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8B8EE40" w14:textId="77777777" w:rsidR="008E47F0" w:rsidRPr="008E47F0" w:rsidRDefault="008E47F0" w:rsidP="00C37375">
            <w:pPr>
              <w:rPr>
                <w:lang w:val="hu-HU"/>
              </w:rPr>
            </w:pPr>
            <w:r w:rsidRPr="008E47F0">
              <w:rPr>
                <w:lang w:val="hu-HU"/>
              </w:rPr>
              <w:t>Meglévő Pockels cella beépítésének lehetősége a fényútba</w:t>
            </w:r>
          </w:p>
        </w:tc>
        <w:tc>
          <w:tcPr>
            <w:tcW w:w="2584" w:type="dxa"/>
            <w:tcBorders>
              <w:top w:val="nil"/>
              <w:left w:val="nil"/>
              <w:bottom w:val="single" w:sz="4" w:space="0" w:color="auto"/>
              <w:right w:val="single" w:sz="4" w:space="0" w:color="auto"/>
            </w:tcBorders>
            <w:shd w:val="clear" w:color="auto" w:fill="auto"/>
            <w:vAlign w:val="center"/>
            <w:hideMark/>
          </w:tcPr>
          <w:p w14:paraId="0998D17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6A77467" w14:textId="77777777" w:rsidR="008E47F0" w:rsidRPr="008E47F0" w:rsidRDefault="008E47F0" w:rsidP="00C37375">
            <w:pPr>
              <w:rPr>
                <w:lang w:val="hu-HU"/>
              </w:rPr>
            </w:pPr>
            <w:r w:rsidRPr="008E47F0">
              <w:rPr>
                <w:lang w:val="hu-HU"/>
              </w:rPr>
              <w:t> </w:t>
            </w:r>
          </w:p>
        </w:tc>
      </w:tr>
      <w:tr w:rsidR="008E47F0" w:rsidRPr="008E47F0" w14:paraId="480A5CDA"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4D822C73" w14:textId="77777777" w:rsidR="008E47F0" w:rsidRPr="008E47F0" w:rsidRDefault="008E47F0" w:rsidP="00C37375">
            <w:pPr>
              <w:rPr>
                <w:lang w:val="hu-HU"/>
              </w:rPr>
            </w:pPr>
            <w:r w:rsidRPr="008E47F0">
              <w:rPr>
                <w:lang w:val="hu-HU"/>
              </w:rPr>
              <w:t>Vízhűtéses szkenner</w:t>
            </w:r>
          </w:p>
        </w:tc>
        <w:tc>
          <w:tcPr>
            <w:tcW w:w="2584" w:type="dxa"/>
            <w:tcBorders>
              <w:top w:val="nil"/>
              <w:left w:val="nil"/>
              <w:bottom w:val="single" w:sz="4" w:space="0" w:color="auto"/>
              <w:right w:val="single" w:sz="4" w:space="0" w:color="auto"/>
            </w:tcBorders>
            <w:shd w:val="clear" w:color="auto" w:fill="auto"/>
            <w:vAlign w:val="center"/>
            <w:hideMark/>
          </w:tcPr>
          <w:p w14:paraId="15F017D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6CF4156" w14:textId="77777777" w:rsidR="008E47F0" w:rsidRPr="008E47F0" w:rsidRDefault="008E47F0" w:rsidP="00C37375">
            <w:pPr>
              <w:rPr>
                <w:lang w:val="hu-HU"/>
              </w:rPr>
            </w:pPr>
            <w:r w:rsidRPr="008E47F0">
              <w:rPr>
                <w:lang w:val="hu-HU"/>
              </w:rPr>
              <w:t> </w:t>
            </w:r>
          </w:p>
        </w:tc>
      </w:tr>
      <w:tr w:rsidR="008E47F0" w:rsidRPr="008E47F0" w14:paraId="55656D7F"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0990484" w14:textId="77777777" w:rsidR="008E47F0" w:rsidRPr="008E47F0" w:rsidRDefault="008E47F0" w:rsidP="00C37375">
            <w:pPr>
              <w:rPr>
                <w:lang w:val="hu-HU"/>
              </w:rPr>
            </w:pPr>
            <w:r w:rsidRPr="008E47F0">
              <w:rPr>
                <w:lang w:val="hu-HU"/>
              </w:rPr>
              <w:t>Zaj-szigetelés a szkennelő egységen belül</w:t>
            </w:r>
          </w:p>
        </w:tc>
        <w:tc>
          <w:tcPr>
            <w:tcW w:w="2584" w:type="dxa"/>
            <w:tcBorders>
              <w:top w:val="nil"/>
              <w:left w:val="nil"/>
              <w:bottom w:val="single" w:sz="4" w:space="0" w:color="auto"/>
              <w:right w:val="single" w:sz="4" w:space="0" w:color="auto"/>
            </w:tcBorders>
            <w:shd w:val="clear" w:color="auto" w:fill="auto"/>
            <w:vAlign w:val="center"/>
            <w:hideMark/>
          </w:tcPr>
          <w:p w14:paraId="194F165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A17FD84" w14:textId="77777777" w:rsidR="008E47F0" w:rsidRPr="008E47F0" w:rsidRDefault="008E47F0" w:rsidP="00C37375">
            <w:pPr>
              <w:rPr>
                <w:lang w:val="hu-HU"/>
              </w:rPr>
            </w:pPr>
            <w:r w:rsidRPr="008E47F0">
              <w:rPr>
                <w:lang w:val="hu-HU"/>
              </w:rPr>
              <w:t> </w:t>
            </w:r>
          </w:p>
        </w:tc>
      </w:tr>
      <w:tr w:rsidR="008E47F0" w:rsidRPr="008E47F0" w14:paraId="70EFAA02" w14:textId="77777777" w:rsidTr="00C37375">
        <w:trPr>
          <w:trHeight w:val="300"/>
        </w:trPr>
        <w:tc>
          <w:tcPr>
            <w:tcW w:w="11560" w:type="dxa"/>
            <w:gridSpan w:val="3"/>
            <w:tcBorders>
              <w:top w:val="single" w:sz="4" w:space="0" w:color="auto"/>
              <w:left w:val="single" w:sz="4" w:space="0" w:color="auto"/>
              <w:bottom w:val="single" w:sz="4" w:space="0" w:color="auto"/>
              <w:right w:val="nil"/>
            </w:tcBorders>
            <w:shd w:val="clear" w:color="000000" w:fill="BFBFBF"/>
            <w:vAlign w:val="center"/>
            <w:hideMark/>
          </w:tcPr>
          <w:p w14:paraId="2F2671FC" w14:textId="77777777" w:rsidR="008E47F0" w:rsidRPr="008E47F0" w:rsidRDefault="008E47F0" w:rsidP="00C37375">
            <w:pPr>
              <w:rPr>
                <w:b/>
                <w:bCs/>
                <w:lang w:val="hu-HU"/>
              </w:rPr>
            </w:pPr>
            <w:r w:rsidRPr="008E47F0">
              <w:rPr>
                <w:b/>
                <w:bCs/>
                <w:lang w:val="hu-HU"/>
              </w:rPr>
              <w:t>SZKENNELÉSI MÓDOK ÉS SEBESSÉGEK</w:t>
            </w:r>
          </w:p>
        </w:tc>
      </w:tr>
      <w:tr w:rsidR="008E47F0" w:rsidRPr="008E47F0" w14:paraId="548E7391" w14:textId="77777777" w:rsidTr="008E47F0">
        <w:trPr>
          <w:trHeight w:val="72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355A0A49" w14:textId="77777777" w:rsidR="008E47F0" w:rsidRPr="008E47F0" w:rsidRDefault="008E47F0" w:rsidP="00C37375">
            <w:pPr>
              <w:rPr>
                <w:lang w:val="hu-HU"/>
              </w:rPr>
            </w:pPr>
            <w:r w:rsidRPr="008E47F0">
              <w:rPr>
                <w:lang w:val="hu-HU"/>
              </w:rPr>
              <w:t>A rendszernek minimum  a következő szkennelési módokat kell tudnia:</w:t>
            </w:r>
          </w:p>
        </w:tc>
        <w:tc>
          <w:tcPr>
            <w:tcW w:w="2584" w:type="dxa"/>
            <w:tcBorders>
              <w:top w:val="nil"/>
              <w:left w:val="nil"/>
              <w:bottom w:val="single" w:sz="4" w:space="0" w:color="auto"/>
              <w:right w:val="single" w:sz="4" w:space="0" w:color="auto"/>
            </w:tcBorders>
            <w:shd w:val="clear" w:color="000000" w:fill="BFBFBF"/>
            <w:vAlign w:val="center"/>
            <w:hideMark/>
          </w:tcPr>
          <w:p w14:paraId="5A495A3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4B173664" w14:textId="77777777" w:rsidR="008E47F0" w:rsidRPr="008E47F0" w:rsidRDefault="008E47F0" w:rsidP="00C37375">
            <w:pPr>
              <w:rPr>
                <w:lang w:val="hu-HU"/>
              </w:rPr>
            </w:pPr>
            <w:r w:rsidRPr="008E47F0">
              <w:rPr>
                <w:lang w:val="hu-HU"/>
              </w:rPr>
              <w:t> </w:t>
            </w:r>
          </w:p>
        </w:tc>
      </w:tr>
      <w:tr w:rsidR="008E47F0" w:rsidRPr="008E47F0" w14:paraId="673A97CB"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7F46853" w14:textId="77777777" w:rsidR="008E47F0" w:rsidRPr="008E47F0" w:rsidRDefault="008E47F0" w:rsidP="00C37375">
            <w:pPr>
              <w:rPr>
                <w:lang w:val="hu-HU"/>
              </w:rPr>
            </w:pPr>
            <w:r w:rsidRPr="008E47F0">
              <w:rPr>
                <w:lang w:val="hu-HU"/>
              </w:rPr>
              <w:t xml:space="preserve">Teljes látómező-szkennelés (szkennelési sebesség minimum: 32 fps 512 x 512 pixelen) </w:t>
            </w:r>
          </w:p>
        </w:tc>
        <w:tc>
          <w:tcPr>
            <w:tcW w:w="2584" w:type="dxa"/>
            <w:tcBorders>
              <w:top w:val="nil"/>
              <w:left w:val="nil"/>
              <w:bottom w:val="single" w:sz="4" w:space="0" w:color="auto"/>
              <w:right w:val="single" w:sz="4" w:space="0" w:color="auto"/>
            </w:tcBorders>
            <w:shd w:val="clear" w:color="auto" w:fill="auto"/>
            <w:vAlign w:val="center"/>
            <w:hideMark/>
          </w:tcPr>
          <w:p w14:paraId="7653328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0C596E4" w14:textId="77777777" w:rsidR="008E47F0" w:rsidRPr="008E47F0" w:rsidRDefault="008E47F0" w:rsidP="00C37375">
            <w:pPr>
              <w:rPr>
                <w:lang w:val="hu-HU"/>
              </w:rPr>
            </w:pPr>
            <w:r w:rsidRPr="008E47F0">
              <w:rPr>
                <w:lang w:val="hu-HU"/>
              </w:rPr>
              <w:t> </w:t>
            </w:r>
          </w:p>
        </w:tc>
      </w:tr>
      <w:tr w:rsidR="008E47F0" w:rsidRPr="00E4256A" w14:paraId="7505578F"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4DDE4766" w14:textId="77777777" w:rsidR="008E47F0" w:rsidRPr="008E47F0" w:rsidRDefault="008E47F0" w:rsidP="00C37375">
            <w:pPr>
              <w:rPr>
                <w:lang w:val="hu-HU"/>
              </w:rPr>
            </w:pPr>
            <w:r w:rsidRPr="008E47F0">
              <w:rPr>
                <w:lang w:val="hu-HU"/>
              </w:rPr>
              <w:t>Sáv szkennelés 496 fps-ig 512 x 32 pixelnél</w:t>
            </w:r>
          </w:p>
        </w:tc>
        <w:tc>
          <w:tcPr>
            <w:tcW w:w="2584" w:type="dxa"/>
            <w:tcBorders>
              <w:top w:val="nil"/>
              <w:left w:val="nil"/>
              <w:bottom w:val="single" w:sz="4" w:space="0" w:color="auto"/>
              <w:right w:val="single" w:sz="4" w:space="0" w:color="auto"/>
            </w:tcBorders>
            <w:shd w:val="clear" w:color="auto" w:fill="auto"/>
            <w:vAlign w:val="center"/>
            <w:hideMark/>
          </w:tcPr>
          <w:p w14:paraId="6365E92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7AF2402" w14:textId="77777777" w:rsidR="008E47F0" w:rsidRPr="008E47F0" w:rsidRDefault="008E47F0" w:rsidP="00C37375">
            <w:pPr>
              <w:rPr>
                <w:lang w:val="hu-HU"/>
              </w:rPr>
            </w:pPr>
            <w:r w:rsidRPr="008E47F0">
              <w:rPr>
                <w:lang w:val="hu-HU"/>
              </w:rPr>
              <w:t> </w:t>
            </w:r>
          </w:p>
        </w:tc>
      </w:tr>
      <w:tr w:rsidR="008E47F0" w:rsidRPr="008E47F0" w14:paraId="6A3573C4"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8FD0C4C" w14:textId="77777777" w:rsidR="008E47F0" w:rsidRPr="008E47F0" w:rsidRDefault="008E47F0" w:rsidP="00C37375">
            <w:pPr>
              <w:rPr>
                <w:lang w:val="hu-HU"/>
              </w:rPr>
            </w:pPr>
            <w:r w:rsidRPr="008E47F0">
              <w:rPr>
                <w:lang w:val="hu-HU"/>
              </w:rPr>
              <w:t>Vonal szkennelés @ 16000 lines/sec</w:t>
            </w:r>
          </w:p>
        </w:tc>
        <w:tc>
          <w:tcPr>
            <w:tcW w:w="2584" w:type="dxa"/>
            <w:tcBorders>
              <w:top w:val="nil"/>
              <w:left w:val="nil"/>
              <w:bottom w:val="single" w:sz="4" w:space="0" w:color="auto"/>
              <w:right w:val="single" w:sz="4" w:space="0" w:color="auto"/>
            </w:tcBorders>
            <w:shd w:val="clear" w:color="auto" w:fill="auto"/>
            <w:vAlign w:val="center"/>
            <w:hideMark/>
          </w:tcPr>
          <w:p w14:paraId="4ECDA97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2EBC6C6" w14:textId="77777777" w:rsidR="008E47F0" w:rsidRPr="008E47F0" w:rsidRDefault="008E47F0" w:rsidP="00C37375">
            <w:pPr>
              <w:rPr>
                <w:lang w:val="hu-HU"/>
              </w:rPr>
            </w:pPr>
            <w:r w:rsidRPr="008E47F0">
              <w:rPr>
                <w:lang w:val="hu-HU"/>
              </w:rPr>
              <w:t> </w:t>
            </w:r>
          </w:p>
        </w:tc>
      </w:tr>
      <w:tr w:rsidR="008E47F0" w:rsidRPr="008E47F0" w14:paraId="2AAC158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FA71E3E" w14:textId="77777777" w:rsidR="008E47F0" w:rsidRPr="008E47F0" w:rsidRDefault="008E47F0" w:rsidP="00C37375">
            <w:pPr>
              <w:rPr>
                <w:lang w:val="hu-HU"/>
              </w:rPr>
            </w:pPr>
            <w:r w:rsidRPr="008E47F0">
              <w:rPr>
                <w:lang w:val="hu-HU"/>
              </w:rPr>
              <w:t>XY-Z  mérés</w:t>
            </w:r>
          </w:p>
        </w:tc>
        <w:tc>
          <w:tcPr>
            <w:tcW w:w="2584" w:type="dxa"/>
            <w:tcBorders>
              <w:top w:val="nil"/>
              <w:left w:val="nil"/>
              <w:bottom w:val="single" w:sz="4" w:space="0" w:color="auto"/>
              <w:right w:val="single" w:sz="4" w:space="0" w:color="auto"/>
            </w:tcBorders>
            <w:shd w:val="clear" w:color="auto" w:fill="auto"/>
            <w:vAlign w:val="center"/>
            <w:hideMark/>
          </w:tcPr>
          <w:p w14:paraId="693FE38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3096672" w14:textId="77777777" w:rsidR="008E47F0" w:rsidRPr="008E47F0" w:rsidRDefault="008E47F0" w:rsidP="00C37375">
            <w:pPr>
              <w:rPr>
                <w:lang w:val="hu-HU"/>
              </w:rPr>
            </w:pPr>
            <w:r w:rsidRPr="008E47F0">
              <w:rPr>
                <w:lang w:val="hu-HU"/>
              </w:rPr>
              <w:t> </w:t>
            </w:r>
          </w:p>
        </w:tc>
      </w:tr>
      <w:tr w:rsidR="008E47F0" w:rsidRPr="008E47F0" w14:paraId="6DD3CB51"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6C2CE63" w14:textId="77777777" w:rsidR="008E47F0" w:rsidRPr="008E47F0" w:rsidRDefault="008E47F0" w:rsidP="00C37375">
            <w:pPr>
              <w:rPr>
                <w:lang w:val="hu-HU"/>
              </w:rPr>
            </w:pPr>
            <w:r w:rsidRPr="008E47F0">
              <w:rPr>
                <w:lang w:val="hu-HU"/>
              </w:rPr>
              <w:t>Kétirányú szkennelési mód</w:t>
            </w:r>
          </w:p>
        </w:tc>
        <w:tc>
          <w:tcPr>
            <w:tcW w:w="2584" w:type="dxa"/>
            <w:tcBorders>
              <w:top w:val="nil"/>
              <w:left w:val="nil"/>
              <w:bottom w:val="single" w:sz="4" w:space="0" w:color="auto"/>
              <w:right w:val="single" w:sz="4" w:space="0" w:color="auto"/>
            </w:tcBorders>
            <w:shd w:val="clear" w:color="auto" w:fill="auto"/>
            <w:vAlign w:val="center"/>
            <w:hideMark/>
          </w:tcPr>
          <w:p w14:paraId="1A74667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E8C7790" w14:textId="77777777" w:rsidR="008E47F0" w:rsidRPr="008E47F0" w:rsidRDefault="008E47F0" w:rsidP="00C37375">
            <w:pPr>
              <w:rPr>
                <w:lang w:val="hu-HU"/>
              </w:rPr>
            </w:pPr>
            <w:r w:rsidRPr="008E47F0">
              <w:rPr>
                <w:lang w:val="hu-HU"/>
              </w:rPr>
              <w:t> </w:t>
            </w:r>
          </w:p>
        </w:tc>
      </w:tr>
      <w:tr w:rsidR="008E47F0" w:rsidRPr="008E47F0" w14:paraId="13A552C4"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12BD3F1" w14:textId="77777777" w:rsidR="008E47F0" w:rsidRPr="008E47F0" w:rsidRDefault="008E47F0" w:rsidP="00C37375">
            <w:pPr>
              <w:rPr>
                <w:lang w:val="hu-HU"/>
              </w:rPr>
            </w:pPr>
            <w:r w:rsidRPr="008E47F0">
              <w:rPr>
                <w:lang w:val="hu-HU"/>
              </w:rPr>
              <w:t>10x digitális nagyítás</w:t>
            </w:r>
          </w:p>
        </w:tc>
        <w:tc>
          <w:tcPr>
            <w:tcW w:w="2584" w:type="dxa"/>
            <w:tcBorders>
              <w:top w:val="nil"/>
              <w:left w:val="nil"/>
              <w:bottom w:val="single" w:sz="4" w:space="0" w:color="auto"/>
              <w:right w:val="single" w:sz="4" w:space="0" w:color="auto"/>
            </w:tcBorders>
            <w:shd w:val="clear" w:color="auto" w:fill="auto"/>
            <w:vAlign w:val="center"/>
            <w:hideMark/>
          </w:tcPr>
          <w:p w14:paraId="396EA59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4D327A8" w14:textId="77777777" w:rsidR="008E47F0" w:rsidRPr="008E47F0" w:rsidRDefault="008E47F0" w:rsidP="00C37375">
            <w:pPr>
              <w:rPr>
                <w:lang w:val="hu-HU"/>
              </w:rPr>
            </w:pPr>
            <w:r w:rsidRPr="008E47F0">
              <w:rPr>
                <w:lang w:val="hu-HU"/>
              </w:rPr>
              <w:t> </w:t>
            </w:r>
          </w:p>
        </w:tc>
      </w:tr>
      <w:tr w:rsidR="008E47F0" w:rsidRPr="008E47F0" w14:paraId="127411C0"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4864F0E9" w14:textId="77777777" w:rsidR="008E47F0" w:rsidRPr="008E47F0" w:rsidRDefault="008E47F0" w:rsidP="00C37375">
            <w:pPr>
              <w:rPr>
                <w:lang w:val="hu-HU"/>
              </w:rPr>
            </w:pPr>
            <w:r w:rsidRPr="008E47F0">
              <w:rPr>
                <w:lang w:val="hu-HU"/>
              </w:rPr>
              <w:t>Széles látómező (pl. 650 µm x 650 µm 20x objektívvel)</w:t>
            </w:r>
          </w:p>
        </w:tc>
        <w:tc>
          <w:tcPr>
            <w:tcW w:w="2584" w:type="dxa"/>
            <w:tcBorders>
              <w:top w:val="nil"/>
              <w:left w:val="nil"/>
              <w:bottom w:val="single" w:sz="4" w:space="0" w:color="auto"/>
              <w:right w:val="single" w:sz="4" w:space="0" w:color="auto"/>
            </w:tcBorders>
            <w:shd w:val="clear" w:color="auto" w:fill="auto"/>
            <w:vAlign w:val="center"/>
            <w:hideMark/>
          </w:tcPr>
          <w:p w14:paraId="637AEDF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E07F5F7" w14:textId="77777777" w:rsidR="008E47F0" w:rsidRPr="008E47F0" w:rsidRDefault="008E47F0" w:rsidP="00C37375">
            <w:pPr>
              <w:rPr>
                <w:lang w:val="hu-HU"/>
              </w:rPr>
            </w:pPr>
            <w:r w:rsidRPr="008E47F0">
              <w:rPr>
                <w:lang w:val="hu-HU"/>
              </w:rPr>
              <w:t> </w:t>
            </w:r>
          </w:p>
        </w:tc>
      </w:tr>
      <w:tr w:rsidR="008E47F0" w:rsidRPr="00E4256A" w14:paraId="5070FB66"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9D9A089" w14:textId="77777777" w:rsidR="008E47F0" w:rsidRPr="008E47F0" w:rsidRDefault="008E47F0" w:rsidP="00C37375">
            <w:pPr>
              <w:rPr>
                <w:lang w:val="hu-HU"/>
              </w:rPr>
            </w:pPr>
            <w:r w:rsidRPr="008E47F0">
              <w:rPr>
                <w:lang w:val="hu-HU"/>
              </w:rPr>
              <w:t>Magas minőségű optika, minimum 450 nm laterális felbontás</w:t>
            </w:r>
          </w:p>
        </w:tc>
        <w:tc>
          <w:tcPr>
            <w:tcW w:w="2584" w:type="dxa"/>
            <w:tcBorders>
              <w:top w:val="nil"/>
              <w:left w:val="nil"/>
              <w:bottom w:val="single" w:sz="4" w:space="0" w:color="auto"/>
              <w:right w:val="single" w:sz="4" w:space="0" w:color="auto"/>
            </w:tcBorders>
            <w:shd w:val="clear" w:color="auto" w:fill="auto"/>
            <w:vAlign w:val="center"/>
            <w:hideMark/>
          </w:tcPr>
          <w:p w14:paraId="7CF05A9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BCF72B9" w14:textId="77777777" w:rsidR="008E47F0" w:rsidRPr="008E47F0" w:rsidRDefault="008E47F0" w:rsidP="00C37375">
            <w:pPr>
              <w:rPr>
                <w:lang w:val="hu-HU"/>
              </w:rPr>
            </w:pPr>
            <w:r w:rsidRPr="008E47F0">
              <w:rPr>
                <w:lang w:val="hu-HU"/>
              </w:rPr>
              <w:t> </w:t>
            </w:r>
          </w:p>
        </w:tc>
      </w:tr>
      <w:tr w:rsidR="008E47F0" w:rsidRPr="008E47F0" w14:paraId="78103786"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96949E1" w14:textId="77777777" w:rsidR="008E47F0" w:rsidRPr="008E47F0" w:rsidRDefault="008E47F0" w:rsidP="00C37375">
            <w:pPr>
              <w:rPr>
                <w:lang w:val="hu-HU"/>
              </w:rPr>
            </w:pPr>
            <w:r w:rsidRPr="008E47F0">
              <w:rPr>
                <w:lang w:val="hu-HU"/>
              </w:rPr>
              <w:t>Pixel tartózkodási idő tartomány: 0.5 µs – 10 ms</w:t>
            </w:r>
          </w:p>
        </w:tc>
        <w:tc>
          <w:tcPr>
            <w:tcW w:w="2584" w:type="dxa"/>
            <w:tcBorders>
              <w:top w:val="nil"/>
              <w:left w:val="nil"/>
              <w:bottom w:val="single" w:sz="4" w:space="0" w:color="auto"/>
              <w:right w:val="single" w:sz="4" w:space="0" w:color="auto"/>
            </w:tcBorders>
            <w:shd w:val="clear" w:color="auto" w:fill="auto"/>
            <w:vAlign w:val="center"/>
            <w:hideMark/>
          </w:tcPr>
          <w:p w14:paraId="7743FDB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668A861" w14:textId="77777777" w:rsidR="008E47F0" w:rsidRPr="008E47F0" w:rsidRDefault="008E47F0" w:rsidP="00C37375">
            <w:pPr>
              <w:rPr>
                <w:lang w:val="hu-HU"/>
              </w:rPr>
            </w:pPr>
            <w:r w:rsidRPr="008E47F0">
              <w:rPr>
                <w:lang w:val="hu-HU"/>
              </w:rPr>
              <w:t> </w:t>
            </w:r>
          </w:p>
        </w:tc>
      </w:tr>
      <w:tr w:rsidR="008E47F0" w:rsidRPr="008E47F0" w14:paraId="199ACBF1"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12F08EA" w14:textId="77777777" w:rsidR="008E47F0" w:rsidRPr="008E47F0" w:rsidRDefault="008E47F0" w:rsidP="00C37375">
            <w:pPr>
              <w:rPr>
                <w:lang w:val="hu-HU"/>
              </w:rPr>
            </w:pPr>
            <w:r w:rsidRPr="008E47F0">
              <w:rPr>
                <w:lang w:val="hu-HU"/>
              </w:rPr>
              <w:t xml:space="preserve">A fluoreszcens jel mintavételezése (A/D konverzió) 16 bit mélységgel </w:t>
            </w:r>
          </w:p>
        </w:tc>
        <w:tc>
          <w:tcPr>
            <w:tcW w:w="2584" w:type="dxa"/>
            <w:tcBorders>
              <w:top w:val="nil"/>
              <w:left w:val="nil"/>
              <w:bottom w:val="single" w:sz="4" w:space="0" w:color="auto"/>
              <w:right w:val="single" w:sz="4" w:space="0" w:color="auto"/>
            </w:tcBorders>
            <w:shd w:val="clear" w:color="auto" w:fill="auto"/>
            <w:vAlign w:val="center"/>
            <w:hideMark/>
          </w:tcPr>
          <w:p w14:paraId="2475CEF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691273A" w14:textId="77777777" w:rsidR="008E47F0" w:rsidRPr="008E47F0" w:rsidRDefault="008E47F0" w:rsidP="00C37375">
            <w:pPr>
              <w:rPr>
                <w:lang w:val="hu-HU"/>
              </w:rPr>
            </w:pPr>
            <w:r w:rsidRPr="008E47F0">
              <w:rPr>
                <w:lang w:val="hu-HU"/>
              </w:rPr>
              <w:t> </w:t>
            </w:r>
          </w:p>
        </w:tc>
      </w:tr>
      <w:tr w:rsidR="008E47F0" w:rsidRPr="00E4256A" w14:paraId="6D2AE767"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28E974B" w14:textId="77777777" w:rsidR="008E47F0" w:rsidRPr="008E47F0" w:rsidRDefault="008E47F0" w:rsidP="00C37375">
            <w:pPr>
              <w:rPr>
                <w:lang w:val="hu-HU"/>
              </w:rPr>
            </w:pPr>
            <w:r w:rsidRPr="008E47F0">
              <w:rPr>
                <w:lang w:val="hu-HU"/>
              </w:rPr>
              <w:t>Mélységi képalkotás minimum 850 µm-ig</w:t>
            </w:r>
          </w:p>
        </w:tc>
        <w:tc>
          <w:tcPr>
            <w:tcW w:w="2584" w:type="dxa"/>
            <w:tcBorders>
              <w:top w:val="nil"/>
              <w:left w:val="nil"/>
              <w:bottom w:val="single" w:sz="4" w:space="0" w:color="auto"/>
              <w:right w:val="single" w:sz="4" w:space="0" w:color="auto"/>
            </w:tcBorders>
            <w:shd w:val="clear" w:color="auto" w:fill="auto"/>
            <w:vAlign w:val="center"/>
            <w:hideMark/>
          </w:tcPr>
          <w:p w14:paraId="134F01A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8FFECC3" w14:textId="77777777" w:rsidR="008E47F0" w:rsidRPr="008E47F0" w:rsidRDefault="008E47F0" w:rsidP="00C37375">
            <w:pPr>
              <w:rPr>
                <w:lang w:val="hu-HU"/>
              </w:rPr>
            </w:pPr>
            <w:r w:rsidRPr="008E47F0">
              <w:rPr>
                <w:lang w:val="hu-HU"/>
              </w:rPr>
              <w:t> </w:t>
            </w:r>
          </w:p>
        </w:tc>
      </w:tr>
      <w:tr w:rsidR="008E47F0" w:rsidRPr="00E4256A" w14:paraId="679DC968" w14:textId="77777777" w:rsidTr="00C37375">
        <w:trPr>
          <w:trHeight w:val="675"/>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21FC5035" w14:textId="77777777" w:rsidR="008E47F0" w:rsidRPr="008E47F0" w:rsidRDefault="008E47F0" w:rsidP="00C37375">
            <w:pPr>
              <w:rPr>
                <w:b/>
                <w:bCs/>
                <w:lang w:val="hu-HU"/>
              </w:rPr>
            </w:pPr>
            <w:r w:rsidRPr="008E47F0">
              <w:rPr>
                <w:b/>
                <w:bCs/>
                <w:lang w:val="hu-HU"/>
              </w:rPr>
              <w:t>SZOFTVER A REZONÁNS ÉS A GALVANOMETRIKUS SZKENNELŐ FEJ IRÁNYÍTÁSÁRA</w:t>
            </w:r>
          </w:p>
        </w:tc>
      </w:tr>
      <w:tr w:rsidR="008E47F0" w:rsidRPr="00E4256A" w14:paraId="4E144A36" w14:textId="77777777" w:rsidTr="008E47F0">
        <w:trPr>
          <w:trHeight w:val="675"/>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2B4497EA" w14:textId="77777777" w:rsidR="008E47F0" w:rsidRPr="008E47F0" w:rsidRDefault="008E47F0" w:rsidP="00C37375">
            <w:pPr>
              <w:rPr>
                <w:lang w:val="hu-HU"/>
              </w:rPr>
            </w:pPr>
            <w:r w:rsidRPr="008E47F0">
              <w:rPr>
                <w:lang w:val="hu-HU"/>
              </w:rPr>
              <w:t>A szoftvernek rendelkeznie kell a következő tulajdonságokkal:</w:t>
            </w:r>
          </w:p>
        </w:tc>
        <w:tc>
          <w:tcPr>
            <w:tcW w:w="2584" w:type="dxa"/>
            <w:tcBorders>
              <w:top w:val="nil"/>
              <w:left w:val="nil"/>
              <w:bottom w:val="single" w:sz="4" w:space="0" w:color="auto"/>
              <w:right w:val="single" w:sz="4" w:space="0" w:color="auto"/>
            </w:tcBorders>
            <w:shd w:val="clear" w:color="000000" w:fill="BFBFBF"/>
            <w:vAlign w:val="center"/>
            <w:hideMark/>
          </w:tcPr>
          <w:p w14:paraId="0184AC8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59DB5337" w14:textId="77777777" w:rsidR="008E47F0" w:rsidRPr="008E47F0" w:rsidRDefault="008E47F0" w:rsidP="00C37375">
            <w:pPr>
              <w:rPr>
                <w:lang w:val="hu-HU"/>
              </w:rPr>
            </w:pPr>
            <w:r w:rsidRPr="008E47F0">
              <w:rPr>
                <w:lang w:val="hu-HU"/>
              </w:rPr>
              <w:t> </w:t>
            </w:r>
          </w:p>
        </w:tc>
      </w:tr>
      <w:tr w:rsidR="008E47F0" w:rsidRPr="00E4256A" w14:paraId="5F83A4FE"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B6FC7C4" w14:textId="77777777" w:rsidR="008E47F0" w:rsidRPr="008E47F0" w:rsidRDefault="008E47F0" w:rsidP="00C37375">
            <w:pPr>
              <w:rPr>
                <w:lang w:val="hu-HU"/>
              </w:rPr>
            </w:pPr>
            <w:r w:rsidRPr="008E47F0">
              <w:rPr>
                <w:lang w:val="hu-HU"/>
              </w:rPr>
              <w:t>Képes legyen a Galvanometrikus és Rezonáns szkennelő fej párhuzamos irányítására</w:t>
            </w:r>
          </w:p>
        </w:tc>
        <w:tc>
          <w:tcPr>
            <w:tcW w:w="2584" w:type="dxa"/>
            <w:tcBorders>
              <w:top w:val="nil"/>
              <w:left w:val="nil"/>
              <w:bottom w:val="single" w:sz="4" w:space="0" w:color="auto"/>
              <w:right w:val="single" w:sz="4" w:space="0" w:color="auto"/>
            </w:tcBorders>
            <w:shd w:val="clear" w:color="auto" w:fill="auto"/>
            <w:vAlign w:val="center"/>
            <w:hideMark/>
          </w:tcPr>
          <w:p w14:paraId="0A4F955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A216DF2" w14:textId="77777777" w:rsidR="008E47F0" w:rsidRPr="008E47F0" w:rsidRDefault="008E47F0" w:rsidP="00C37375">
            <w:pPr>
              <w:rPr>
                <w:lang w:val="hu-HU"/>
              </w:rPr>
            </w:pPr>
            <w:r w:rsidRPr="008E47F0">
              <w:rPr>
                <w:lang w:val="hu-HU"/>
              </w:rPr>
              <w:t> </w:t>
            </w:r>
          </w:p>
        </w:tc>
      </w:tr>
      <w:tr w:rsidR="008E47F0" w:rsidRPr="00E4256A" w14:paraId="471CC6D0"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85D9A6F" w14:textId="77777777" w:rsidR="008E47F0" w:rsidRPr="008E47F0" w:rsidRDefault="008E47F0" w:rsidP="00C37375">
            <w:pPr>
              <w:rPr>
                <w:lang w:val="hu-HU"/>
              </w:rPr>
            </w:pPr>
            <w:r w:rsidRPr="008E47F0">
              <w:rPr>
                <w:lang w:val="hu-HU"/>
              </w:rPr>
              <w:t>C++ alapú szoftver, végfelhasználók felé részben nyitott</w:t>
            </w:r>
          </w:p>
        </w:tc>
        <w:tc>
          <w:tcPr>
            <w:tcW w:w="2584" w:type="dxa"/>
            <w:tcBorders>
              <w:top w:val="nil"/>
              <w:left w:val="nil"/>
              <w:bottom w:val="single" w:sz="4" w:space="0" w:color="auto"/>
              <w:right w:val="single" w:sz="4" w:space="0" w:color="auto"/>
            </w:tcBorders>
            <w:shd w:val="clear" w:color="auto" w:fill="auto"/>
            <w:vAlign w:val="center"/>
            <w:hideMark/>
          </w:tcPr>
          <w:p w14:paraId="19FA7F5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9F35551" w14:textId="77777777" w:rsidR="008E47F0" w:rsidRPr="008E47F0" w:rsidRDefault="008E47F0" w:rsidP="00C37375">
            <w:pPr>
              <w:rPr>
                <w:lang w:val="hu-HU"/>
              </w:rPr>
            </w:pPr>
            <w:r w:rsidRPr="008E47F0">
              <w:rPr>
                <w:lang w:val="hu-HU"/>
              </w:rPr>
              <w:t> </w:t>
            </w:r>
          </w:p>
        </w:tc>
      </w:tr>
      <w:tr w:rsidR="008E47F0" w:rsidRPr="00E4256A" w14:paraId="7C2BCDB7"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603F0DB" w14:textId="77777777" w:rsidR="008E47F0" w:rsidRPr="008E47F0" w:rsidRDefault="008E47F0" w:rsidP="00C37375">
            <w:pPr>
              <w:rPr>
                <w:lang w:val="hu-HU"/>
              </w:rPr>
            </w:pPr>
            <w:r w:rsidRPr="008E47F0">
              <w:rPr>
                <w:lang w:val="hu-HU"/>
              </w:rPr>
              <w:t>Integrált  fájlformátum, mely több lépéses munkafolyamatokat illetve az összes elérhető meta-adatot egy fájlban kezeli.</w:t>
            </w:r>
          </w:p>
        </w:tc>
        <w:tc>
          <w:tcPr>
            <w:tcW w:w="2584" w:type="dxa"/>
            <w:tcBorders>
              <w:top w:val="nil"/>
              <w:left w:val="nil"/>
              <w:bottom w:val="single" w:sz="4" w:space="0" w:color="auto"/>
              <w:right w:val="single" w:sz="4" w:space="0" w:color="auto"/>
            </w:tcBorders>
            <w:shd w:val="clear" w:color="auto" w:fill="auto"/>
            <w:vAlign w:val="center"/>
            <w:hideMark/>
          </w:tcPr>
          <w:p w14:paraId="503BCC7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120A377" w14:textId="77777777" w:rsidR="008E47F0" w:rsidRPr="008E47F0" w:rsidRDefault="008E47F0" w:rsidP="00C37375">
            <w:pPr>
              <w:rPr>
                <w:lang w:val="hu-HU"/>
              </w:rPr>
            </w:pPr>
            <w:r w:rsidRPr="008E47F0">
              <w:rPr>
                <w:lang w:val="hu-HU"/>
              </w:rPr>
              <w:t> </w:t>
            </w:r>
          </w:p>
        </w:tc>
      </w:tr>
      <w:tr w:rsidR="008E47F0" w:rsidRPr="00E4256A" w14:paraId="2911605D"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77FDC3E" w14:textId="77777777" w:rsidR="008E47F0" w:rsidRPr="008E47F0" w:rsidRDefault="008E47F0" w:rsidP="00C37375">
            <w:pPr>
              <w:rPr>
                <w:lang w:val="hu-HU"/>
              </w:rPr>
            </w:pPr>
            <w:r w:rsidRPr="008E47F0">
              <w:rPr>
                <w:lang w:val="hu-HU"/>
              </w:rPr>
              <w:t xml:space="preserve">HDF5 alapú fájlformátum, mely lehetővé teszi a nyers adatok elérését külső programokból </w:t>
            </w:r>
          </w:p>
        </w:tc>
        <w:tc>
          <w:tcPr>
            <w:tcW w:w="2584" w:type="dxa"/>
            <w:tcBorders>
              <w:top w:val="nil"/>
              <w:left w:val="nil"/>
              <w:bottom w:val="single" w:sz="4" w:space="0" w:color="auto"/>
              <w:right w:val="single" w:sz="4" w:space="0" w:color="auto"/>
            </w:tcBorders>
            <w:shd w:val="clear" w:color="auto" w:fill="auto"/>
            <w:vAlign w:val="center"/>
            <w:hideMark/>
          </w:tcPr>
          <w:p w14:paraId="3F310C9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7BDD7EC" w14:textId="77777777" w:rsidR="008E47F0" w:rsidRPr="008E47F0" w:rsidRDefault="008E47F0" w:rsidP="00C37375">
            <w:pPr>
              <w:rPr>
                <w:lang w:val="hu-HU"/>
              </w:rPr>
            </w:pPr>
            <w:r w:rsidRPr="008E47F0">
              <w:rPr>
                <w:lang w:val="hu-HU"/>
              </w:rPr>
              <w:t> </w:t>
            </w:r>
          </w:p>
        </w:tc>
      </w:tr>
      <w:tr w:rsidR="008E47F0" w:rsidRPr="008E47F0" w14:paraId="472CA99B"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AAA8B48" w14:textId="77777777" w:rsidR="008E47F0" w:rsidRPr="008E47F0" w:rsidRDefault="008E47F0" w:rsidP="00C37375">
            <w:pPr>
              <w:rPr>
                <w:lang w:val="hu-HU"/>
              </w:rPr>
            </w:pPr>
            <w:r w:rsidRPr="008E47F0">
              <w:rPr>
                <w:lang w:val="hu-HU"/>
              </w:rPr>
              <w:t xml:space="preserve">Elérhető export fájlformátumok  tiff, multi-tiff, avi video </w:t>
            </w:r>
          </w:p>
        </w:tc>
        <w:tc>
          <w:tcPr>
            <w:tcW w:w="2584" w:type="dxa"/>
            <w:tcBorders>
              <w:top w:val="nil"/>
              <w:left w:val="nil"/>
              <w:bottom w:val="single" w:sz="4" w:space="0" w:color="auto"/>
              <w:right w:val="single" w:sz="4" w:space="0" w:color="auto"/>
            </w:tcBorders>
            <w:shd w:val="clear" w:color="auto" w:fill="auto"/>
            <w:vAlign w:val="center"/>
            <w:hideMark/>
          </w:tcPr>
          <w:p w14:paraId="1BAE052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E0955C7" w14:textId="77777777" w:rsidR="008E47F0" w:rsidRPr="008E47F0" w:rsidRDefault="008E47F0" w:rsidP="00C37375">
            <w:pPr>
              <w:rPr>
                <w:lang w:val="hu-HU"/>
              </w:rPr>
            </w:pPr>
            <w:r w:rsidRPr="008E47F0">
              <w:rPr>
                <w:lang w:val="hu-HU"/>
              </w:rPr>
              <w:t> </w:t>
            </w:r>
          </w:p>
        </w:tc>
      </w:tr>
      <w:tr w:rsidR="008E47F0" w:rsidRPr="008E47F0" w14:paraId="67C835E0"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77371F5" w14:textId="77777777" w:rsidR="008E47F0" w:rsidRPr="008E47F0" w:rsidRDefault="008E47F0" w:rsidP="00C37375">
            <w:pPr>
              <w:rPr>
                <w:lang w:val="hu-HU"/>
              </w:rPr>
            </w:pPr>
            <w:r w:rsidRPr="008E47F0">
              <w:rPr>
                <w:lang w:val="hu-HU"/>
              </w:rPr>
              <w:t xml:space="preserve"> Flexibilis protokoll tervezés</w:t>
            </w:r>
          </w:p>
        </w:tc>
        <w:tc>
          <w:tcPr>
            <w:tcW w:w="2584" w:type="dxa"/>
            <w:tcBorders>
              <w:top w:val="nil"/>
              <w:left w:val="nil"/>
              <w:bottom w:val="single" w:sz="4" w:space="0" w:color="auto"/>
              <w:right w:val="single" w:sz="4" w:space="0" w:color="auto"/>
            </w:tcBorders>
            <w:shd w:val="clear" w:color="auto" w:fill="auto"/>
            <w:vAlign w:val="center"/>
            <w:hideMark/>
          </w:tcPr>
          <w:p w14:paraId="42E784E4"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6E20435" w14:textId="77777777" w:rsidR="008E47F0" w:rsidRPr="008E47F0" w:rsidRDefault="008E47F0" w:rsidP="00C37375">
            <w:pPr>
              <w:rPr>
                <w:lang w:val="hu-HU"/>
              </w:rPr>
            </w:pPr>
            <w:r w:rsidRPr="008E47F0">
              <w:rPr>
                <w:lang w:val="hu-HU"/>
              </w:rPr>
              <w:t> </w:t>
            </w:r>
          </w:p>
        </w:tc>
      </w:tr>
      <w:tr w:rsidR="008E47F0" w:rsidRPr="008E47F0" w14:paraId="6BEAFEE7"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6C7BD4D" w14:textId="77777777" w:rsidR="008E47F0" w:rsidRPr="008E47F0" w:rsidRDefault="008E47F0" w:rsidP="00C37375">
            <w:pPr>
              <w:rPr>
                <w:lang w:val="hu-HU"/>
              </w:rPr>
            </w:pPr>
            <w:r w:rsidRPr="008E47F0">
              <w:rPr>
                <w:lang w:val="hu-HU"/>
              </w:rPr>
              <w:t>Lehetőség mérések automatizálása</w:t>
            </w:r>
          </w:p>
        </w:tc>
        <w:tc>
          <w:tcPr>
            <w:tcW w:w="2584" w:type="dxa"/>
            <w:tcBorders>
              <w:top w:val="nil"/>
              <w:left w:val="nil"/>
              <w:bottom w:val="single" w:sz="4" w:space="0" w:color="auto"/>
              <w:right w:val="single" w:sz="4" w:space="0" w:color="auto"/>
            </w:tcBorders>
            <w:shd w:val="clear" w:color="auto" w:fill="auto"/>
            <w:vAlign w:val="center"/>
            <w:hideMark/>
          </w:tcPr>
          <w:p w14:paraId="37B5EE2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97EAE21" w14:textId="77777777" w:rsidR="008E47F0" w:rsidRPr="008E47F0" w:rsidRDefault="008E47F0" w:rsidP="00C37375">
            <w:pPr>
              <w:rPr>
                <w:lang w:val="hu-HU"/>
              </w:rPr>
            </w:pPr>
            <w:r w:rsidRPr="008E47F0">
              <w:rPr>
                <w:lang w:val="hu-HU"/>
              </w:rPr>
              <w:t> </w:t>
            </w:r>
          </w:p>
        </w:tc>
      </w:tr>
      <w:tr w:rsidR="008E47F0" w:rsidRPr="008E47F0" w14:paraId="3932B347"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141D8BB" w14:textId="77777777" w:rsidR="008E47F0" w:rsidRPr="008E47F0" w:rsidRDefault="008E47F0" w:rsidP="00C37375">
            <w:pPr>
              <w:rPr>
                <w:lang w:val="hu-HU"/>
              </w:rPr>
            </w:pPr>
            <w:r w:rsidRPr="008E47F0">
              <w:rPr>
                <w:lang w:val="hu-HU"/>
              </w:rPr>
              <w:t>Integrált többcsatornás adatgyűjtés</w:t>
            </w:r>
          </w:p>
        </w:tc>
        <w:tc>
          <w:tcPr>
            <w:tcW w:w="2584" w:type="dxa"/>
            <w:tcBorders>
              <w:top w:val="nil"/>
              <w:left w:val="nil"/>
              <w:bottom w:val="single" w:sz="4" w:space="0" w:color="auto"/>
              <w:right w:val="single" w:sz="4" w:space="0" w:color="auto"/>
            </w:tcBorders>
            <w:shd w:val="clear" w:color="auto" w:fill="auto"/>
            <w:vAlign w:val="center"/>
            <w:hideMark/>
          </w:tcPr>
          <w:p w14:paraId="46245EA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C508CB3" w14:textId="77777777" w:rsidR="008E47F0" w:rsidRPr="008E47F0" w:rsidRDefault="008E47F0" w:rsidP="00C37375">
            <w:pPr>
              <w:rPr>
                <w:lang w:val="hu-HU"/>
              </w:rPr>
            </w:pPr>
            <w:r w:rsidRPr="008E47F0">
              <w:rPr>
                <w:lang w:val="hu-HU"/>
              </w:rPr>
              <w:t> </w:t>
            </w:r>
          </w:p>
        </w:tc>
      </w:tr>
      <w:tr w:rsidR="008E47F0" w:rsidRPr="008E47F0" w14:paraId="2D4FD8FF"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9147532" w14:textId="77777777" w:rsidR="008E47F0" w:rsidRPr="008E47F0" w:rsidRDefault="008E47F0" w:rsidP="00C37375">
            <w:pPr>
              <w:rPr>
                <w:lang w:val="hu-HU"/>
              </w:rPr>
            </w:pPr>
            <w:r w:rsidRPr="008E47F0">
              <w:rPr>
                <w:lang w:val="hu-HU"/>
              </w:rPr>
              <w:t>Felvett elektromos jelek párhuzamos elemzésének és megjelenítésének lehetősége</w:t>
            </w:r>
          </w:p>
        </w:tc>
        <w:tc>
          <w:tcPr>
            <w:tcW w:w="2584" w:type="dxa"/>
            <w:tcBorders>
              <w:top w:val="nil"/>
              <w:left w:val="nil"/>
              <w:bottom w:val="single" w:sz="4" w:space="0" w:color="auto"/>
              <w:right w:val="single" w:sz="4" w:space="0" w:color="auto"/>
            </w:tcBorders>
            <w:shd w:val="clear" w:color="auto" w:fill="auto"/>
            <w:vAlign w:val="center"/>
            <w:hideMark/>
          </w:tcPr>
          <w:p w14:paraId="50E0E72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F111497" w14:textId="77777777" w:rsidR="008E47F0" w:rsidRPr="008E47F0" w:rsidRDefault="008E47F0" w:rsidP="00C37375">
            <w:pPr>
              <w:rPr>
                <w:lang w:val="hu-HU"/>
              </w:rPr>
            </w:pPr>
            <w:r w:rsidRPr="008E47F0">
              <w:rPr>
                <w:lang w:val="hu-HU"/>
              </w:rPr>
              <w:t> </w:t>
            </w:r>
          </w:p>
        </w:tc>
      </w:tr>
      <w:tr w:rsidR="008E47F0" w:rsidRPr="00E4256A" w14:paraId="29EFE68A"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B4476F1" w14:textId="77777777" w:rsidR="008E47F0" w:rsidRPr="008E47F0" w:rsidRDefault="008E47F0" w:rsidP="00C37375">
            <w:pPr>
              <w:rPr>
                <w:lang w:val="hu-HU"/>
              </w:rPr>
            </w:pPr>
            <w:r w:rsidRPr="008E47F0">
              <w:rPr>
                <w:lang w:val="hu-HU"/>
              </w:rPr>
              <w:t>  Integrált hardver irányítás (szkennerek, PMT-k, fókusz, külső berendezések, stb.)</w:t>
            </w:r>
          </w:p>
        </w:tc>
        <w:tc>
          <w:tcPr>
            <w:tcW w:w="2584" w:type="dxa"/>
            <w:tcBorders>
              <w:top w:val="nil"/>
              <w:left w:val="nil"/>
              <w:bottom w:val="single" w:sz="4" w:space="0" w:color="auto"/>
              <w:right w:val="single" w:sz="4" w:space="0" w:color="auto"/>
            </w:tcBorders>
            <w:shd w:val="clear" w:color="auto" w:fill="auto"/>
            <w:vAlign w:val="center"/>
            <w:hideMark/>
          </w:tcPr>
          <w:p w14:paraId="3C93E04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00EFC40" w14:textId="77777777" w:rsidR="008E47F0" w:rsidRPr="008E47F0" w:rsidRDefault="008E47F0" w:rsidP="00C37375">
            <w:pPr>
              <w:rPr>
                <w:lang w:val="hu-HU"/>
              </w:rPr>
            </w:pPr>
            <w:r w:rsidRPr="008E47F0">
              <w:rPr>
                <w:lang w:val="hu-HU"/>
              </w:rPr>
              <w:t> </w:t>
            </w:r>
          </w:p>
        </w:tc>
      </w:tr>
      <w:tr w:rsidR="008E47F0" w:rsidRPr="008E47F0" w14:paraId="7758F56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36BF3F4" w14:textId="77777777" w:rsidR="008E47F0" w:rsidRPr="008E47F0" w:rsidRDefault="008E47F0" w:rsidP="00C37375">
            <w:pPr>
              <w:rPr>
                <w:lang w:val="hu-HU"/>
              </w:rPr>
            </w:pPr>
            <w:r w:rsidRPr="008E47F0">
              <w:rPr>
                <w:lang w:val="hu-HU"/>
              </w:rPr>
              <w:t xml:space="preserve"> Beépített PMT védelem</w:t>
            </w:r>
          </w:p>
        </w:tc>
        <w:tc>
          <w:tcPr>
            <w:tcW w:w="2584" w:type="dxa"/>
            <w:tcBorders>
              <w:top w:val="nil"/>
              <w:left w:val="nil"/>
              <w:bottom w:val="single" w:sz="4" w:space="0" w:color="auto"/>
              <w:right w:val="single" w:sz="4" w:space="0" w:color="auto"/>
            </w:tcBorders>
            <w:shd w:val="clear" w:color="auto" w:fill="auto"/>
            <w:vAlign w:val="center"/>
            <w:hideMark/>
          </w:tcPr>
          <w:p w14:paraId="0F7ABDD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2D1D804" w14:textId="77777777" w:rsidR="008E47F0" w:rsidRPr="008E47F0" w:rsidRDefault="008E47F0" w:rsidP="00C37375">
            <w:pPr>
              <w:rPr>
                <w:lang w:val="hu-HU"/>
              </w:rPr>
            </w:pPr>
            <w:r w:rsidRPr="008E47F0">
              <w:rPr>
                <w:lang w:val="hu-HU"/>
              </w:rPr>
              <w:t> </w:t>
            </w:r>
          </w:p>
        </w:tc>
      </w:tr>
      <w:tr w:rsidR="008E47F0" w:rsidRPr="008E47F0" w14:paraId="6128310A"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ACB7C9C" w14:textId="571D7651" w:rsidR="008E47F0" w:rsidRPr="008E47F0" w:rsidRDefault="008E47F0" w:rsidP="00C37375">
            <w:pPr>
              <w:rPr>
                <w:lang w:val="hu-HU"/>
              </w:rPr>
            </w:pPr>
            <w:r w:rsidRPr="008E47F0">
              <w:rPr>
                <w:lang w:val="hu-HU"/>
              </w:rPr>
              <w:t xml:space="preserve">Táp kimaradás esetén a </w:t>
            </w:r>
            <w:r w:rsidR="005062D7">
              <w:rPr>
                <w:lang w:val="hu-HU"/>
              </w:rPr>
              <w:t>mentetlen adatok hely</w:t>
            </w:r>
            <w:r w:rsidRPr="008E47F0">
              <w:rPr>
                <w:lang w:val="hu-HU"/>
              </w:rPr>
              <w:t>reállítása</w:t>
            </w:r>
          </w:p>
        </w:tc>
        <w:tc>
          <w:tcPr>
            <w:tcW w:w="2584" w:type="dxa"/>
            <w:tcBorders>
              <w:top w:val="nil"/>
              <w:left w:val="nil"/>
              <w:bottom w:val="single" w:sz="4" w:space="0" w:color="auto"/>
              <w:right w:val="single" w:sz="4" w:space="0" w:color="auto"/>
            </w:tcBorders>
            <w:shd w:val="clear" w:color="auto" w:fill="auto"/>
            <w:vAlign w:val="center"/>
            <w:hideMark/>
          </w:tcPr>
          <w:p w14:paraId="5B7840D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F5B6B17" w14:textId="77777777" w:rsidR="008E47F0" w:rsidRPr="008E47F0" w:rsidRDefault="008E47F0" w:rsidP="00C37375">
            <w:pPr>
              <w:rPr>
                <w:lang w:val="hu-HU"/>
              </w:rPr>
            </w:pPr>
            <w:r w:rsidRPr="008E47F0">
              <w:rPr>
                <w:lang w:val="hu-HU"/>
              </w:rPr>
              <w:t> </w:t>
            </w:r>
          </w:p>
        </w:tc>
      </w:tr>
      <w:tr w:rsidR="008E47F0" w:rsidRPr="008E47F0" w14:paraId="4FC24F4D"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DEE24BF" w14:textId="77777777" w:rsidR="008E47F0" w:rsidRPr="008E47F0" w:rsidRDefault="008E47F0" w:rsidP="00C37375">
            <w:pPr>
              <w:rPr>
                <w:lang w:val="hu-HU"/>
              </w:rPr>
            </w:pPr>
            <w:r w:rsidRPr="008E47F0">
              <w:rPr>
                <w:lang w:val="hu-HU"/>
              </w:rPr>
              <w:t>Távoli asztalról használható szoftver csomag (Remote software)</w:t>
            </w:r>
          </w:p>
        </w:tc>
        <w:tc>
          <w:tcPr>
            <w:tcW w:w="2584" w:type="dxa"/>
            <w:tcBorders>
              <w:top w:val="nil"/>
              <w:left w:val="nil"/>
              <w:bottom w:val="single" w:sz="4" w:space="0" w:color="auto"/>
              <w:right w:val="single" w:sz="4" w:space="0" w:color="auto"/>
            </w:tcBorders>
            <w:shd w:val="clear" w:color="auto" w:fill="auto"/>
            <w:vAlign w:val="center"/>
            <w:hideMark/>
          </w:tcPr>
          <w:p w14:paraId="1404A49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12B9365" w14:textId="77777777" w:rsidR="008E47F0" w:rsidRPr="008E47F0" w:rsidRDefault="008E47F0" w:rsidP="00C37375">
            <w:pPr>
              <w:rPr>
                <w:lang w:val="hu-HU"/>
              </w:rPr>
            </w:pPr>
            <w:r w:rsidRPr="008E47F0">
              <w:rPr>
                <w:lang w:val="hu-HU"/>
              </w:rPr>
              <w:t> </w:t>
            </w:r>
          </w:p>
        </w:tc>
      </w:tr>
      <w:tr w:rsidR="008E47F0" w:rsidRPr="008E47F0" w14:paraId="6B7302F8" w14:textId="77777777" w:rsidTr="008E47F0">
        <w:trPr>
          <w:trHeight w:val="495"/>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C690CFE" w14:textId="77777777" w:rsidR="008E47F0" w:rsidRPr="008E47F0" w:rsidRDefault="008E47F0" w:rsidP="00C37375">
            <w:pPr>
              <w:rPr>
                <w:lang w:val="hu-HU"/>
              </w:rPr>
            </w:pPr>
            <w:r w:rsidRPr="008E47F0">
              <w:rPr>
                <w:lang w:val="hu-HU"/>
              </w:rPr>
              <w:t>Kompatibilitás ImageJ-vel</w:t>
            </w:r>
          </w:p>
        </w:tc>
        <w:tc>
          <w:tcPr>
            <w:tcW w:w="2584" w:type="dxa"/>
            <w:tcBorders>
              <w:top w:val="nil"/>
              <w:left w:val="nil"/>
              <w:bottom w:val="single" w:sz="4" w:space="0" w:color="auto"/>
              <w:right w:val="single" w:sz="4" w:space="0" w:color="auto"/>
            </w:tcBorders>
            <w:shd w:val="clear" w:color="auto" w:fill="auto"/>
            <w:vAlign w:val="center"/>
            <w:hideMark/>
          </w:tcPr>
          <w:p w14:paraId="15246C2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156D696" w14:textId="77777777" w:rsidR="008E47F0" w:rsidRPr="008E47F0" w:rsidRDefault="008E47F0" w:rsidP="00C37375">
            <w:pPr>
              <w:rPr>
                <w:lang w:val="hu-HU"/>
              </w:rPr>
            </w:pPr>
            <w:r w:rsidRPr="008E47F0">
              <w:rPr>
                <w:lang w:val="hu-HU"/>
              </w:rPr>
              <w:t> </w:t>
            </w:r>
          </w:p>
        </w:tc>
      </w:tr>
      <w:tr w:rsidR="008E47F0" w:rsidRPr="008E47F0" w14:paraId="32406C57" w14:textId="77777777" w:rsidTr="008E47F0">
        <w:trPr>
          <w:trHeight w:val="300"/>
        </w:trPr>
        <w:tc>
          <w:tcPr>
            <w:tcW w:w="6579" w:type="dxa"/>
            <w:tcBorders>
              <w:top w:val="nil"/>
              <w:left w:val="nil"/>
              <w:bottom w:val="nil"/>
              <w:right w:val="nil"/>
            </w:tcBorders>
            <w:shd w:val="clear" w:color="auto" w:fill="auto"/>
            <w:vAlign w:val="center"/>
            <w:hideMark/>
          </w:tcPr>
          <w:p w14:paraId="3645D310" w14:textId="77777777" w:rsidR="008E47F0" w:rsidRPr="008E47F0" w:rsidRDefault="008E47F0" w:rsidP="00C37375">
            <w:pPr>
              <w:rPr>
                <w:lang w:val="hu-HU"/>
              </w:rPr>
            </w:pPr>
            <w:r w:rsidRPr="008E47F0">
              <w:rPr>
                <w:lang w:val="hu-HU"/>
              </w:rPr>
              <w:t>Export/import funkció az Excelbe</w:t>
            </w:r>
          </w:p>
        </w:tc>
        <w:tc>
          <w:tcPr>
            <w:tcW w:w="2584" w:type="dxa"/>
            <w:tcBorders>
              <w:top w:val="nil"/>
              <w:left w:val="single" w:sz="4" w:space="0" w:color="auto"/>
              <w:bottom w:val="single" w:sz="4" w:space="0" w:color="auto"/>
              <w:right w:val="single" w:sz="4" w:space="0" w:color="auto"/>
            </w:tcBorders>
            <w:shd w:val="clear" w:color="auto" w:fill="auto"/>
            <w:vAlign w:val="center"/>
            <w:hideMark/>
          </w:tcPr>
          <w:p w14:paraId="2FBEE71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9B4A590" w14:textId="77777777" w:rsidR="008E47F0" w:rsidRPr="008E47F0" w:rsidRDefault="008E47F0" w:rsidP="00C37375">
            <w:pPr>
              <w:rPr>
                <w:lang w:val="hu-HU"/>
              </w:rPr>
            </w:pPr>
            <w:r w:rsidRPr="008E47F0">
              <w:rPr>
                <w:lang w:val="hu-HU"/>
              </w:rPr>
              <w:t> </w:t>
            </w:r>
          </w:p>
        </w:tc>
      </w:tr>
      <w:tr w:rsidR="008E47F0" w:rsidRPr="008E47F0" w14:paraId="3C219F5A" w14:textId="77777777" w:rsidTr="008E47F0">
        <w:trPr>
          <w:trHeight w:val="300"/>
        </w:trPr>
        <w:tc>
          <w:tcPr>
            <w:tcW w:w="6579" w:type="dxa"/>
            <w:tcBorders>
              <w:top w:val="nil"/>
              <w:left w:val="nil"/>
              <w:bottom w:val="nil"/>
              <w:right w:val="nil"/>
            </w:tcBorders>
            <w:shd w:val="clear" w:color="auto" w:fill="auto"/>
            <w:vAlign w:val="center"/>
            <w:hideMark/>
          </w:tcPr>
          <w:p w14:paraId="6C891613" w14:textId="77777777" w:rsidR="008E47F0" w:rsidRPr="008E47F0" w:rsidRDefault="008E47F0" w:rsidP="00C37375">
            <w:pPr>
              <w:rPr>
                <w:lang w:val="hu-HU"/>
              </w:rPr>
            </w:pPr>
            <w:r w:rsidRPr="008E47F0">
              <w:rPr>
                <w:lang w:val="hu-HU"/>
              </w:rPr>
              <w:t>Régiók fényességének idő-analízise, kapott görbék megjelenítése, exportja</w:t>
            </w:r>
          </w:p>
        </w:tc>
        <w:tc>
          <w:tcPr>
            <w:tcW w:w="2584" w:type="dxa"/>
            <w:tcBorders>
              <w:top w:val="nil"/>
              <w:left w:val="single" w:sz="4" w:space="0" w:color="auto"/>
              <w:bottom w:val="single" w:sz="4" w:space="0" w:color="auto"/>
              <w:right w:val="single" w:sz="4" w:space="0" w:color="auto"/>
            </w:tcBorders>
            <w:shd w:val="clear" w:color="auto" w:fill="auto"/>
            <w:vAlign w:val="center"/>
            <w:hideMark/>
          </w:tcPr>
          <w:p w14:paraId="6220DA4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161B320" w14:textId="77777777" w:rsidR="008E47F0" w:rsidRPr="008E47F0" w:rsidRDefault="008E47F0" w:rsidP="00C37375">
            <w:pPr>
              <w:rPr>
                <w:lang w:val="hu-HU"/>
              </w:rPr>
            </w:pPr>
            <w:r w:rsidRPr="008E47F0">
              <w:rPr>
                <w:lang w:val="hu-HU"/>
              </w:rPr>
              <w:t> </w:t>
            </w:r>
          </w:p>
        </w:tc>
      </w:tr>
      <w:tr w:rsidR="008E47F0" w:rsidRPr="008E47F0" w14:paraId="2EA88305" w14:textId="77777777" w:rsidTr="008E47F0">
        <w:trPr>
          <w:trHeight w:val="300"/>
        </w:trPr>
        <w:tc>
          <w:tcPr>
            <w:tcW w:w="6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B1988" w14:textId="77777777" w:rsidR="008E47F0" w:rsidRPr="008E47F0" w:rsidRDefault="008E47F0" w:rsidP="00C37375">
            <w:pPr>
              <w:rPr>
                <w:lang w:val="hu-HU"/>
              </w:rPr>
            </w:pPr>
            <w:r w:rsidRPr="008E47F0">
              <w:rPr>
                <w:lang w:val="hu-HU"/>
              </w:rPr>
              <w:t>Valós-idejű adat kijelzés és elemzés lehetősége</w:t>
            </w:r>
          </w:p>
        </w:tc>
        <w:tc>
          <w:tcPr>
            <w:tcW w:w="2584" w:type="dxa"/>
            <w:tcBorders>
              <w:top w:val="nil"/>
              <w:left w:val="nil"/>
              <w:bottom w:val="single" w:sz="4" w:space="0" w:color="auto"/>
              <w:right w:val="single" w:sz="4" w:space="0" w:color="auto"/>
            </w:tcBorders>
            <w:shd w:val="clear" w:color="auto" w:fill="auto"/>
            <w:vAlign w:val="center"/>
            <w:hideMark/>
          </w:tcPr>
          <w:p w14:paraId="063F6E72"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A7CBE97" w14:textId="77777777" w:rsidR="008E47F0" w:rsidRPr="008E47F0" w:rsidRDefault="008E47F0" w:rsidP="00C37375">
            <w:pPr>
              <w:rPr>
                <w:lang w:val="hu-HU"/>
              </w:rPr>
            </w:pPr>
            <w:r w:rsidRPr="008E47F0">
              <w:rPr>
                <w:lang w:val="hu-HU"/>
              </w:rPr>
              <w:t> </w:t>
            </w:r>
          </w:p>
        </w:tc>
      </w:tr>
      <w:tr w:rsidR="008E47F0" w:rsidRPr="008E47F0" w14:paraId="70671274"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1B71A54" w14:textId="77777777" w:rsidR="008E47F0" w:rsidRPr="008E47F0" w:rsidRDefault="008E47F0" w:rsidP="00C37375">
            <w:pPr>
              <w:rPr>
                <w:lang w:val="hu-HU"/>
              </w:rPr>
            </w:pPr>
            <w:r w:rsidRPr="008E47F0">
              <w:rPr>
                <w:lang w:val="hu-HU"/>
              </w:rPr>
              <w:t xml:space="preserve">Többcsatornás, színkódolt adat szimultán megjelenítése </w:t>
            </w:r>
          </w:p>
        </w:tc>
        <w:tc>
          <w:tcPr>
            <w:tcW w:w="2584" w:type="dxa"/>
            <w:tcBorders>
              <w:top w:val="nil"/>
              <w:left w:val="nil"/>
              <w:bottom w:val="single" w:sz="4" w:space="0" w:color="auto"/>
              <w:right w:val="single" w:sz="4" w:space="0" w:color="auto"/>
            </w:tcBorders>
            <w:shd w:val="clear" w:color="auto" w:fill="auto"/>
            <w:vAlign w:val="center"/>
            <w:hideMark/>
          </w:tcPr>
          <w:p w14:paraId="3879D53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4F6855D" w14:textId="77777777" w:rsidR="008E47F0" w:rsidRPr="008E47F0" w:rsidRDefault="008E47F0" w:rsidP="00C37375">
            <w:pPr>
              <w:rPr>
                <w:lang w:val="hu-HU"/>
              </w:rPr>
            </w:pPr>
            <w:r w:rsidRPr="008E47F0">
              <w:rPr>
                <w:lang w:val="hu-HU"/>
              </w:rPr>
              <w:t> </w:t>
            </w:r>
          </w:p>
        </w:tc>
      </w:tr>
      <w:tr w:rsidR="008E47F0" w:rsidRPr="008E47F0" w14:paraId="200221FF" w14:textId="77777777" w:rsidTr="008E47F0">
        <w:trPr>
          <w:trHeight w:val="795"/>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D3BEBE5" w14:textId="77777777" w:rsidR="008E47F0" w:rsidRPr="008E47F0" w:rsidRDefault="008E47F0" w:rsidP="00C37375">
            <w:pPr>
              <w:rPr>
                <w:lang w:val="hu-HU"/>
              </w:rPr>
            </w:pPr>
            <w:r w:rsidRPr="008E47F0">
              <w:rPr>
                <w:lang w:val="hu-HU"/>
              </w:rPr>
              <w:t>Több felhasználói profil, a mérési beállítások független mentése</w:t>
            </w:r>
          </w:p>
        </w:tc>
        <w:tc>
          <w:tcPr>
            <w:tcW w:w="2584" w:type="dxa"/>
            <w:tcBorders>
              <w:top w:val="nil"/>
              <w:left w:val="nil"/>
              <w:bottom w:val="single" w:sz="4" w:space="0" w:color="auto"/>
              <w:right w:val="single" w:sz="4" w:space="0" w:color="auto"/>
            </w:tcBorders>
            <w:shd w:val="clear" w:color="auto" w:fill="auto"/>
            <w:vAlign w:val="center"/>
            <w:hideMark/>
          </w:tcPr>
          <w:p w14:paraId="3ED57E7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F627A7F" w14:textId="77777777" w:rsidR="008E47F0" w:rsidRPr="008E47F0" w:rsidRDefault="008E47F0" w:rsidP="00C37375">
            <w:pPr>
              <w:rPr>
                <w:lang w:val="hu-HU"/>
              </w:rPr>
            </w:pPr>
            <w:r w:rsidRPr="008E47F0">
              <w:rPr>
                <w:lang w:val="hu-HU"/>
              </w:rPr>
              <w:t> </w:t>
            </w:r>
          </w:p>
        </w:tc>
      </w:tr>
      <w:tr w:rsidR="008E47F0" w:rsidRPr="008E47F0" w14:paraId="5A806B3D"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CDEEE89" w14:textId="77777777" w:rsidR="008E47F0" w:rsidRPr="008E47F0" w:rsidRDefault="008E47F0" w:rsidP="00C37375">
            <w:pPr>
              <w:rPr>
                <w:lang w:val="hu-HU"/>
              </w:rPr>
            </w:pPr>
            <w:r w:rsidRPr="008E47F0">
              <w:rPr>
                <w:lang w:val="hu-HU"/>
              </w:rPr>
              <w:t>Élő/előnézeti mód, beleértve a paraméter változások azonnali mérését</w:t>
            </w:r>
          </w:p>
        </w:tc>
        <w:tc>
          <w:tcPr>
            <w:tcW w:w="2584" w:type="dxa"/>
            <w:tcBorders>
              <w:top w:val="nil"/>
              <w:left w:val="nil"/>
              <w:bottom w:val="single" w:sz="4" w:space="0" w:color="auto"/>
              <w:right w:val="single" w:sz="4" w:space="0" w:color="auto"/>
            </w:tcBorders>
            <w:shd w:val="clear" w:color="auto" w:fill="auto"/>
            <w:vAlign w:val="center"/>
            <w:hideMark/>
          </w:tcPr>
          <w:p w14:paraId="5F71A86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6565ED2" w14:textId="77777777" w:rsidR="008E47F0" w:rsidRPr="008E47F0" w:rsidRDefault="008E47F0" w:rsidP="00C37375">
            <w:pPr>
              <w:rPr>
                <w:lang w:val="hu-HU"/>
              </w:rPr>
            </w:pPr>
            <w:r w:rsidRPr="008E47F0">
              <w:rPr>
                <w:lang w:val="hu-HU"/>
              </w:rPr>
              <w:t> </w:t>
            </w:r>
          </w:p>
        </w:tc>
      </w:tr>
      <w:tr w:rsidR="008E47F0" w:rsidRPr="008E47F0" w14:paraId="6C1AF52B"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B9EF1E8" w14:textId="77777777" w:rsidR="008E47F0" w:rsidRPr="008E47F0" w:rsidRDefault="008E47F0" w:rsidP="00C37375">
            <w:pPr>
              <w:rPr>
                <w:lang w:val="hu-HU"/>
              </w:rPr>
            </w:pPr>
            <w:r w:rsidRPr="008E47F0">
              <w:rPr>
                <w:lang w:val="hu-HU"/>
              </w:rPr>
              <w:t>Korlátlan video streaming a lemezre</w:t>
            </w:r>
          </w:p>
        </w:tc>
        <w:tc>
          <w:tcPr>
            <w:tcW w:w="2584" w:type="dxa"/>
            <w:tcBorders>
              <w:top w:val="nil"/>
              <w:left w:val="nil"/>
              <w:bottom w:val="single" w:sz="4" w:space="0" w:color="auto"/>
              <w:right w:val="single" w:sz="4" w:space="0" w:color="auto"/>
            </w:tcBorders>
            <w:shd w:val="clear" w:color="auto" w:fill="auto"/>
            <w:vAlign w:val="center"/>
            <w:hideMark/>
          </w:tcPr>
          <w:p w14:paraId="6BB3169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076795E" w14:textId="77777777" w:rsidR="008E47F0" w:rsidRPr="008E47F0" w:rsidRDefault="008E47F0" w:rsidP="00C37375">
            <w:pPr>
              <w:rPr>
                <w:lang w:val="hu-HU"/>
              </w:rPr>
            </w:pPr>
            <w:r w:rsidRPr="008E47F0">
              <w:rPr>
                <w:lang w:val="hu-HU"/>
              </w:rPr>
              <w:t> </w:t>
            </w:r>
          </w:p>
        </w:tc>
      </w:tr>
      <w:tr w:rsidR="008E47F0" w:rsidRPr="008E47F0" w14:paraId="7ECD97BB"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13C73A5" w14:textId="77777777" w:rsidR="008E47F0" w:rsidRPr="008E47F0" w:rsidRDefault="008E47F0" w:rsidP="00C37375">
            <w:pPr>
              <w:rPr>
                <w:lang w:val="hu-HU"/>
              </w:rPr>
            </w:pPr>
            <w:r w:rsidRPr="008E47F0">
              <w:rPr>
                <w:lang w:val="hu-HU"/>
              </w:rPr>
              <w:t>Mérő és analizáló szoftver módosítás lehetősége vevői igény szerint</w:t>
            </w:r>
          </w:p>
        </w:tc>
        <w:tc>
          <w:tcPr>
            <w:tcW w:w="2584" w:type="dxa"/>
            <w:tcBorders>
              <w:top w:val="nil"/>
              <w:left w:val="nil"/>
              <w:bottom w:val="single" w:sz="4" w:space="0" w:color="auto"/>
              <w:right w:val="single" w:sz="4" w:space="0" w:color="auto"/>
            </w:tcBorders>
            <w:shd w:val="clear" w:color="auto" w:fill="auto"/>
            <w:vAlign w:val="center"/>
            <w:hideMark/>
          </w:tcPr>
          <w:p w14:paraId="672D790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689C814" w14:textId="77777777" w:rsidR="008E47F0" w:rsidRPr="008E47F0" w:rsidRDefault="008E47F0" w:rsidP="00C37375">
            <w:pPr>
              <w:rPr>
                <w:lang w:val="hu-HU"/>
              </w:rPr>
            </w:pPr>
            <w:r w:rsidRPr="008E47F0">
              <w:rPr>
                <w:lang w:val="hu-HU"/>
              </w:rPr>
              <w:t> </w:t>
            </w:r>
          </w:p>
        </w:tc>
      </w:tr>
      <w:tr w:rsidR="008E47F0" w:rsidRPr="008E47F0" w14:paraId="0EB5C50F" w14:textId="77777777" w:rsidTr="00C37375">
        <w:trPr>
          <w:trHeight w:val="300"/>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3042D36D" w14:textId="77777777" w:rsidR="008E47F0" w:rsidRPr="008E47F0" w:rsidRDefault="008E47F0" w:rsidP="00C37375">
            <w:pPr>
              <w:jc w:val="center"/>
              <w:rPr>
                <w:b/>
                <w:bCs/>
                <w:lang w:val="hu-HU"/>
              </w:rPr>
            </w:pPr>
            <w:r w:rsidRPr="008E47F0">
              <w:rPr>
                <w:b/>
                <w:bCs/>
                <w:lang w:val="hu-HU"/>
              </w:rPr>
              <w:t>SZOFTVER MODULOK</w:t>
            </w:r>
          </w:p>
        </w:tc>
      </w:tr>
      <w:tr w:rsidR="008E47F0" w:rsidRPr="008E47F0" w14:paraId="504F2266"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E55765C" w14:textId="77777777" w:rsidR="008E47F0" w:rsidRPr="008E47F0" w:rsidRDefault="008E47F0" w:rsidP="00C37375">
            <w:pPr>
              <w:rPr>
                <w:lang w:val="hu-HU"/>
              </w:rPr>
            </w:pPr>
            <w:r w:rsidRPr="008E47F0">
              <w:rPr>
                <w:lang w:val="hu-HU"/>
              </w:rPr>
              <w:t>Szoftver modul a mozgási műtermékek korrigálására</w:t>
            </w:r>
          </w:p>
        </w:tc>
        <w:tc>
          <w:tcPr>
            <w:tcW w:w="2584" w:type="dxa"/>
            <w:tcBorders>
              <w:top w:val="nil"/>
              <w:left w:val="nil"/>
              <w:bottom w:val="single" w:sz="4" w:space="0" w:color="auto"/>
              <w:right w:val="single" w:sz="4" w:space="0" w:color="auto"/>
            </w:tcBorders>
            <w:shd w:val="clear" w:color="auto" w:fill="auto"/>
            <w:vAlign w:val="center"/>
            <w:hideMark/>
          </w:tcPr>
          <w:p w14:paraId="5FAAA42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0693CD2" w14:textId="77777777" w:rsidR="008E47F0" w:rsidRPr="008E47F0" w:rsidRDefault="008E47F0" w:rsidP="00C37375">
            <w:pPr>
              <w:rPr>
                <w:lang w:val="hu-HU"/>
              </w:rPr>
            </w:pPr>
            <w:r w:rsidRPr="008E47F0">
              <w:rPr>
                <w:lang w:val="hu-HU"/>
              </w:rPr>
              <w:t> </w:t>
            </w:r>
          </w:p>
        </w:tc>
      </w:tr>
      <w:tr w:rsidR="008E47F0" w:rsidRPr="008E47F0" w14:paraId="6C7B22BF"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6E7824B" w14:textId="77777777" w:rsidR="008E47F0" w:rsidRPr="008E47F0" w:rsidRDefault="008E47F0" w:rsidP="00C37375">
            <w:pPr>
              <w:rPr>
                <w:lang w:val="hu-HU"/>
              </w:rPr>
            </w:pPr>
            <w:r w:rsidRPr="008E47F0">
              <w:rPr>
                <w:lang w:val="hu-HU"/>
              </w:rPr>
              <w:t>Szoftver modul a mozgási műtermékek korrigálására több-régiós mérések esetén</w:t>
            </w:r>
          </w:p>
        </w:tc>
        <w:tc>
          <w:tcPr>
            <w:tcW w:w="2584" w:type="dxa"/>
            <w:tcBorders>
              <w:top w:val="nil"/>
              <w:left w:val="nil"/>
              <w:bottom w:val="single" w:sz="4" w:space="0" w:color="auto"/>
              <w:right w:val="single" w:sz="4" w:space="0" w:color="auto"/>
            </w:tcBorders>
            <w:shd w:val="clear" w:color="auto" w:fill="auto"/>
            <w:vAlign w:val="center"/>
            <w:hideMark/>
          </w:tcPr>
          <w:p w14:paraId="7A7E258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47375CD" w14:textId="77777777" w:rsidR="008E47F0" w:rsidRPr="008E47F0" w:rsidRDefault="008E47F0" w:rsidP="00C37375">
            <w:pPr>
              <w:rPr>
                <w:lang w:val="hu-HU"/>
              </w:rPr>
            </w:pPr>
            <w:r w:rsidRPr="008E47F0">
              <w:rPr>
                <w:lang w:val="hu-HU"/>
              </w:rPr>
              <w:t> </w:t>
            </w:r>
          </w:p>
        </w:tc>
      </w:tr>
      <w:tr w:rsidR="008E47F0" w:rsidRPr="008E47F0" w14:paraId="1511FC2A" w14:textId="77777777" w:rsidTr="00C37375">
        <w:trPr>
          <w:trHeight w:val="600"/>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4AF0DB18" w14:textId="77777777" w:rsidR="008E47F0" w:rsidRPr="008E47F0" w:rsidRDefault="008E47F0" w:rsidP="00C37375">
            <w:pPr>
              <w:jc w:val="center"/>
              <w:rPr>
                <w:b/>
                <w:bCs/>
                <w:lang w:val="hu-HU"/>
              </w:rPr>
            </w:pPr>
            <w:r w:rsidRPr="008E47F0">
              <w:rPr>
                <w:b/>
                <w:bCs/>
                <w:lang w:val="hu-HU"/>
              </w:rPr>
              <w:t>DETEKTOR</w:t>
            </w:r>
          </w:p>
        </w:tc>
      </w:tr>
      <w:tr w:rsidR="008E47F0" w:rsidRPr="008E47F0" w14:paraId="16CE6AC0"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E03A5EE" w14:textId="77777777" w:rsidR="008E47F0" w:rsidRPr="008E47F0" w:rsidRDefault="008E47F0" w:rsidP="00C37375">
            <w:pPr>
              <w:jc w:val="both"/>
              <w:rPr>
                <w:lang w:val="hu-HU"/>
              </w:rPr>
            </w:pPr>
            <w:r w:rsidRPr="008E47F0">
              <w:rPr>
                <w:lang w:val="hu-HU"/>
              </w:rPr>
              <w:t>2 db nagy érzékenységű NDD gated GaAsP detektor (QE≥ 45%)</w:t>
            </w:r>
          </w:p>
        </w:tc>
        <w:tc>
          <w:tcPr>
            <w:tcW w:w="2584" w:type="dxa"/>
            <w:tcBorders>
              <w:top w:val="nil"/>
              <w:left w:val="nil"/>
              <w:bottom w:val="single" w:sz="4" w:space="0" w:color="auto"/>
              <w:right w:val="single" w:sz="4" w:space="0" w:color="auto"/>
            </w:tcBorders>
            <w:shd w:val="clear" w:color="auto" w:fill="auto"/>
            <w:vAlign w:val="center"/>
            <w:hideMark/>
          </w:tcPr>
          <w:p w14:paraId="1D01910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0256CDE" w14:textId="77777777" w:rsidR="008E47F0" w:rsidRPr="008E47F0" w:rsidRDefault="008E47F0" w:rsidP="00C37375">
            <w:pPr>
              <w:rPr>
                <w:lang w:val="hu-HU"/>
              </w:rPr>
            </w:pPr>
            <w:r w:rsidRPr="008E47F0">
              <w:rPr>
                <w:lang w:val="hu-HU"/>
              </w:rPr>
              <w:t> </w:t>
            </w:r>
          </w:p>
        </w:tc>
      </w:tr>
      <w:tr w:rsidR="008E47F0" w:rsidRPr="008E47F0" w14:paraId="29AB08D3"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07E20306" w14:textId="77777777" w:rsidR="008E47F0" w:rsidRPr="008E47F0" w:rsidRDefault="008E47F0" w:rsidP="00C37375">
            <w:pPr>
              <w:rPr>
                <w:lang w:val="hu-HU"/>
              </w:rPr>
            </w:pPr>
            <w:r w:rsidRPr="008E47F0">
              <w:rPr>
                <w:lang w:val="hu-HU"/>
              </w:rPr>
              <w:t>A fény detektálás tekintetében ezeknek a feltételeknek kell teljesülnie:</w:t>
            </w:r>
          </w:p>
        </w:tc>
        <w:tc>
          <w:tcPr>
            <w:tcW w:w="2584" w:type="dxa"/>
            <w:tcBorders>
              <w:top w:val="nil"/>
              <w:left w:val="nil"/>
              <w:bottom w:val="single" w:sz="4" w:space="0" w:color="auto"/>
              <w:right w:val="single" w:sz="4" w:space="0" w:color="auto"/>
            </w:tcBorders>
            <w:shd w:val="clear" w:color="000000" w:fill="BFBFBF"/>
            <w:vAlign w:val="center"/>
            <w:hideMark/>
          </w:tcPr>
          <w:p w14:paraId="049AA44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3B9DA40B" w14:textId="77777777" w:rsidR="008E47F0" w:rsidRPr="008E47F0" w:rsidRDefault="008E47F0" w:rsidP="00C37375">
            <w:pPr>
              <w:rPr>
                <w:lang w:val="hu-HU"/>
              </w:rPr>
            </w:pPr>
            <w:r w:rsidRPr="008E47F0">
              <w:rPr>
                <w:lang w:val="hu-HU"/>
              </w:rPr>
              <w:t> </w:t>
            </w:r>
          </w:p>
        </w:tc>
      </w:tr>
      <w:tr w:rsidR="008E47F0" w:rsidRPr="008E47F0" w14:paraId="215EEF2C"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17E3D6D" w14:textId="77777777" w:rsidR="008E47F0" w:rsidRPr="008E47F0" w:rsidRDefault="008E47F0" w:rsidP="00C37375">
            <w:pPr>
              <w:jc w:val="both"/>
              <w:rPr>
                <w:lang w:val="hu-HU"/>
              </w:rPr>
            </w:pPr>
            <w:r w:rsidRPr="008E47F0">
              <w:rPr>
                <w:lang w:val="hu-HU"/>
              </w:rPr>
              <w:t xml:space="preserve">Minimalizált optikai útvonal – a detektoroknak közvetlenül az objektív után kell elhelyezkedniük és a fókuszálás közben együtt kell mozogniuk az objektívvel </w:t>
            </w:r>
          </w:p>
        </w:tc>
        <w:tc>
          <w:tcPr>
            <w:tcW w:w="2584" w:type="dxa"/>
            <w:tcBorders>
              <w:top w:val="nil"/>
              <w:left w:val="nil"/>
              <w:bottom w:val="single" w:sz="4" w:space="0" w:color="auto"/>
              <w:right w:val="single" w:sz="4" w:space="0" w:color="auto"/>
            </w:tcBorders>
            <w:shd w:val="clear" w:color="auto" w:fill="auto"/>
            <w:vAlign w:val="center"/>
            <w:hideMark/>
          </w:tcPr>
          <w:p w14:paraId="03074FF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A93C0F9" w14:textId="77777777" w:rsidR="008E47F0" w:rsidRPr="008E47F0" w:rsidRDefault="008E47F0" w:rsidP="00C37375">
            <w:pPr>
              <w:rPr>
                <w:lang w:val="hu-HU"/>
              </w:rPr>
            </w:pPr>
            <w:r w:rsidRPr="008E47F0">
              <w:rPr>
                <w:lang w:val="hu-HU"/>
              </w:rPr>
              <w:t> </w:t>
            </w:r>
          </w:p>
        </w:tc>
      </w:tr>
      <w:tr w:rsidR="008E47F0" w:rsidRPr="008E47F0" w14:paraId="41F107FB" w14:textId="77777777" w:rsidTr="008E47F0">
        <w:trPr>
          <w:trHeight w:val="78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20A25E1" w14:textId="77777777" w:rsidR="008E47F0" w:rsidRPr="008E47F0" w:rsidRDefault="008E47F0" w:rsidP="00C37375">
            <w:pPr>
              <w:jc w:val="both"/>
              <w:rPr>
                <w:lang w:val="hu-HU"/>
              </w:rPr>
            </w:pPr>
            <w:r w:rsidRPr="008E47F0">
              <w:rPr>
                <w:lang w:val="hu-HU"/>
              </w:rPr>
              <w:t>Detektor egység tartozékai: előerősítő, 16 bit A/D konverzió</w:t>
            </w:r>
          </w:p>
        </w:tc>
        <w:tc>
          <w:tcPr>
            <w:tcW w:w="2584" w:type="dxa"/>
            <w:tcBorders>
              <w:top w:val="nil"/>
              <w:left w:val="nil"/>
              <w:bottom w:val="single" w:sz="4" w:space="0" w:color="auto"/>
              <w:right w:val="single" w:sz="4" w:space="0" w:color="auto"/>
            </w:tcBorders>
            <w:shd w:val="clear" w:color="auto" w:fill="auto"/>
            <w:vAlign w:val="center"/>
            <w:hideMark/>
          </w:tcPr>
          <w:p w14:paraId="6A5BF9B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58888B2" w14:textId="77777777" w:rsidR="008E47F0" w:rsidRPr="008E47F0" w:rsidRDefault="008E47F0" w:rsidP="00C37375">
            <w:pPr>
              <w:rPr>
                <w:lang w:val="hu-HU"/>
              </w:rPr>
            </w:pPr>
            <w:r w:rsidRPr="008E47F0">
              <w:rPr>
                <w:lang w:val="hu-HU"/>
              </w:rPr>
              <w:t> </w:t>
            </w:r>
          </w:p>
        </w:tc>
      </w:tr>
      <w:tr w:rsidR="008E47F0" w:rsidRPr="00E4256A" w14:paraId="5C3AF679" w14:textId="77777777" w:rsidTr="008E47F0">
        <w:trPr>
          <w:trHeight w:val="81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6CBF090" w14:textId="77777777" w:rsidR="008E47F0" w:rsidRPr="008E47F0" w:rsidRDefault="008E47F0" w:rsidP="00C37375">
            <w:pPr>
              <w:jc w:val="both"/>
              <w:rPr>
                <w:lang w:val="hu-HU"/>
              </w:rPr>
            </w:pPr>
            <w:r w:rsidRPr="008E47F0">
              <w:rPr>
                <w:lang w:val="hu-HU"/>
              </w:rPr>
              <w:t>A detektorok cserélhető filter kockákra legyenek rögzítettek, min. GFP és RFP jelek érzékelése, lehetőség további fluorochrómok detektálására cserélhető szettek segítségével</w:t>
            </w:r>
          </w:p>
        </w:tc>
        <w:tc>
          <w:tcPr>
            <w:tcW w:w="2584" w:type="dxa"/>
            <w:tcBorders>
              <w:top w:val="nil"/>
              <w:left w:val="nil"/>
              <w:bottom w:val="single" w:sz="4" w:space="0" w:color="auto"/>
              <w:right w:val="single" w:sz="4" w:space="0" w:color="auto"/>
            </w:tcBorders>
            <w:shd w:val="clear" w:color="auto" w:fill="auto"/>
            <w:vAlign w:val="center"/>
            <w:hideMark/>
          </w:tcPr>
          <w:p w14:paraId="68D8AFFB"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BE4310F" w14:textId="77777777" w:rsidR="008E47F0" w:rsidRPr="008E47F0" w:rsidRDefault="008E47F0" w:rsidP="00C37375">
            <w:pPr>
              <w:rPr>
                <w:lang w:val="hu-HU"/>
              </w:rPr>
            </w:pPr>
            <w:r w:rsidRPr="008E47F0">
              <w:rPr>
                <w:lang w:val="hu-HU"/>
              </w:rPr>
              <w:t> </w:t>
            </w:r>
          </w:p>
        </w:tc>
      </w:tr>
      <w:tr w:rsidR="008E47F0" w:rsidRPr="00E4256A" w14:paraId="1507CED1"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D0E5A9E" w14:textId="77777777" w:rsidR="008E47F0" w:rsidRPr="008E47F0" w:rsidRDefault="008E47F0" w:rsidP="00C37375">
            <w:pPr>
              <w:jc w:val="both"/>
              <w:rPr>
                <w:lang w:val="hu-HU"/>
              </w:rPr>
            </w:pPr>
            <w:r w:rsidRPr="008E47F0">
              <w:rPr>
                <w:lang w:val="hu-HU"/>
              </w:rPr>
              <w:t>Optikai elemek a zöld és piros fluoreszcencia detektálására</w:t>
            </w:r>
          </w:p>
        </w:tc>
        <w:tc>
          <w:tcPr>
            <w:tcW w:w="2584" w:type="dxa"/>
            <w:tcBorders>
              <w:top w:val="nil"/>
              <w:left w:val="nil"/>
              <w:bottom w:val="single" w:sz="4" w:space="0" w:color="auto"/>
              <w:right w:val="single" w:sz="4" w:space="0" w:color="auto"/>
            </w:tcBorders>
            <w:shd w:val="clear" w:color="auto" w:fill="auto"/>
            <w:vAlign w:val="center"/>
            <w:hideMark/>
          </w:tcPr>
          <w:p w14:paraId="0AB7575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69F36D8" w14:textId="77777777" w:rsidR="008E47F0" w:rsidRPr="008E47F0" w:rsidRDefault="008E47F0" w:rsidP="00C37375">
            <w:pPr>
              <w:rPr>
                <w:lang w:val="hu-HU"/>
              </w:rPr>
            </w:pPr>
            <w:r w:rsidRPr="008E47F0">
              <w:rPr>
                <w:lang w:val="hu-HU"/>
              </w:rPr>
              <w:t> </w:t>
            </w:r>
          </w:p>
        </w:tc>
      </w:tr>
      <w:tr w:rsidR="008E47F0" w:rsidRPr="00E4256A" w14:paraId="357FED4C"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795F34D" w14:textId="77777777" w:rsidR="008E47F0" w:rsidRPr="008E47F0" w:rsidRDefault="008E47F0" w:rsidP="00C37375">
            <w:pPr>
              <w:jc w:val="both"/>
              <w:rPr>
                <w:lang w:val="hu-HU"/>
              </w:rPr>
            </w:pPr>
            <w:r w:rsidRPr="008E47F0">
              <w:rPr>
                <w:lang w:val="hu-HU"/>
              </w:rPr>
              <w:t xml:space="preserve"> További portok újabb detekciós csatornáknak</w:t>
            </w:r>
          </w:p>
        </w:tc>
        <w:tc>
          <w:tcPr>
            <w:tcW w:w="2584" w:type="dxa"/>
            <w:tcBorders>
              <w:top w:val="nil"/>
              <w:left w:val="nil"/>
              <w:bottom w:val="single" w:sz="4" w:space="0" w:color="auto"/>
              <w:right w:val="single" w:sz="4" w:space="0" w:color="auto"/>
            </w:tcBorders>
            <w:shd w:val="clear" w:color="auto" w:fill="auto"/>
            <w:vAlign w:val="center"/>
            <w:hideMark/>
          </w:tcPr>
          <w:p w14:paraId="7EA3C6D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C0FCEDD" w14:textId="77777777" w:rsidR="008E47F0" w:rsidRPr="008E47F0" w:rsidRDefault="008E47F0" w:rsidP="00C37375">
            <w:pPr>
              <w:rPr>
                <w:lang w:val="hu-HU"/>
              </w:rPr>
            </w:pPr>
            <w:r w:rsidRPr="008E47F0">
              <w:rPr>
                <w:lang w:val="hu-HU"/>
              </w:rPr>
              <w:t> </w:t>
            </w:r>
          </w:p>
        </w:tc>
      </w:tr>
      <w:tr w:rsidR="008E47F0" w:rsidRPr="008E47F0" w14:paraId="4EA9F663" w14:textId="77777777" w:rsidTr="00C37375">
        <w:trPr>
          <w:trHeight w:val="615"/>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07BF3D93" w14:textId="77777777" w:rsidR="008E47F0" w:rsidRPr="008E47F0" w:rsidRDefault="008E47F0" w:rsidP="00C37375">
            <w:pPr>
              <w:jc w:val="center"/>
              <w:rPr>
                <w:b/>
                <w:bCs/>
                <w:lang w:val="hu-HU"/>
              </w:rPr>
            </w:pPr>
            <w:r w:rsidRPr="008E47F0">
              <w:rPr>
                <w:b/>
                <w:bCs/>
                <w:lang w:val="hu-HU"/>
              </w:rPr>
              <w:t>MÉRÉSI MUNKAÁLLOMÁS</w:t>
            </w:r>
          </w:p>
        </w:tc>
      </w:tr>
      <w:tr w:rsidR="008E47F0" w:rsidRPr="008E47F0" w14:paraId="1D86AC89"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695E0077" w14:textId="77777777" w:rsidR="008E47F0" w:rsidRPr="008E47F0" w:rsidRDefault="008E47F0" w:rsidP="00C37375">
            <w:pPr>
              <w:rPr>
                <w:lang w:val="hu-HU"/>
              </w:rPr>
            </w:pPr>
            <w:r w:rsidRPr="008E47F0">
              <w:rPr>
                <w:lang w:val="hu-HU"/>
              </w:rPr>
              <w:t xml:space="preserve">A munkaállásnak minimum tartalmaznia kell: </w:t>
            </w:r>
          </w:p>
        </w:tc>
        <w:tc>
          <w:tcPr>
            <w:tcW w:w="2584" w:type="dxa"/>
            <w:tcBorders>
              <w:top w:val="nil"/>
              <w:left w:val="nil"/>
              <w:bottom w:val="single" w:sz="4" w:space="0" w:color="auto"/>
              <w:right w:val="single" w:sz="4" w:space="0" w:color="auto"/>
            </w:tcBorders>
            <w:shd w:val="clear" w:color="000000" w:fill="BFBFBF"/>
            <w:vAlign w:val="center"/>
            <w:hideMark/>
          </w:tcPr>
          <w:p w14:paraId="5644C08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269AD914" w14:textId="77777777" w:rsidR="008E47F0" w:rsidRPr="008E47F0" w:rsidRDefault="008E47F0" w:rsidP="00C37375">
            <w:pPr>
              <w:rPr>
                <w:lang w:val="hu-HU"/>
              </w:rPr>
            </w:pPr>
            <w:r w:rsidRPr="008E47F0">
              <w:rPr>
                <w:lang w:val="hu-HU"/>
              </w:rPr>
              <w:t> </w:t>
            </w:r>
          </w:p>
        </w:tc>
      </w:tr>
      <w:tr w:rsidR="008E47F0" w:rsidRPr="008E47F0" w14:paraId="3903A4FE"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295B632" w14:textId="77777777" w:rsidR="008E47F0" w:rsidRPr="008E47F0" w:rsidRDefault="008E47F0" w:rsidP="00C37375">
            <w:pPr>
              <w:jc w:val="both"/>
              <w:rPr>
                <w:lang w:val="hu-HU"/>
              </w:rPr>
            </w:pPr>
            <w:r w:rsidRPr="008E47F0">
              <w:rPr>
                <w:lang w:val="hu-HU"/>
              </w:rPr>
              <w:t>Core i7 processzor</w:t>
            </w:r>
          </w:p>
        </w:tc>
        <w:tc>
          <w:tcPr>
            <w:tcW w:w="2584" w:type="dxa"/>
            <w:tcBorders>
              <w:top w:val="nil"/>
              <w:left w:val="nil"/>
              <w:bottom w:val="single" w:sz="4" w:space="0" w:color="auto"/>
              <w:right w:val="single" w:sz="4" w:space="0" w:color="auto"/>
            </w:tcBorders>
            <w:shd w:val="clear" w:color="auto" w:fill="auto"/>
            <w:vAlign w:val="center"/>
            <w:hideMark/>
          </w:tcPr>
          <w:p w14:paraId="547B7F5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0D225DF" w14:textId="77777777" w:rsidR="008E47F0" w:rsidRPr="008E47F0" w:rsidRDefault="008E47F0" w:rsidP="00C37375">
            <w:pPr>
              <w:rPr>
                <w:lang w:val="hu-HU"/>
              </w:rPr>
            </w:pPr>
            <w:r w:rsidRPr="008E47F0">
              <w:rPr>
                <w:lang w:val="hu-HU"/>
              </w:rPr>
              <w:t> </w:t>
            </w:r>
          </w:p>
        </w:tc>
      </w:tr>
      <w:tr w:rsidR="008E47F0" w:rsidRPr="008E47F0" w14:paraId="6F6931A6"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BDD7AF7" w14:textId="77777777" w:rsidR="008E47F0" w:rsidRPr="008E47F0" w:rsidRDefault="008E47F0" w:rsidP="00C37375">
            <w:pPr>
              <w:jc w:val="both"/>
              <w:rPr>
                <w:lang w:val="hu-HU"/>
              </w:rPr>
            </w:pPr>
            <w:r w:rsidRPr="008E47F0">
              <w:rPr>
                <w:lang w:val="hu-HU"/>
              </w:rPr>
              <w:t>16 GB memória, 500 GB HDD, 1TB SSD, 16x DVD meghajtó, video kártya, dual 27’ monitor</w:t>
            </w:r>
          </w:p>
        </w:tc>
        <w:tc>
          <w:tcPr>
            <w:tcW w:w="2584" w:type="dxa"/>
            <w:tcBorders>
              <w:top w:val="nil"/>
              <w:left w:val="nil"/>
              <w:bottom w:val="single" w:sz="4" w:space="0" w:color="auto"/>
              <w:right w:val="single" w:sz="4" w:space="0" w:color="auto"/>
            </w:tcBorders>
            <w:shd w:val="clear" w:color="auto" w:fill="auto"/>
            <w:vAlign w:val="center"/>
            <w:hideMark/>
          </w:tcPr>
          <w:p w14:paraId="5AC335A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DED9B3D" w14:textId="77777777" w:rsidR="008E47F0" w:rsidRPr="008E47F0" w:rsidRDefault="008E47F0" w:rsidP="00C37375">
            <w:pPr>
              <w:rPr>
                <w:lang w:val="hu-HU"/>
              </w:rPr>
            </w:pPr>
            <w:r w:rsidRPr="008E47F0">
              <w:rPr>
                <w:lang w:val="hu-HU"/>
              </w:rPr>
              <w:t> </w:t>
            </w:r>
          </w:p>
        </w:tc>
      </w:tr>
      <w:tr w:rsidR="008E47F0" w:rsidRPr="008E47F0" w14:paraId="45F607DB" w14:textId="77777777" w:rsidTr="00C37375">
        <w:trPr>
          <w:trHeight w:val="585"/>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31A299E1" w14:textId="77777777" w:rsidR="008E47F0" w:rsidRPr="008E47F0" w:rsidRDefault="008E47F0" w:rsidP="00C37375">
            <w:pPr>
              <w:jc w:val="center"/>
              <w:rPr>
                <w:b/>
                <w:bCs/>
                <w:lang w:val="hu-HU"/>
              </w:rPr>
            </w:pPr>
            <w:r w:rsidRPr="008E47F0">
              <w:rPr>
                <w:b/>
                <w:bCs/>
                <w:lang w:val="hu-HU"/>
              </w:rPr>
              <w:t>ELEKTRONIKA</w:t>
            </w:r>
          </w:p>
        </w:tc>
      </w:tr>
      <w:tr w:rsidR="008E47F0" w:rsidRPr="008E47F0" w14:paraId="26B66C3D"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A984277" w14:textId="77777777" w:rsidR="008E47F0" w:rsidRPr="008E47F0" w:rsidRDefault="008E47F0" w:rsidP="00C37375">
            <w:pPr>
              <w:jc w:val="both"/>
              <w:rPr>
                <w:lang w:val="hu-HU"/>
              </w:rPr>
            </w:pPr>
            <w:r w:rsidRPr="008E47F0">
              <w:rPr>
                <w:lang w:val="hu-HU"/>
              </w:rPr>
              <w:t>Az elektronikai rendszernek közel kell lennie a mikroszkóphoz, lehetőleg azzal egybeépítve</w:t>
            </w:r>
          </w:p>
        </w:tc>
        <w:tc>
          <w:tcPr>
            <w:tcW w:w="2584" w:type="dxa"/>
            <w:tcBorders>
              <w:top w:val="nil"/>
              <w:left w:val="nil"/>
              <w:bottom w:val="single" w:sz="4" w:space="0" w:color="auto"/>
              <w:right w:val="single" w:sz="4" w:space="0" w:color="auto"/>
            </w:tcBorders>
            <w:shd w:val="clear" w:color="auto" w:fill="auto"/>
            <w:vAlign w:val="center"/>
            <w:hideMark/>
          </w:tcPr>
          <w:p w14:paraId="0E3A83E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5E3295B" w14:textId="77777777" w:rsidR="008E47F0" w:rsidRPr="008E47F0" w:rsidRDefault="008E47F0" w:rsidP="00C37375">
            <w:pPr>
              <w:rPr>
                <w:lang w:val="hu-HU"/>
              </w:rPr>
            </w:pPr>
            <w:r w:rsidRPr="008E47F0">
              <w:rPr>
                <w:lang w:val="hu-HU"/>
              </w:rPr>
              <w:t> </w:t>
            </w:r>
          </w:p>
        </w:tc>
      </w:tr>
      <w:tr w:rsidR="008E47F0" w:rsidRPr="008E47F0" w14:paraId="5BE02D3E" w14:textId="77777777" w:rsidTr="00C37375">
        <w:trPr>
          <w:trHeight w:val="630"/>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3F633474" w14:textId="77777777" w:rsidR="008E47F0" w:rsidRPr="008E47F0" w:rsidRDefault="008E47F0" w:rsidP="00C37375">
            <w:pPr>
              <w:jc w:val="center"/>
              <w:rPr>
                <w:b/>
                <w:bCs/>
                <w:lang w:val="hu-HU"/>
              </w:rPr>
            </w:pPr>
            <w:r w:rsidRPr="008E47F0">
              <w:rPr>
                <w:b/>
                <w:bCs/>
                <w:lang w:val="hu-HU"/>
              </w:rPr>
              <w:t>LÉZERES CSATOLÁS</w:t>
            </w:r>
          </w:p>
        </w:tc>
      </w:tr>
      <w:tr w:rsidR="008E47F0" w:rsidRPr="008E47F0" w14:paraId="69415000"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42347AF7" w14:textId="77777777" w:rsidR="008E47F0" w:rsidRPr="008E47F0" w:rsidRDefault="008E47F0" w:rsidP="00C37375">
            <w:pPr>
              <w:jc w:val="both"/>
              <w:rPr>
                <w:lang w:val="hu-HU"/>
              </w:rPr>
            </w:pPr>
            <w:r w:rsidRPr="008E47F0">
              <w:rPr>
                <w:lang w:val="hu-HU"/>
              </w:rPr>
              <w:t>A lézer becsatolásnak tartalmaznia kell nyalábtágítót, EOM-t, motorizált tükröket</w:t>
            </w:r>
          </w:p>
        </w:tc>
        <w:tc>
          <w:tcPr>
            <w:tcW w:w="2584" w:type="dxa"/>
            <w:tcBorders>
              <w:top w:val="nil"/>
              <w:left w:val="nil"/>
              <w:bottom w:val="single" w:sz="4" w:space="0" w:color="auto"/>
              <w:right w:val="single" w:sz="4" w:space="0" w:color="auto"/>
            </w:tcBorders>
            <w:shd w:val="clear" w:color="auto" w:fill="auto"/>
            <w:vAlign w:val="center"/>
            <w:hideMark/>
          </w:tcPr>
          <w:p w14:paraId="725E2E98"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22E6765" w14:textId="77777777" w:rsidR="008E47F0" w:rsidRPr="008E47F0" w:rsidRDefault="008E47F0" w:rsidP="00C37375">
            <w:pPr>
              <w:rPr>
                <w:lang w:val="hu-HU"/>
              </w:rPr>
            </w:pPr>
            <w:r w:rsidRPr="008E47F0">
              <w:rPr>
                <w:lang w:val="hu-HU"/>
              </w:rPr>
              <w:t> </w:t>
            </w:r>
          </w:p>
        </w:tc>
      </w:tr>
      <w:tr w:rsidR="008E47F0" w:rsidRPr="008E47F0" w14:paraId="67B85CFC" w14:textId="77777777" w:rsidTr="00C37375">
        <w:trPr>
          <w:trHeight w:val="780"/>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09A706B1" w14:textId="77777777" w:rsidR="008E47F0" w:rsidRPr="008E47F0" w:rsidRDefault="008E47F0" w:rsidP="00C37375">
            <w:pPr>
              <w:jc w:val="center"/>
              <w:rPr>
                <w:b/>
                <w:bCs/>
                <w:lang w:val="hu-HU"/>
              </w:rPr>
            </w:pPr>
            <w:r w:rsidRPr="008E47F0">
              <w:rPr>
                <w:b/>
                <w:bCs/>
                <w:lang w:val="hu-HU"/>
              </w:rPr>
              <w:t>MIKROSZKÓP MODULOK</w:t>
            </w:r>
          </w:p>
        </w:tc>
      </w:tr>
      <w:tr w:rsidR="008E47F0" w:rsidRPr="008E47F0" w14:paraId="331962DE" w14:textId="77777777" w:rsidTr="00C37375">
        <w:trPr>
          <w:trHeight w:val="900"/>
        </w:trPr>
        <w:tc>
          <w:tcPr>
            <w:tcW w:w="11560" w:type="dxa"/>
            <w:gridSpan w:val="3"/>
            <w:tcBorders>
              <w:top w:val="single" w:sz="4" w:space="0" w:color="auto"/>
              <w:left w:val="single" w:sz="4" w:space="0" w:color="auto"/>
              <w:bottom w:val="single" w:sz="4" w:space="0" w:color="auto"/>
              <w:right w:val="nil"/>
            </w:tcBorders>
            <w:shd w:val="clear" w:color="000000" w:fill="BFBFBF"/>
            <w:vAlign w:val="center"/>
            <w:hideMark/>
          </w:tcPr>
          <w:p w14:paraId="26D42197" w14:textId="77777777" w:rsidR="008E47F0" w:rsidRPr="008E47F0" w:rsidRDefault="008E47F0" w:rsidP="00C37375">
            <w:pPr>
              <w:rPr>
                <w:b/>
                <w:bCs/>
                <w:lang w:val="hu-HU"/>
              </w:rPr>
            </w:pPr>
            <w:r w:rsidRPr="008E47F0">
              <w:rPr>
                <w:b/>
                <w:bCs/>
                <w:lang w:val="hu-HU"/>
              </w:rPr>
              <w:t>PIEZOELEKTROMOS OBJEKTÍV MOZGATÁS-ALAPÚ 3D SZKENNELÉS MINDKÉT OLVASÓFEJJEL</w:t>
            </w:r>
          </w:p>
        </w:tc>
      </w:tr>
      <w:tr w:rsidR="008E47F0" w:rsidRPr="008E47F0" w14:paraId="63E0A44E" w14:textId="77777777" w:rsidTr="008E47F0">
        <w:trPr>
          <w:trHeight w:val="54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6FF29D49" w14:textId="77777777" w:rsidR="008E47F0" w:rsidRPr="008E47F0" w:rsidRDefault="008E47F0" w:rsidP="00C37375">
            <w:pPr>
              <w:rPr>
                <w:lang w:val="hu-HU"/>
              </w:rPr>
            </w:pPr>
            <w:r w:rsidRPr="008E47F0">
              <w:rPr>
                <w:lang w:val="hu-HU"/>
              </w:rPr>
              <w:t>A piezo mozgatónak a következő minimum specifikációkkal kell rendelkeznie:</w:t>
            </w:r>
          </w:p>
        </w:tc>
        <w:tc>
          <w:tcPr>
            <w:tcW w:w="2584" w:type="dxa"/>
            <w:tcBorders>
              <w:top w:val="nil"/>
              <w:left w:val="nil"/>
              <w:bottom w:val="single" w:sz="4" w:space="0" w:color="auto"/>
              <w:right w:val="single" w:sz="4" w:space="0" w:color="auto"/>
            </w:tcBorders>
            <w:shd w:val="clear" w:color="000000" w:fill="BFBFBF"/>
            <w:vAlign w:val="center"/>
            <w:hideMark/>
          </w:tcPr>
          <w:p w14:paraId="4988F40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260689C9" w14:textId="77777777" w:rsidR="008E47F0" w:rsidRPr="008E47F0" w:rsidRDefault="008E47F0" w:rsidP="00C37375">
            <w:pPr>
              <w:rPr>
                <w:lang w:val="hu-HU"/>
              </w:rPr>
            </w:pPr>
            <w:r w:rsidRPr="008E47F0">
              <w:rPr>
                <w:lang w:val="hu-HU"/>
              </w:rPr>
              <w:t> </w:t>
            </w:r>
          </w:p>
        </w:tc>
      </w:tr>
      <w:tr w:rsidR="008E47F0" w:rsidRPr="008E47F0" w14:paraId="0C73F27C"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C0C3EB2" w14:textId="77777777" w:rsidR="008E47F0" w:rsidRPr="008E47F0" w:rsidRDefault="008E47F0" w:rsidP="00C37375">
            <w:pPr>
              <w:rPr>
                <w:lang w:val="hu-HU"/>
              </w:rPr>
            </w:pPr>
            <w:r w:rsidRPr="008E47F0">
              <w:rPr>
                <w:lang w:val="hu-HU"/>
              </w:rPr>
              <w:t>Linearitás: 0.03%</w:t>
            </w:r>
          </w:p>
        </w:tc>
        <w:tc>
          <w:tcPr>
            <w:tcW w:w="2584" w:type="dxa"/>
            <w:tcBorders>
              <w:top w:val="nil"/>
              <w:left w:val="nil"/>
              <w:bottom w:val="single" w:sz="4" w:space="0" w:color="auto"/>
              <w:right w:val="single" w:sz="4" w:space="0" w:color="auto"/>
            </w:tcBorders>
            <w:shd w:val="clear" w:color="auto" w:fill="auto"/>
            <w:vAlign w:val="center"/>
            <w:hideMark/>
          </w:tcPr>
          <w:p w14:paraId="3CCDFDE5"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591FBC1" w14:textId="77777777" w:rsidR="008E47F0" w:rsidRPr="008E47F0" w:rsidRDefault="008E47F0" w:rsidP="00C37375">
            <w:pPr>
              <w:rPr>
                <w:lang w:val="hu-HU"/>
              </w:rPr>
            </w:pPr>
            <w:r w:rsidRPr="008E47F0">
              <w:rPr>
                <w:lang w:val="hu-HU"/>
              </w:rPr>
              <w:t> </w:t>
            </w:r>
          </w:p>
        </w:tc>
      </w:tr>
      <w:tr w:rsidR="008E47F0" w:rsidRPr="008E47F0" w14:paraId="1051B2BA"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72A2A94" w14:textId="77777777" w:rsidR="008E47F0" w:rsidRPr="008E47F0" w:rsidRDefault="008E47F0" w:rsidP="00C37375">
            <w:pPr>
              <w:rPr>
                <w:lang w:val="hu-HU"/>
              </w:rPr>
            </w:pPr>
            <w:r w:rsidRPr="008E47F0">
              <w:rPr>
                <w:lang w:val="hu-HU"/>
              </w:rPr>
              <w:t>Ismételhetőség: ±5 nm</w:t>
            </w:r>
          </w:p>
        </w:tc>
        <w:tc>
          <w:tcPr>
            <w:tcW w:w="2584" w:type="dxa"/>
            <w:tcBorders>
              <w:top w:val="nil"/>
              <w:left w:val="nil"/>
              <w:bottom w:val="single" w:sz="4" w:space="0" w:color="auto"/>
              <w:right w:val="single" w:sz="4" w:space="0" w:color="auto"/>
            </w:tcBorders>
            <w:shd w:val="clear" w:color="auto" w:fill="auto"/>
            <w:vAlign w:val="center"/>
            <w:hideMark/>
          </w:tcPr>
          <w:p w14:paraId="07B05E1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14154DAD" w14:textId="77777777" w:rsidR="008E47F0" w:rsidRPr="008E47F0" w:rsidRDefault="008E47F0" w:rsidP="00C37375">
            <w:pPr>
              <w:rPr>
                <w:lang w:val="hu-HU"/>
              </w:rPr>
            </w:pPr>
            <w:r w:rsidRPr="008E47F0">
              <w:rPr>
                <w:lang w:val="hu-HU"/>
              </w:rPr>
              <w:t> </w:t>
            </w:r>
          </w:p>
        </w:tc>
      </w:tr>
      <w:tr w:rsidR="008E47F0" w:rsidRPr="008E47F0" w14:paraId="2A8012A0"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9424AFC" w14:textId="77777777" w:rsidR="008E47F0" w:rsidRPr="008E47F0" w:rsidRDefault="008E47F0" w:rsidP="00C37375">
            <w:pPr>
              <w:rPr>
                <w:lang w:val="hu-HU"/>
              </w:rPr>
            </w:pPr>
            <w:r w:rsidRPr="008E47F0">
              <w:rPr>
                <w:lang w:val="hu-HU"/>
              </w:rPr>
              <w:t>Rezonancia frekvencia: 230 Hz</w:t>
            </w:r>
          </w:p>
        </w:tc>
        <w:tc>
          <w:tcPr>
            <w:tcW w:w="2584" w:type="dxa"/>
            <w:tcBorders>
              <w:top w:val="nil"/>
              <w:left w:val="nil"/>
              <w:bottom w:val="single" w:sz="4" w:space="0" w:color="auto"/>
              <w:right w:val="single" w:sz="4" w:space="0" w:color="auto"/>
            </w:tcBorders>
            <w:shd w:val="clear" w:color="auto" w:fill="auto"/>
            <w:vAlign w:val="center"/>
            <w:hideMark/>
          </w:tcPr>
          <w:p w14:paraId="6F436EF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090546F6" w14:textId="77777777" w:rsidR="008E47F0" w:rsidRPr="008E47F0" w:rsidRDefault="008E47F0" w:rsidP="00C37375">
            <w:pPr>
              <w:rPr>
                <w:lang w:val="hu-HU"/>
              </w:rPr>
            </w:pPr>
            <w:r w:rsidRPr="008E47F0">
              <w:rPr>
                <w:lang w:val="hu-HU"/>
              </w:rPr>
              <w:t> </w:t>
            </w:r>
          </w:p>
        </w:tc>
      </w:tr>
      <w:tr w:rsidR="008E47F0" w:rsidRPr="008E47F0" w14:paraId="2F3A5E75"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E575400" w14:textId="77777777" w:rsidR="008E47F0" w:rsidRPr="008E47F0" w:rsidRDefault="008E47F0" w:rsidP="00C37375">
            <w:pPr>
              <w:rPr>
                <w:lang w:val="hu-HU"/>
              </w:rPr>
            </w:pPr>
            <w:r w:rsidRPr="008E47F0">
              <w:rPr>
                <w:lang w:val="hu-HU"/>
              </w:rPr>
              <w:t>Open-loop mozgás tartomány: 400 µm</w:t>
            </w:r>
          </w:p>
        </w:tc>
        <w:tc>
          <w:tcPr>
            <w:tcW w:w="2584" w:type="dxa"/>
            <w:tcBorders>
              <w:top w:val="nil"/>
              <w:left w:val="nil"/>
              <w:bottom w:val="single" w:sz="4" w:space="0" w:color="auto"/>
              <w:right w:val="single" w:sz="4" w:space="0" w:color="auto"/>
            </w:tcBorders>
            <w:shd w:val="clear" w:color="auto" w:fill="auto"/>
            <w:vAlign w:val="center"/>
            <w:hideMark/>
          </w:tcPr>
          <w:p w14:paraId="473E4F9A"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C80AB5A" w14:textId="77777777" w:rsidR="008E47F0" w:rsidRPr="008E47F0" w:rsidRDefault="008E47F0" w:rsidP="00C37375">
            <w:pPr>
              <w:rPr>
                <w:lang w:val="hu-HU"/>
              </w:rPr>
            </w:pPr>
            <w:r w:rsidRPr="008E47F0">
              <w:rPr>
                <w:lang w:val="hu-HU"/>
              </w:rPr>
              <w:t> </w:t>
            </w:r>
          </w:p>
        </w:tc>
      </w:tr>
      <w:tr w:rsidR="008E47F0" w:rsidRPr="008E47F0" w14:paraId="087824C5"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D468245" w14:textId="77777777" w:rsidR="008E47F0" w:rsidRPr="008E47F0" w:rsidRDefault="008E47F0" w:rsidP="00C37375">
            <w:pPr>
              <w:rPr>
                <w:lang w:val="hu-HU"/>
              </w:rPr>
            </w:pPr>
            <w:r w:rsidRPr="008E47F0">
              <w:rPr>
                <w:lang w:val="hu-HU"/>
              </w:rPr>
              <w:t>Open-loop felbontás: 0.5 nm</w:t>
            </w:r>
          </w:p>
        </w:tc>
        <w:tc>
          <w:tcPr>
            <w:tcW w:w="2584" w:type="dxa"/>
            <w:tcBorders>
              <w:top w:val="nil"/>
              <w:left w:val="nil"/>
              <w:bottom w:val="single" w:sz="4" w:space="0" w:color="auto"/>
              <w:right w:val="single" w:sz="4" w:space="0" w:color="auto"/>
            </w:tcBorders>
            <w:shd w:val="clear" w:color="auto" w:fill="auto"/>
            <w:vAlign w:val="center"/>
            <w:hideMark/>
          </w:tcPr>
          <w:p w14:paraId="4500941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23F10E6" w14:textId="77777777" w:rsidR="008E47F0" w:rsidRPr="008E47F0" w:rsidRDefault="008E47F0" w:rsidP="00C37375">
            <w:pPr>
              <w:rPr>
                <w:lang w:val="hu-HU"/>
              </w:rPr>
            </w:pPr>
            <w:r w:rsidRPr="008E47F0">
              <w:rPr>
                <w:lang w:val="hu-HU"/>
              </w:rPr>
              <w:t> </w:t>
            </w:r>
          </w:p>
        </w:tc>
      </w:tr>
      <w:tr w:rsidR="008E47F0" w:rsidRPr="008E47F0" w14:paraId="613D10D5"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4274B8C" w14:textId="77777777" w:rsidR="008E47F0" w:rsidRPr="008E47F0" w:rsidRDefault="008E47F0" w:rsidP="00C37375">
            <w:pPr>
              <w:rPr>
                <w:lang w:val="hu-HU"/>
              </w:rPr>
            </w:pPr>
            <w:r w:rsidRPr="008E47F0">
              <w:rPr>
                <w:lang w:val="hu-HU"/>
              </w:rPr>
              <w:t>Rezonancia frekvencia @ 150 g: 120 Hz</w:t>
            </w:r>
          </w:p>
        </w:tc>
        <w:tc>
          <w:tcPr>
            <w:tcW w:w="2584" w:type="dxa"/>
            <w:tcBorders>
              <w:top w:val="nil"/>
              <w:left w:val="nil"/>
              <w:bottom w:val="single" w:sz="4" w:space="0" w:color="auto"/>
              <w:right w:val="single" w:sz="4" w:space="0" w:color="auto"/>
            </w:tcBorders>
            <w:shd w:val="clear" w:color="auto" w:fill="auto"/>
            <w:vAlign w:val="center"/>
            <w:hideMark/>
          </w:tcPr>
          <w:p w14:paraId="7289F34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145E3B3" w14:textId="77777777" w:rsidR="008E47F0" w:rsidRPr="008E47F0" w:rsidRDefault="008E47F0" w:rsidP="00C37375">
            <w:pPr>
              <w:rPr>
                <w:lang w:val="hu-HU"/>
              </w:rPr>
            </w:pPr>
            <w:r w:rsidRPr="008E47F0">
              <w:rPr>
                <w:lang w:val="hu-HU"/>
              </w:rPr>
              <w:t> </w:t>
            </w:r>
          </w:p>
        </w:tc>
      </w:tr>
      <w:tr w:rsidR="008E47F0" w:rsidRPr="008E47F0" w14:paraId="01158BF4" w14:textId="77777777" w:rsidTr="00C37375">
        <w:trPr>
          <w:trHeight w:val="300"/>
        </w:trPr>
        <w:tc>
          <w:tcPr>
            <w:tcW w:w="11560" w:type="dxa"/>
            <w:gridSpan w:val="3"/>
            <w:tcBorders>
              <w:top w:val="single" w:sz="4" w:space="0" w:color="auto"/>
              <w:left w:val="single" w:sz="4" w:space="0" w:color="auto"/>
              <w:bottom w:val="single" w:sz="4" w:space="0" w:color="auto"/>
              <w:right w:val="nil"/>
            </w:tcBorders>
            <w:shd w:val="clear" w:color="000000" w:fill="BFBFBF"/>
            <w:vAlign w:val="center"/>
            <w:hideMark/>
          </w:tcPr>
          <w:p w14:paraId="7EBBAE2A" w14:textId="77777777" w:rsidR="008E47F0" w:rsidRPr="008E47F0" w:rsidRDefault="008E47F0" w:rsidP="00C37375">
            <w:pPr>
              <w:rPr>
                <w:b/>
                <w:bCs/>
                <w:lang w:val="hu-HU"/>
              </w:rPr>
            </w:pPr>
            <w:r w:rsidRPr="008E47F0">
              <w:rPr>
                <w:b/>
                <w:bCs/>
                <w:lang w:val="hu-HU"/>
              </w:rPr>
              <w:t>3D Szkennelési módok a galvanometrikus szkennerrel</w:t>
            </w:r>
          </w:p>
        </w:tc>
      </w:tr>
      <w:tr w:rsidR="008E47F0" w:rsidRPr="008E47F0" w14:paraId="48B4CE15"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32A6CB82" w14:textId="77777777" w:rsidR="008E47F0" w:rsidRPr="008E47F0" w:rsidRDefault="008E47F0" w:rsidP="00C37375">
            <w:pPr>
              <w:rPr>
                <w:lang w:val="hu-HU"/>
              </w:rPr>
            </w:pPr>
            <w:r w:rsidRPr="008E47F0">
              <w:rPr>
                <w:lang w:val="hu-HU"/>
              </w:rPr>
              <w:t>A modullal minimum a következő szkennelési módokat lehessen elvégezni:</w:t>
            </w:r>
          </w:p>
        </w:tc>
        <w:tc>
          <w:tcPr>
            <w:tcW w:w="2584" w:type="dxa"/>
            <w:tcBorders>
              <w:top w:val="nil"/>
              <w:left w:val="nil"/>
              <w:bottom w:val="single" w:sz="4" w:space="0" w:color="auto"/>
              <w:right w:val="single" w:sz="4" w:space="0" w:color="auto"/>
            </w:tcBorders>
            <w:shd w:val="clear" w:color="000000" w:fill="BFBFBF"/>
            <w:vAlign w:val="center"/>
            <w:hideMark/>
          </w:tcPr>
          <w:p w14:paraId="43DA191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210144B0" w14:textId="77777777" w:rsidR="008E47F0" w:rsidRPr="008E47F0" w:rsidRDefault="008E47F0" w:rsidP="00C37375">
            <w:pPr>
              <w:rPr>
                <w:lang w:val="hu-HU"/>
              </w:rPr>
            </w:pPr>
            <w:r w:rsidRPr="008E47F0">
              <w:rPr>
                <w:lang w:val="hu-HU"/>
              </w:rPr>
              <w:t> </w:t>
            </w:r>
          </w:p>
        </w:tc>
      </w:tr>
      <w:tr w:rsidR="008E47F0" w:rsidRPr="008E47F0" w14:paraId="1851A215"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5B52D3AB" w14:textId="77777777" w:rsidR="008E47F0" w:rsidRPr="008E47F0" w:rsidRDefault="008E47F0" w:rsidP="00C37375">
            <w:pPr>
              <w:rPr>
                <w:lang w:val="hu-HU"/>
              </w:rPr>
            </w:pPr>
            <w:r w:rsidRPr="008E47F0">
              <w:rPr>
                <w:lang w:val="hu-HU"/>
              </w:rPr>
              <w:t>3D vonal (trajektória) menti szkennelés</w:t>
            </w:r>
          </w:p>
        </w:tc>
        <w:tc>
          <w:tcPr>
            <w:tcW w:w="2584" w:type="dxa"/>
            <w:tcBorders>
              <w:top w:val="nil"/>
              <w:left w:val="nil"/>
              <w:bottom w:val="single" w:sz="4" w:space="0" w:color="auto"/>
              <w:right w:val="single" w:sz="4" w:space="0" w:color="auto"/>
            </w:tcBorders>
            <w:shd w:val="clear" w:color="auto" w:fill="auto"/>
            <w:vAlign w:val="center"/>
            <w:hideMark/>
          </w:tcPr>
          <w:p w14:paraId="138F315F"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765D2B7" w14:textId="77777777" w:rsidR="008E47F0" w:rsidRPr="008E47F0" w:rsidRDefault="008E47F0" w:rsidP="00C37375">
            <w:pPr>
              <w:rPr>
                <w:lang w:val="hu-HU"/>
              </w:rPr>
            </w:pPr>
            <w:r w:rsidRPr="008E47F0">
              <w:rPr>
                <w:lang w:val="hu-HU"/>
              </w:rPr>
              <w:t> </w:t>
            </w:r>
          </w:p>
        </w:tc>
      </w:tr>
      <w:tr w:rsidR="008E47F0" w:rsidRPr="008E47F0" w14:paraId="52238218"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EC3ACD0" w14:textId="77777777" w:rsidR="008E47F0" w:rsidRPr="008E47F0" w:rsidRDefault="008E47F0" w:rsidP="00C37375">
            <w:pPr>
              <w:rPr>
                <w:lang w:val="hu-HU"/>
              </w:rPr>
            </w:pPr>
            <w:r w:rsidRPr="008E47F0">
              <w:rPr>
                <w:lang w:val="hu-HU"/>
              </w:rPr>
              <w:t xml:space="preserve">Döntött keret (frame) szkennelés </w:t>
            </w:r>
          </w:p>
        </w:tc>
        <w:tc>
          <w:tcPr>
            <w:tcW w:w="2584" w:type="dxa"/>
            <w:tcBorders>
              <w:top w:val="nil"/>
              <w:left w:val="nil"/>
              <w:bottom w:val="single" w:sz="4" w:space="0" w:color="auto"/>
              <w:right w:val="single" w:sz="4" w:space="0" w:color="auto"/>
            </w:tcBorders>
            <w:shd w:val="clear" w:color="auto" w:fill="auto"/>
            <w:vAlign w:val="center"/>
            <w:hideMark/>
          </w:tcPr>
          <w:p w14:paraId="03C96F59"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61C15D41" w14:textId="77777777" w:rsidR="008E47F0" w:rsidRPr="008E47F0" w:rsidRDefault="008E47F0" w:rsidP="00C37375">
            <w:pPr>
              <w:rPr>
                <w:lang w:val="hu-HU"/>
              </w:rPr>
            </w:pPr>
            <w:r w:rsidRPr="008E47F0">
              <w:rPr>
                <w:lang w:val="hu-HU"/>
              </w:rPr>
              <w:t> </w:t>
            </w:r>
          </w:p>
        </w:tc>
      </w:tr>
      <w:tr w:rsidR="008E47F0" w:rsidRPr="008E47F0" w14:paraId="339E7615"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3742B9BF" w14:textId="77777777" w:rsidR="008E47F0" w:rsidRPr="008E47F0" w:rsidRDefault="008E47F0" w:rsidP="00C37375">
            <w:pPr>
              <w:rPr>
                <w:lang w:val="hu-HU"/>
              </w:rPr>
            </w:pPr>
            <w:r w:rsidRPr="008E47F0">
              <w:rPr>
                <w:lang w:val="hu-HU"/>
              </w:rPr>
              <w:t>vonalak menti szkennelés különböző z síkokban</w:t>
            </w:r>
          </w:p>
        </w:tc>
        <w:tc>
          <w:tcPr>
            <w:tcW w:w="2584" w:type="dxa"/>
            <w:tcBorders>
              <w:top w:val="nil"/>
              <w:left w:val="nil"/>
              <w:bottom w:val="single" w:sz="4" w:space="0" w:color="auto"/>
              <w:right w:val="single" w:sz="4" w:space="0" w:color="auto"/>
            </w:tcBorders>
            <w:shd w:val="clear" w:color="auto" w:fill="auto"/>
            <w:vAlign w:val="center"/>
            <w:hideMark/>
          </w:tcPr>
          <w:p w14:paraId="15DCA4D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CAD68E8" w14:textId="77777777" w:rsidR="008E47F0" w:rsidRPr="008E47F0" w:rsidRDefault="008E47F0" w:rsidP="00C37375">
            <w:pPr>
              <w:rPr>
                <w:lang w:val="hu-HU"/>
              </w:rPr>
            </w:pPr>
            <w:r w:rsidRPr="008E47F0">
              <w:rPr>
                <w:lang w:val="hu-HU"/>
              </w:rPr>
              <w:t> </w:t>
            </w:r>
          </w:p>
        </w:tc>
      </w:tr>
      <w:tr w:rsidR="008E47F0" w:rsidRPr="008E47F0" w14:paraId="3EEF589A"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124C963" w14:textId="77777777" w:rsidR="008E47F0" w:rsidRPr="008E47F0" w:rsidRDefault="008E47F0" w:rsidP="00C37375">
            <w:pPr>
              <w:rPr>
                <w:lang w:val="hu-HU"/>
              </w:rPr>
            </w:pPr>
            <w:r w:rsidRPr="008E47F0">
              <w:rPr>
                <w:lang w:val="hu-HU"/>
              </w:rPr>
              <w:t>Többszörös ROI szkennelés 3D-ben</w:t>
            </w:r>
          </w:p>
        </w:tc>
        <w:tc>
          <w:tcPr>
            <w:tcW w:w="2584" w:type="dxa"/>
            <w:tcBorders>
              <w:top w:val="nil"/>
              <w:left w:val="nil"/>
              <w:bottom w:val="single" w:sz="4" w:space="0" w:color="auto"/>
              <w:right w:val="single" w:sz="4" w:space="0" w:color="auto"/>
            </w:tcBorders>
            <w:shd w:val="clear" w:color="auto" w:fill="auto"/>
            <w:vAlign w:val="center"/>
            <w:hideMark/>
          </w:tcPr>
          <w:p w14:paraId="5B4EB8EC"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6192D64" w14:textId="77777777" w:rsidR="008E47F0" w:rsidRPr="008E47F0" w:rsidRDefault="008E47F0" w:rsidP="00C37375">
            <w:pPr>
              <w:rPr>
                <w:lang w:val="hu-HU"/>
              </w:rPr>
            </w:pPr>
            <w:r w:rsidRPr="008E47F0">
              <w:rPr>
                <w:lang w:val="hu-HU"/>
              </w:rPr>
              <w:t> </w:t>
            </w:r>
          </w:p>
        </w:tc>
      </w:tr>
      <w:tr w:rsidR="008E47F0" w:rsidRPr="008E47F0" w14:paraId="11EB189A"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F26EEC6" w14:textId="77777777" w:rsidR="008E47F0" w:rsidRPr="008E47F0" w:rsidRDefault="008E47F0" w:rsidP="00C37375">
            <w:pPr>
              <w:rPr>
                <w:lang w:val="hu-HU"/>
              </w:rPr>
            </w:pPr>
            <w:r w:rsidRPr="008E47F0">
              <w:rPr>
                <w:lang w:val="hu-HU"/>
              </w:rPr>
              <w:t>XYZ sík szkennelés</w:t>
            </w:r>
          </w:p>
        </w:tc>
        <w:tc>
          <w:tcPr>
            <w:tcW w:w="2584" w:type="dxa"/>
            <w:tcBorders>
              <w:top w:val="nil"/>
              <w:left w:val="nil"/>
              <w:bottom w:val="single" w:sz="4" w:space="0" w:color="auto"/>
              <w:right w:val="single" w:sz="4" w:space="0" w:color="auto"/>
            </w:tcBorders>
            <w:shd w:val="clear" w:color="auto" w:fill="auto"/>
            <w:vAlign w:val="center"/>
            <w:hideMark/>
          </w:tcPr>
          <w:p w14:paraId="13A3122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1FCFFB8" w14:textId="77777777" w:rsidR="008E47F0" w:rsidRPr="008E47F0" w:rsidRDefault="008E47F0" w:rsidP="00C37375">
            <w:pPr>
              <w:rPr>
                <w:lang w:val="hu-HU"/>
              </w:rPr>
            </w:pPr>
            <w:r w:rsidRPr="008E47F0">
              <w:rPr>
                <w:lang w:val="hu-HU"/>
              </w:rPr>
              <w:t> </w:t>
            </w:r>
          </w:p>
        </w:tc>
      </w:tr>
      <w:tr w:rsidR="008E47F0" w:rsidRPr="008E47F0" w14:paraId="254859E4" w14:textId="77777777" w:rsidTr="008E47F0">
        <w:trPr>
          <w:trHeight w:val="300"/>
        </w:trPr>
        <w:tc>
          <w:tcPr>
            <w:tcW w:w="6579" w:type="dxa"/>
            <w:tcBorders>
              <w:top w:val="nil"/>
              <w:left w:val="single" w:sz="4" w:space="0" w:color="auto"/>
              <w:bottom w:val="single" w:sz="4" w:space="0" w:color="auto"/>
              <w:right w:val="nil"/>
            </w:tcBorders>
            <w:shd w:val="clear" w:color="auto" w:fill="auto"/>
            <w:vAlign w:val="center"/>
            <w:hideMark/>
          </w:tcPr>
          <w:p w14:paraId="031B8F03" w14:textId="77777777" w:rsidR="008E47F0" w:rsidRPr="008E47F0" w:rsidRDefault="008E47F0" w:rsidP="00C37375">
            <w:pPr>
              <w:rPr>
                <w:lang w:val="hu-HU"/>
              </w:rPr>
            </w:pPr>
            <w:r w:rsidRPr="008E47F0">
              <w:rPr>
                <w:lang w:val="hu-HU"/>
              </w:rPr>
              <w:t>XYZ-t szkennelés</w:t>
            </w:r>
          </w:p>
        </w:tc>
        <w:tc>
          <w:tcPr>
            <w:tcW w:w="2584" w:type="dxa"/>
            <w:tcBorders>
              <w:top w:val="nil"/>
              <w:left w:val="nil"/>
              <w:bottom w:val="single" w:sz="4" w:space="0" w:color="auto"/>
              <w:right w:val="nil"/>
            </w:tcBorders>
            <w:shd w:val="clear" w:color="auto" w:fill="auto"/>
            <w:vAlign w:val="center"/>
            <w:hideMark/>
          </w:tcPr>
          <w:p w14:paraId="534A0901"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nil"/>
            </w:tcBorders>
            <w:shd w:val="clear" w:color="auto" w:fill="auto"/>
            <w:vAlign w:val="center"/>
            <w:hideMark/>
          </w:tcPr>
          <w:p w14:paraId="5A485DEE" w14:textId="77777777" w:rsidR="008E47F0" w:rsidRPr="008E47F0" w:rsidRDefault="008E47F0" w:rsidP="00C37375">
            <w:pPr>
              <w:rPr>
                <w:lang w:val="hu-HU"/>
              </w:rPr>
            </w:pPr>
            <w:r w:rsidRPr="008E47F0">
              <w:rPr>
                <w:lang w:val="hu-HU"/>
              </w:rPr>
              <w:t> </w:t>
            </w:r>
          </w:p>
        </w:tc>
      </w:tr>
      <w:tr w:rsidR="008E47F0" w:rsidRPr="008E47F0" w14:paraId="085394F7" w14:textId="77777777" w:rsidTr="00C37375">
        <w:trPr>
          <w:trHeight w:val="300"/>
        </w:trPr>
        <w:tc>
          <w:tcPr>
            <w:tcW w:w="11560" w:type="dxa"/>
            <w:gridSpan w:val="3"/>
            <w:tcBorders>
              <w:top w:val="single" w:sz="4" w:space="0" w:color="auto"/>
              <w:left w:val="single" w:sz="4" w:space="0" w:color="auto"/>
              <w:bottom w:val="single" w:sz="4" w:space="0" w:color="auto"/>
              <w:right w:val="nil"/>
            </w:tcBorders>
            <w:shd w:val="clear" w:color="000000" w:fill="BFBFBF"/>
            <w:vAlign w:val="center"/>
            <w:hideMark/>
          </w:tcPr>
          <w:p w14:paraId="63AD3EEA" w14:textId="77777777" w:rsidR="008E47F0" w:rsidRPr="008E47F0" w:rsidRDefault="008E47F0" w:rsidP="00C37375">
            <w:pPr>
              <w:rPr>
                <w:b/>
                <w:bCs/>
                <w:lang w:val="hu-HU"/>
              </w:rPr>
            </w:pPr>
            <w:r w:rsidRPr="008E47F0">
              <w:rPr>
                <w:b/>
                <w:bCs/>
                <w:lang w:val="hu-HU"/>
              </w:rPr>
              <w:t>3D szkennelés rezonáns szkennerrel</w:t>
            </w:r>
          </w:p>
        </w:tc>
      </w:tr>
      <w:tr w:rsidR="008E47F0" w:rsidRPr="008E47F0" w14:paraId="59503EB6"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0986882C" w14:textId="77777777" w:rsidR="008E47F0" w:rsidRPr="008E47F0" w:rsidRDefault="008E47F0" w:rsidP="00C37375">
            <w:pPr>
              <w:rPr>
                <w:lang w:val="hu-HU"/>
              </w:rPr>
            </w:pPr>
            <w:r w:rsidRPr="008E47F0">
              <w:rPr>
                <w:lang w:val="hu-HU"/>
              </w:rPr>
              <w:t>A modullal legalább ezeket a szkennelési módokat lehessen elvégezni:</w:t>
            </w:r>
          </w:p>
        </w:tc>
        <w:tc>
          <w:tcPr>
            <w:tcW w:w="2584" w:type="dxa"/>
            <w:tcBorders>
              <w:top w:val="nil"/>
              <w:left w:val="nil"/>
              <w:bottom w:val="single" w:sz="4" w:space="0" w:color="auto"/>
              <w:right w:val="single" w:sz="4" w:space="0" w:color="auto"/>
            </w:tcBorders>
            <w:shd w:val="clear" w:color="000000" w:fill="BFBFBF"/>
            <w:vAlign w:val="center"/>
            <w:hideMark/>
          </w:tcPr>
          <w:p w14:paraId="0922BB8E"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1481F993" w14:textId="77777777" w:rsidR="008E47F0" w:rsidRPr="008E47F0" w:rsidRDefault="008E47F0" w:rsidP="00C37375">
            <w:pPr>
              <w:rPr>
                <w:lang w:val="hu-HU"/>
              </w:rPr>
            </w:pPr>
            <w:r w:rsidRPr="008E47F0">
              <w:rPr>
                <w:lang w:val="hu-HU"/>
              </w:rPr>
              <w:t> </w:t>
            </w:r>
          </w:p>
        </w:tc>
      </w:tr>
      <w:tr w:rsidR="008E47F0" w:rsidRPr="008E47F0" w14:paraId="73185F51"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7682C2CD" w14:textId="77777777" w:rsidR="008E47F0" w:rsidRPr="008E47F0" w:rsidRDefault="008E47F0" w:rsidP="00C37375">
            <w:pPr>
              <w:rPr>
                <w:lang w:val="hu-HU"/>
              </w:rPr>
            </w:pPr>
            <w:r w:rsidRPr="008E47F0">
              <w:rPr>
                <w:lang w:val="hu-HU"/>
              </w:rPr>
              <w:t>Térfogai szkennelés z irányú léptetéssel</w:t>
            </w:r>
          </w:p>
        </w:tc>
        <w:tc>
          <w:tcPr>
            <w:tcW w:w="2584" w:type="dxa"/>
            <w:tcBorders>
              <w:top w:val="nil"/>
              <w:left w:val="nil"/>
              <w:bottom w:val="single" w:sz="4" w:space="0" w:color="auto"/>
              <w:right w:val="single" w:sz="4" w:space="0" w:color="auto"/>
            </w:tcBorders>
            <w:shd w:val="clear" w:color="auto" w:fill="auto"/>
            <w:vAlign w:val="center"/>
            <w:hideMark/>
          </w:tcPr>
          <w:p w14:paraId="117827E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99EFB38" w14:textId="77777777" w:rsidR="008E47F0" w:rsidRPr="008E47F0" w:rsidRDefault="008E47F0" w:rsidP="00C37375">
            <w:pPr>
              <w:rPr>
                <w:lang w:val="hu-HU"/>
              </w:rPr>
            </w:pPr>
            <w:r w:rsidRPr="008E47F0">
              <w:rPr>
                <w:lang w:val="hu-HU"/>
              </w:rPr>
              <w:t> </w:t>
            </w:r>
          </w:p>
        </w:tc>
      </w:tr>
      <w:tr w:rsidR="008E47F0" w:rsidRPr="008E47F0" w14:paraId="349E21B2"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90DADAD" w14:textId="77777777" w:rsidR="008E47F0" w:rsidRPr="008E47F0" w:rsidRDefault="008E47F0" w:rsidP="00C37375">
            <w:pPr>
              <w:rPr>
                <w:lang w:val="hu-HU"/>
              </w:rPr>
            </w:pPr>
            <w:r w:rsidRPr="008E47F0">
              <w:rPr>
                <w:lang w:val="hu-HU"/>
              </w:rPr>
              <w:t>Közel Valós-idejű térfogati szkennelés (4D)</w:t>
            </w:r>
          </w:p>
        </w:tc>
        <w:tc>
          <w:tcPr>
            <w:tcW w:w="2584" w:type="dxa"/>
            <w:tcBorders>
              <w:top w:val="nil"/>
              <w:left w:val="nil"/>
              <w:bottom w:val="single" w:sz="4" w:space="0" w:color="auto"/>
              <w:right w:val="single" w:sz="4" w:space="0" w:color="auto"/>
            </w:tcBorders>
            <w:shd w:val="clear" w:color="auto" w:fill="auto"/>
            <w:vAlign w:val="center"/>
            <w:hideMark/>
          </w:tcPr>
          <w:p w14:paraId="6CCC741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A8DFFE0" w14:textId="77777777" w:rsidR="008E47F0" w:rsidRPr="008E47F0" w:rsidRDefault="008E47F0" w:rsidP="00C37375">
            <w:pPr>
              <w:rPr>
                <w:lang w:val="hu-HU"/>
              </w:rPr>
            </w:pPr>
            <w:r w:rsidRPr="008E47F0">
              <w:rPr>
                <w:lang w:val="hu-HU"/>
              </w:rPr>
              <w:t> </w:t>
            </w:r>
          </w:p>
        </w:tc>
      </w:tr>
      <w:tr w:rsidR="008E47F0" w:rsidRPr="008E47F0" w14:paraId="03FBBC81" w14:textId="77777777" w:rsidTr="00C37375">
        <w:trPr>
          <w:trHeight w:val="300"/>
        </w:trPr>
        <w:tc>
          <w:tcPr>
            <w:tcW w:w="1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7F841B" w14:textId="77777777" w:rsidR="008E47F0" w:rsidRPr="008E47F0" w:rsidRDefault="008E47F0" w:rsidP="00C37375">
            <w:pPr>
              <w:rPr>
                <w:b/>
                <w:bCs/>
                <w:lang w:val="hu-HU"/>
              </w:rPr>
            </w:pPr>
            <w:r w:rsidRPr="008E47F0">
              <w:rPr>
                <w:b/>
                <w:bCs/>
                <w:lang w:val="hu-HU"/>
              </w:rPr>
              <w:t>BILLENTHETŐ OBJEKTÍV MODUL</w:t>
            </w:r>
          </w:p>
        </w:tc>
      </w:tr>
      <w:tr w:rsidR="008E47F0" w:rsidRPr="008E47F0" w14:paraId="3ADB86C2"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6B7B5948" w14:textId="77777777" w:rsidR="008E47F0" w:rsidRPr="008E47F0" w:rsidRDefault="008E47F0" w:rsidP="00C37375">
            <w:pPr>
              <w:rPr>
                <w:lang w:val="hu-HU"/>
              </w:rPr>
            </w:pPr>
            <w:r w:rsidRPr="008E47F0">
              <w:rPr>
                <w:lang w:val="hu-HU"/>
              </w:rPr>
              <w:t>A kiegészítőnek legalább ezekkel a tulajdonságokkal kell rendelkeznie:</w:t>
            </w:r>
          </w:p>
        </w:tc>
        <w:tc>
          <w:tcPr>
            <w:tcW w:w="2584" w:type="dxa"/>
            <w:tcBorders>
              <w:top w:val="nil"/>
              <w:left w:val="nil"/>
              <w:bottom w:val="single" w:sz="4" w:space="0" w:color="auto"/>
              <w:right w:val="single" w:sz="4" w:space="0" w:color="auto"/>
            </w:tcBorders>
            <w:shd w:val="clear" w:color="auto" w:fill="auto"/>
            <w:vAlign w:val="center"/>
            <w:hideMark/>
          </w:tcPr>
          <w:p w14:paraId="761D16B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4FE4CF7" w14:textId="77777777" w:rsidR="008E47F0" w:rsidRPr="008E47F0" w:rsidRDefault="008E47F0" w:rsidP="00C37375">
            <w:pPr>
              <w:rPr>
                <w:lang w:val="hu-HU"/>
              </w:rPr>
            </w:pPr>
            <w:r w:rsidRPr="008E47F0">
              <w:rPr>
                <w:lang w:val="hu-HU"/>
              </w:rPr>
              <w:t> </w:t>
            </w:r>
          </w:p>
        </w:tc>
      </w:tr>
      <w:tr w:rsidR="008E47F0" w:rsidRPr="008E47F0" w14:paraId="35405DD6"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12CD90F4" w14:textId="77777777" w:rsidR="008E47F0" w:rsidRPr="008E47F0" w:rsidRDefault="008E47F0" w:rsidP="00C37375">
            <w:pPr>
              <w:rPr>
                <w:lang w:val="hu-HU"/>
              </w:rPr>
            </w:pPr>
            <w:r w:rsidRPr="008E47F0">
              <w:rPr>
                <w:lang w:val="hu-HU"/>
              </w:rPr>
              <w:t>Mozgás a függőleges tengely mentén: -80˙°… +60° (0° = centrum), minimum lépési szög: 0.02°(hézagmentes)</w:t>
            </w:r>
          </w:p>
        </w:tc>
        <w:tc>
          <w:tcPr>
            <w:tcW w:w="2584" w:type="dxa"/>
            <w:tcBorders>
              <w:top w:val="nil"/>
              <w:left w:val="nil"/>
              <w:bottom w:val="single" w:sz="4" w:space="0" w:color="auto"/>
              <w:right w:val="single" w:sz="4" w:space="0" w:color="auto"/>
            </w:tcBorders>
            <w:shd w:val="clear" w:color="auto" w:fill="auto"/>
            <w:vAlign w:val="center"/>
            <w:hideMark/>
          </w:tcPr>
          <w:p w14:paraId="733E9743"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433DCF24" w14:textId="77777777" w:rsidR="008E47F0" w:rsidRPr="008E47F0" w:rsidRDefault="008E47F0" w:rsidP="00C37375">
            <w:pPr>
              <w:rPr>
                <w:lang w:val="hu-HU"/>
              </w:rPr>
            </w:pPr>
            <w:r w:rsidRPr="008E47F0">
              <w:rPr>
                <w:lang w:val="hu-HU"/>
              </w:rPr>
              <w:t> </w:t>
            </w:r>
          </w:p>
        </w:tc>
      </w:tr>
      <w:tr w:rsidR="008E47F0" w:rsidRPr="008E47F0" w14:paraId="52457120"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15CB8B5" w14:textId="77777777" w:rsidR="008E47F0" w:rsidRPr="008E47F0" w:rsidRDefault="008E47F0" w:rsidP="00C37375">
            <w:pPr>
              <w:rPr>
                <w:lang w:val="hu-HU"/>
              </w:rPr>
            </w:pPr>
            <w:r w:rsidRPr="008E47F0">
              <w:rPr>
                <w:lang w:val="hu-HU"/>
              </w:rPr>
              <w:t>Mozgás a vízszintes tengely mentén: +/- 90°, minimum lépési szög: 0.02° (hézagmentes)</w:t>
            </w:r>
          </w:p>
        </w:tc>
        <w:tc>
          <w:tcPr>
            <w:tcW w:w="2584" w:type="dxa"/>
            <w:tcBorders>
              <w:top w:val="nil"/>
              <w:left w:val="nil"/>
              <w:bottom w:val="single" w:sz="4" w:space="0" w:color="auto"/>
              <w:right w:val="single" w:sz="4" w:space="0" w:color="auto"/>
            </w:tcBorders>
            <w:shd w:val="clear" w:color="auto" w:fill="auto"/>
            <w:vAlign w:val="center"/>
            <w:hideMark/>
          </w:tcPr>
          <w:p w14:paraId="5D26A2B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2E3C16DA" w14:textId="77777777" w:rsidR="008E47F0" w:rsidRPr="008E47F0" w:rsidRDefault="008E47F0" w:rsidP="00C37375">
            <w:pPr>
              <w:rPr>
                <w:lang w:val="hu-HU"/>
              </w:rPr>
            </w:pPr>
            <w:r w:rsidRPr="008E47F0">
              <w:rPr>
                <w:lang w:val="hu-HU"/>
              </w:rPr>
              <w:t> </w:t>
            </w:r>
          </w:p>
        </w:tc>
      </w:tr>
      <w:tr w:rsidR="008E47F0" w:rsidRPr="008E47F0" w14:paraId="3D203812" w14:textId="77777777" w:rsidTr="00C37375">
        <w:trPr>
          <w:trHeight w:val="720"/>
        </w:trPr>
        <w:tc>
          <w:tcPr>
            <w:tcW w:w="11560" w:type="dxa"/>
            <w:gridSpan w:val="3"/>
            <w:tcBorders>
              <w:top w:val="single" w:sz="4" w:space="0" w:color="auto"/>
              <w:left w:val="single" w:sz="4" w:space="0" w:color="auto"/>
              <w:bottom w:val="single" w:sz="4" w:space="0" w:color="auto"/>
              <w:right w:val="nil"/>
            </w:tcBorders>
            <w:shd w:val="clear" w:color="000000" w:fill="2F75B5"/>
            <w:vAlign w:val="center"/>
            <w:hideMark/>
          </w:tcPr>
          <w:p w14:paraId="4D11C0DA" w14:textId="77777777" w:rsidR="008E47F0" w:rsidRPr="008E47F0" w:rsidRDefault="008E47F0" w:rsidP="00C37375">
            <w:pPr>
              <w:jc w:val="center"/>
              <w:rPr>
                <w:b/>
                <w:bCs/>
                <w:lang w:val="hu-HU"/>
              </w:rPr>
            </w:pPr>
            <w:r w:rsidRPr="008E47F0">
              <w:rPr>
                <w:b/>
                <w:bCs/>
                <w:lang w:val="hu-HU"/>
              </w:rPr>
              <w:t>KIEGÉSZÍTŐK:</w:t>
            </w:r>
          </w:p>
        </w:tc>
      </w:tr>
      <w:tr w:rsidR="008E47F0" w:rsidRPr="008E47F0" w14:paraId="5043D6DB" w14:textId="77777777" w:rsidTr="00C37375">
        <w:trPr>
          <w:trHeight w:val="300"/>
        </w:trPr>
        <w:tc>
          <w:tcPr>
            <w:tcW w:w="11560" w:type="dxa"/>
            <w:gridSpan w:val="3"/>
            <w:tcBorders>
              <w:top w:val="single" w:sz="4" w:space="0" w:color="auto"/>
              <w:left w:val="single" w:sz="4" w:space="0" w:color="auto"/>
              <w:bottom w:val="single" w:sz="4" w:space="0" w:color="auto"/>
              <w:right w:val="nil"/>
            </w:tcBorders>
            <w:shd w:val="clear" w:color="000000" w:fill="BFBFBF"/>
            <w:vAlign w:val="center"/>
            <w:hideMark/>
          </w:tcPr>
          <w:p w14:paraId="1813F251" w14:textId="77777777" w:rsidR="008E47F0" w:rsidRPr="008E47F0" w:rsidRDefault="008E47F0" w:rsidP="00C37375">
            <w:pPr>
              <w:rPr>
                <w:b/>
                <w:bCs/>
                <w:lang w:val="hu-HU"/>
              </w:rPr>
            </w:pPr>
            <w:r w:rsidRPr="008E47F0">
              <w:rPr>
                <w:b/>
                <w:bCs/>
                <w:lang w:val="hu-HU"/>
              </w:rPr>
              <w:t>FÉNY-ÁRNYÉKOLÓ DOBOZ/Faraday Kalitka</w:t>
            </w:r>
          </w:p>
        </w:tc>
      </w:tr>
      <w:tr w:rsidR="008E47F0" w:rsidRPr="008E47F0" w14:paraId="38B83B67" w14:textId="77777777" w:rsidTr="008E47F0">
        <w:trPr>
          <w:trHeight w:val="300"/>
        </w:trPr>
        <w:tc>
          <w:tcPr>
            <w:tcW w:w="6579" w:type="dxa"/>
            <w:tcBorders>
              <w:top w:val="nil"/>
              <w:left w:val="single" w:sz="4" w:space="0" w:color="auto"/>
              <w:bottom w:val="single" w:sz="4" w:space="0" w:color="auto"/>
              <w:right w:val="single" w:sz="4" w:space="0" w:color="auto"/>
            </w:tcBorders>
            <w:shd w:val="clear" w:color="000000" w:fill="BFBFBF"/>
            <w:vAlign w:val="center"/>
            <w:hideMark/>
          </w:tcPr>
          <w:p w14:paraId="559669B2" w14:textId="77777777" w:rsidR="008E47F0" w:rsidRPr="008E47F0" w:rsidRDefault="008E47F0" w:rsidP="00C37375">
            <w:pPr>
              <w:rPr>
                <w:lang w:val="hu-HU"/>
              </w:rPr>
            </w:pPr>
            <w:r w:rsidRPr="008E47F0">
              <w:rPr>
                <w:lang w:val="hu-HU"/>
              </w:rPr>
              <w:t>A kiegészítőnek legalább ezekkel a tulajdonságokkal kell rendelkeznie:</w:t>
            </w:r>
          </w:p>
        </w:tc>
        <w:tc>
          <w:tcPr>
            <w:tcW w:w="2584" w:type="dxa"/>
            <w:tcBorders>
              <w:top w:val="nil"/>
              <w:left w:val="nil"/>
              <w:bottom w:val="single" w:sz="4" w:space="0" w:color="auto"/>
              <w:right w:val="single" w:sz="4" w:space="0" w:color="auto"/>
            </w:tcBorders>
            <w:shd w:val="clear" w:color="000000" w:fill="BFBFBF"/>
            <w:vAlign w:val="center"/>
            <w:hideMark/>
          </w:tcPr>
          <w:p w14:paraId="0661BF37"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000000" w:fill="BFBFBF"/>
            <w:vAlign w:val="center"/>
            <w:hideMark/>
          </w:tcPr>
          <w:p w14:paraId="6EF14385" w14:textId="77777777" w:rsidR="008E47F0" w:rsidRPr="008E47F0" w:rsidRDefault="008E47F0" w:rsidP="00C37375">
            <w:pPr>
              <w:rPr>
                <w:lang w:val="hu-HU"/>
              </w:rPr>
            </w:pPr>
            <w:r w:rsidRPr="008E47F0">
              <w:rPr>
                <w:lang w:val="hu-HU"/>
              </w:rPr>
              <w:t> </w:t>
            </w:r>
          </w:p>
        </w:tc>
      </w:tr>
      <w:tr w:rsidR="008E47F0" w:rsidRPr="008E47F0" w14:paraId="7F0C0076"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ECBC273" w14:textId="77777777" w:rsidR="008E47F0" w:rsidRPr="008E47F0" w:rsidRDefault="008E47F0" w:rsidP="00C37375">
            <w:pPr>
              <w:rPr>
                <w:lang w:val="hu-HU"/>
              </w:rPr>
            </w:pPr>
            <w:r w:rsidRPr="008E47F0">
              <w:rPr>
                <w:lang w:val="hu-HU"/>
              </w:rPr>
              <w:t>Faraday-kalitkaként funkcionál</w:t>
            </w:r>
          </w:p>
        </w:tc>
        <w:tc>
          <w:tcPr>
            <w:tcW w:w="2584" w:type="dxa"/>
            <w:tcBorders>
              <w:top w:val="nil"/>
              <w:left w:val="nil"/>
              <w:bottom w:val="single" w:sz="4" w:space="0" w:color="auto"/>
              <w:right w:val="single" w:sz="4" w:space="0" w:color="auto"/>
            </w:tcBorders>
            <w:shd w:val="clear" w:color="auto" w:fill="auto"/>
            <w:vAlign w:val="center"/>
            <w:hideMark/>
          </w:tcPr>
          <w:p w14:paraId="39EF7C10"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337733D3" w14:textId="77777777" w:rsidR="008E47F0" w:rsidRPr="008E47F0" w:rsidRDefault="008E47F0" w:rsidP="00C37375">
            <w:pPr>
              <w:rPr>
                <w:lang w:val="hu-HU"/>
              </w:rPr>
            </w:pPr>
            <w:r w:rsidRPr="008E47F0">
              <w:rPr>
                <w:lang w:val="hu-HU"/>
              </w:rPr>
              <w:t> </w:t>
            </w:r>
          </w:p>
        </w:tc>
      </w:tr>
      <w:tr w:rsidR="008E47F0" w:rsidRPr="008E47F0" w14:paraId="701CF040" w14:textId="77777777" w:rsidTr="008E47F0">
        <w:trPr>
          <w:trHeight w:val="54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0A7AB4C5" w14:textId="77777777" w:rsidR="008E47F0" w:rsidRPr="008E47F0" w:rsidRDefault="008E47F0" w:rsidP="00C37375">
            <w:pPr>
              <w:rPr>
                <w:lang w:val="hu-HU"/>
              </w:rPr>
            </w:pPr>
            <w:r w:rsidRPr="008E47F0">
              <w:rPr>
                <w:lang w:val="hu-HU"/>
              </w:rPr>
              <w:t>Nagyfokú fényárnyékoló hatás, mely lehetővé teszi a fluoreszcens fotonok nagy érzékenységű detekcióját (akár napfénynél is)</w:t>
            </w:r>
          </w:p>
        </w:tc>
        <w:tc>
          <w:tcPr>
            <w:tcW w:w="2584" w:type="dxa"/>
            <w:tcBorders>
              <w:top w:val="nil"/>
              <w:left w:val="nil"/>
              <w:bottom w:val="single" w:sz="4" w:space="0" w:color="auto"/>
              <w:right w:val="single" w:sz="4" w:space="0" w:color="auto"/>
            </w:tcBorders>
            <w:shd w:val="clear" w:color="auto" w:fill="auto"/>
            <w:vAlign w:val="center"/>
            <w:hideMark/>
          </w:tcPr>
          <w:p w14:paraId="20758D76"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58C09B91" w14:textId="77777777" w:rsidR="008E47F0" w:rsidRPr="008E47F0" w:rsidRDefault="008E47F0" w:rsidP="00C37375">
            <w:pPr>
              <w:rPr>
                <w:lang w:val="hu-HU"/>
              </w:rPr>
            </w:pPr>
            <w:r w:rsidRPr="008E47F0">
              <w:rPr>
                <w:lang w:val="hu-HU"/>
              </w:rPr>
              <w:t> </w:t>
            </w:r>
          </w:p>
        </w:tc>
      </w:tr>
      <w:tr w:rsidR="008E47F0" w:rsidRPr="008E47F0" w14:paraId="40C32E31" w14:textId="77777777" w:rsidTr="008E47F0">
        <w:trPr>
          <w:trHeight w:val="300"/>
        </w:trPr>
        <w:tc>
          <w:tcPr>
            <w:tcW w:w="6579" w:type="dxa"/>
            <w:tcBorders>
              <w:top w:val="nil"/>
              <w:left w:val="single" w:sz="4" w:space="0" w:color="auto"/>
              <w:bottom w:val="single" w:sz="4" w:space="0" w:color="auto"/>
              <w:right w:val="single" w:sz="4" w:space="0" w:color="auto"/>
            </w:tcBorders>
            <w:shd w:val="clear" w:color="auto" w:fill="auto"/>
            <w:vAlign w:val="center"/>
            <w:hideMark/>
          </w:tcPr>
          <w:p w14:paraId="2139BAA4" w14:textId="77777777" w:rsidR="008E47F0" w:rsidRPr="008E47F0" w:rsidRDefault="008E47F0" w:rsidP="00C37375">
            <w:pPr>
              <w:rPr>
                <w:lang w:val="hu-HU"/>
              </w:rPr>
            </w:pPr>
            <w:r w:rsidRPr="008E47F0">
              <w:rPr>
                <w:lang w:val="hu-HU"/>
              </w:rPr>
              <w:t xml:space="preserve"> porvédelem </w:t>
            </w:r>
          </w:p>
        </w:tc>
        <w:tc>
          <w:tcPr>
            <w:tcW w:w="2584" w:type="dxa"/>
            <w:tcBorders>
              <w:top w:val="nil"/>
              <w:left w:val="nil"/>
              <w:bottom w:val="single" w:sz="4" w:space="0" w:color="auto"/>
              <w:right w:val="single" w:sz="4" w:space="0" w:color="auto"/>
            </w:tcBorders>
            <w:shd w:val="clear" w:color="auto" w:fill="auto"/>
            <w:vAlign w:val="center"/>
            <w:hideMark/>
          </w:tcPr>
          <w:p w14:paraId="3EB9F4ED" w14:textId="77777777" w:rsidR="008E47F0" w:rsidRPr="008E47F0" w:rsidRDefault="008E47F0" w:rsidP="00C37375">
            <w:pPr>
              <w:rPr>
                <w:lang w:val="hu-HU"/>
              </w:rPr>
            </w:pPr>
            <w:r w:rsidRPr="008E47F0">
              <w:rPr>
                <w:lang w:val="hu-HU"/>
              </w:rPr>
              <w:t> </w:t>
            </w:r>
          </w:p>
        </w:tc>
        <w:tc>
          <w:tcPr>
            <w:tcW w:w="2397" w:type="dxa"/>
            <w:tcBorders>
              <w:top w:val="nil"/>
              <w:left w:val="nil"/>
              <w:bottom w:val="single" w:sz="4" w:space="0" w:color="auto"/>
              <w:right w:val="single" w:sz="4" w:space="0" w:color="auto"/>
            </w:tcBorders>
            <w:shd w:val="clear" w:color="auto" w:fill="auto"/>
            <w:vAlign w:val="center"/>
            <w:hideMark/>
          </w:tcPr>
          <w:p w14:paraId="7EF60FA5" w14:textId="77777777" w:rsidR="008E47F0" w:rsidRPr="008E47F0" w:rsidRDefault="008E47F0" w:rsidP="00C37375">
            <w:pPr>
              <w:rPr>
                <w:lang w:val="hu-HU"/>
              </w:rPr>
            </w:pPr>
            <w:r w:rsidRPr="008E47F0">
              <w:rPr>
                <w:lang w:val="hu-HU"/>
              </w:rPr>
              <w:t> </w:t>
            </w:r>
          </w:p>
        </w:tc>
      </w:tr>
      <w:tr w:rsidR="001E6185" w:rsidRPr="008E47F0" w14:paraId="0AE43AA5" w14:textId="77777777" w:rsidTr="001E6185">
        <w:trPr>
          <w:trHeight w:val="300"/>
        </w:trPr>
        <w:tc>
          <w:tcPr>
            <w:tcW w:w="6579"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ECB60AA" w14:textId="34C0021F" w:rsidR="001E6185" w:rsidRPr="008E47F0" w:rsidRDefault="001E6185" w:rsidP="00C37375">
            <w:pPr>
              <w:rPr>
                <w:lang w:val="hu-HU"/>
              </w:rPr>
            </w:pPr>
            <w:r>
              <w:rPr>
                <w:highlight w:val="lightGray"/>
                <w:lang w:val="hu-HU"/>
              </w:rPr>
              <w:t xml:space="preserve">Egyéb: </w:t>
            </w:r>
            <w:r w:rsidRPr="001E6185">
              <w:rPr>
                <w:highlight w:val="lightGray"/>
                <w:lang w:val="hu-HU"/>
              </w:rPr>
              <w:t>Minimum 2 év gyári garancia</w:t>
            </w:r>
          </w:p>
        </w:tc>
        <w:tc>
          <w:tcPr>
            <w:tcW w:w="2584" w:type="dxa"/>
            <w:tcBorders>
              <w:top w:val="nil"/>
              <w:left w:val="nil"/>
              <w:bottom w:val="single" w:sz="4" w:space="0" w:color="auto"/>
              <w:right w:val="single" w:sz="4" w:space="0" w:color="auto"/>
            </w:tcBorders>
            <w:shd w:val="clear" w:color="auto" w:fill="BFBFBF" w:themeFill="background1" w:themeFillShade="BF"/>
            <w:vAlign w:val="center"/>
          </w:tcPr>
          <w:p w14:paraId="2B481195" w14:textId="77777777" w:rsidR="001E6185" w:rsidRPr="008E47F0" w:rsidRDefault="001E6185" w:rsidP="00C37375">
            <w:pPr>
              <w:rPr>
                <w:lang w:val="hu-HU"/>
              </w:rPr>
            </w:pPr>
          </w:p>
        </w:tc>
        <w:tc>
          <w:tcPr>
            <w:tcW w:w="2397" w:type="dxa"/>
            <w:tcBorders>
              <w:top w:val="nil"/>
              <w:left w:val="nil"/>
              <w:bottom w:val="single" w:sz="4" w:space="0" w:color="auto"/>
              <w:right w:val="single" w:sz="4" w:space="0" w:color="auto"/>
            </w:tcBorders>
            <w:shd w:val="clear" w:color="auto" w:fill="BFBFBF" w:themeFill="background1" w:themeFillShade="BF"/>
            <w:vAlign w:val="center"/>
          </w:tcPr>
          <w:p w14:paraId="06D740F9" w14:textId="77777777" w:rsidR="001E6185" w:rsidRPr="008E47F0" w:rsidRDefault="001E6185" w:rsidP="00C37375">
            <w:pPr>
              <w:rPr>
                <w:lang w:val="hu-HU"/>
              </w:rPr>
            </w:pPr>
          </w:p>
        </w:tc>
      </w:tr>
      <w:tr w:rsidR="008E47F0" w:rsidRPr="008E47F0" w14:paraId="160E2447" w14:textId="77777777" w:rsidTr="008E47F0">
        <w:trPr>
          <w:trHeight w:val="300"/>
        </w:trPr>
        <w:tc>
          <w:tcPr>
            <w:tcW w:w="6579" w:type="dxa"/>
            <w:tcBorders>
              <w:top w:val="nil"/>
              <w:left w:val="nil"/>
              <w:bottom w:val="nil"/>
              <w:right w:val="nil"/>
            </w:tcBorders>
            <w:shd w:val="clear" w:color="auto" w:fill="auto"/>
            <w:vAlign w:val="center"/>
            <w:hideMark/>
          </w:tcPr>
          <w:p w14:paraId="1ACFF461" w14:textId="77777777" w:rsidR="008E47F0" w:rsidRPr="008E47F0" w:rsidRDefault="008E47F0" w:rsidP="00C37375">
            <w:pPr>
              <w:rPr>
                <w:lang w:val="hu-HU"/>
              </w:rPr>
            </w:pPr>
          </w:p>
        </w:tc>
        <w:tc>
          <w:tcPr>
            <w:tcW w:w="2584" w:type="dxa"/>
            <w:tcBorders>
              <w:top w:val="nil"/>
              <w:left w:val="nil"/>
              <w:bottom w:val="nil"/>
              <w:right w:val="nil"/>
            </w:tcBorders>
            <w:shd w:val="clear" w:color="auto" w:fill="auto"/>
            <w:vAlign w:val="center"/>
            <w:hideMark/>
          </w:tcPr>
          <w:p w14:paraId="36DEFA44" w14:textId="77777777" w:rsidR="008E47F0" w:rsidRPr="008E47F0" w:rsidRDefault="008E47F0" w:rsidP="00C37375">
            <w:pPr>
              <w:rPr>
                <w:lang w:val="hu-HU"/>
              </w:rPr>
            </w:pPr>
          </w:p>
        </w:tc>
        <w:tc>
          <w:tcPr>
            <w:tcW w:w="2397" w:type="dxa"/>
            <w:tcBorders>
              <w:top w:val="nil"/>
              <w:left w:val="nil"/>
              <w:bottom w:val="nil"/>
              <w:right w:val="nil"/>
            </w:tcBorders>
            <w:shd w:val="clear" w:color="auto" w:fill="auto"/>
            <w:vAlign w:val="center"/>
            <w:hideMark/>
          </w:tcPr>
          <w:p w14:paraId="2333D20E" w14:textId="77777777" w:rsidR="008E47F0" w:rsidRPr="008E47F0" w:rsidRDefault="008E47F0" w:rsidP="00C37375">
            <w:pPr>
              <w:rPr>
                <w:lang w:val="hu-HU"/>
              </w:rPr>
            </w:pPr>
          </w:p>
        </w:tc>
      </w:tr>
    </w:tbl>
    <w:p w14:paraId="43B37A9C" w14:textId="77777777" w:rsidR="00F47E3C" w:rsidRDefault="00F47E3C" w:rsidP="009B2F76">
      <w:pPr>
        <w:rPr>
          <w:lang w:val="hu-HU"/>
        </w:rPr>
      </w:pPr>
    </w:p>
    <w:p w14:paraId="4C281429" w14:textId="0B7FDFA5" w:rsidR="009B2F76" w:rsidRPr="008E47F0" w:rsidRDefault="009B2F76" w:rsidP="009B2F76">
      <w:pPr>
        <w:rPr>
          <w:lang w:val="hu-HU"/>
        </w:rPr>
      </w:pPr>
      <w:r w:rsidRPr="008E47F0">
        <w:rPr>
          <w:lang w:val="hu-HU"/>
        </w:rPr>
        <w:t>Kelt …………………., 20…….év……hó……napján</w:t>
      </w:r>
    </w:p>
    <w:p w14:paraId="389A3A31" w14:textId="77777777" w:rsidR="009B2F76" w:rsidRPr="008E47F0" w:rsidRDefault="009B2F76" w:rsidP="009B2F76">
      <w:pPr>
        <w:ind w:left="3540" w:firstLine="708"/>
        <w:rPr>
          <w:lang w:val="hu-HU"/>
        </w:rPr>
      </w:pPr>
    </w:p>
    <w:p w14:paraId="0FB746B7" w14:textId="77777777" w:rsidR="009B2F76" w:rsidRPr="008E47F0" w:rsidRDefault="009B2F76" w:rsidP="009B2F76">
      <w:pPr>
        <w:ind w:left="3540" w:firstLine="708"/>
        <w:rPr>
          <w:lang w:val="hu-HU"/>
        </w:rPr>
      </w:pPr>
    </w:p>
    <w:p w14:paraId="052096F4" w14:textId="77777777" w:rsidR="009B2F76" w:rsidRPr="008E47F0" w:rsidRDefault="009B2F76" w:rsidP="009B2F76">
      <w:pPr>
        <w:rPr>
          <w:bCs/>
          <w:lang w:val="hu-HU"/>
        </w:rPr>
      </w:pPr>
    </w:p>
    <w:p w14:paraId="4E4BB228" w14:textId="77777777" w:rsidR="009B2F76" w:rsidRPr="008E47F0" w:rsidRDefault="009B2F76" w:rsidP="009B2F76">
      <w:pPr>
        <w:ind w:left="3402"/>
        <w:jc w:val="center"/>
        <w:rPr>
          <w:lang w:val="hu-HU"/>
        </w:rPr>
      </w:pPr>
    </w:p>
    <w:p w14:paraId="48FE861E" w14:textId="77777777" w:rsidR="009B2F76" w:rsidRPr="008E47F0" w:rsidRDefault="009B2F76" w:rsidP="009B2F76">
      <w:pPr>
        <w:numPr>
          <w:ilvl w:val="12"/>
          <w:numId w:val="0"/>
        </w:numPr>
        <w:tabs>
          <w:tab w:val="left" w:pos="1276"/>
        </w:tabs>
        <w:ind w:left="3402"/>
        <w:jc w:val="center"/>
        <w:rPr>
          <w:lang w:val="hu-HU"/>
        </w:rPr>
      </w:pPr>
      <w:r w:rsidRPr="008E47F0">
        <w:rPr>
          <w:noProof/>
          <w:lang w:val="hu-HU"/>
        </w:rPr>
        <mc:AlternateContent>
          <mc:Choice Requires="wps">
            <w:drawing>
              <wp:anchor distT="0" distB="0" distL="114300" distR="114300" simplePos="0" relativeHeight="251665408" behindDoc="0" locked="0" layoutInCell="1" allowOverlap="1" wp14:anchorId="10037B40" wp14:editId="709BF65A">
                <wp:simplePos x="0" y="0"/>
                <wp:positionH relativeFrom="column">
                  <wp:posOffset>2862580</wp:posOffset>
                </wp:positionH>
                <wp:positionV relativeFrom="paragraph">
                  <wp:posOffset>107950</wp:posOffset>
                </wp:positionV>
                <wp:extent cx="2571750" cy="9525"/>
                <wp:effectExtent l="10795" t="5080" r="8255" b="1397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23C2E2B" id="Egyenes összekötő nyíllal 3" o:spid="_x0000_s1026" type="#_x0000_t32" style="position:absolute;margin-left:225.4pt;margin-top:8.5pt;width:20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"/>
            </w:pict>
          </mc:Fallback>
        </mc:AlternateContent>
      </w:r>
    </w:p>
    <w:p w14:paraId="676C01B7" w14:textId="77777777" w:rsidR="009B2F76" w:rsidRPr="008E47F0" w:rsidRDefault="009B2F76" w:rsidP="009B2F76">
      <w:pPr>
        <w:pStyle w:val="Szvegtrzs21"/>
        <w:ind w:left="4962" w:hanging="993"/>
        <w:jc w:val="center"/>
        <w:rPr>
          <w:sz w:val="24"/>
          <w:szCs w:val="24"/>
        </w:rPr>
      </w:pPr>
      <w:r w:rsidRPr="008E47F0">
        <w:rPr>
          <w:sz w:val="24"/>
          <w:szCs w:val="24"/>
        </w:rPr>
        <w:t>(cégszerű aláírás a kötelezettségvállalásra</w:t>
      </w:r>
    </w:p>
    <w:p w14:paraId="358ABAFF" w14:textId="77777777" w:rsidR="009B2F76" w:rsidRPr="008E47F0" w:rsidRDefault="009B2F76" w:rsidP="009B2F76">
      <w:pPr>
        <w:pStyle w:val="Szvegtrzs21"/>
        <w:ind w:left="4962" w:hanging="993"/>
        <w:jc w:val="center"/>
        <w:rPr>
          <w:sz w:val="24"/>
          <w:szCs w:val="24"/>
        </w:rPr>
      </w:pPr>
      <w:r w:rsidRPr="008E47F0">
        <w:rPr>
          <w:sz w:val="24"/>
          <w:szCs w:val="24"/>
        </w:rPr>
        <w:t>jogosult/jogosultak, vagy aláírás a</w:t>
      </w:r>
    </w:p>
    <w:p w14:paraId="2634A999" w14:textId="77777777" w:rsidR="009B2F76" w:rsidRPr="008E47F0" w:rsidRDefault="009B2F76" w:rsidP="009B2F76">
      <w:pPr>
        <w:pStyle w:val="Szvegtrzs21"/>
        <w:ind w:left="4962" w:hanging="993"/>
        <w:jc w:val="center"/>
        <w:rPr>
          <w:sz w:val="24"/>
          <w:szCs w:val="24"/>
        </w:rPr>
      </w:pPr>
      <w:r w:rsidRPr="008E47F0">
        <w:rPr>
          <w:sz w:val="24"/>
          <w:szCs w:val="24"/>
        </w:rPr>
        <w:t>meghatalmazott/meghatalmazottak részéről)</w:t>
      </w:r>
    </w:p>
    <w:p w14:paraId="4D5B07B5" w14:textId="77777777" w:rsidR="009B2F76" w:rsidRPr="008E47F0" w:rsidRDefault="009B2F76" w:rsidP="009B2F76">
      <w:pPr>
        <w:rPr>
          <w:b/>
          <w:bCs/>
          <w:lang w:val="hu-HU"/>
        </w:rPr>
      </w:pPr>
    </w:p>
    <w:p w14:paraId="38437C47" w14:textId="77777777" w:rsidR="009B2F76" w:rsidRPr="008E47F0" w:rsidRDefault="009B2F76" w:rsidP="009B2F76">
      <w:pPr>
        <w:spacing w:after="160" w:line="259" w:lineRule="auto"/>
        <w:rPr>
          <w:b/>
          <w:lang w:val="hu-HU"/>
        </w:rPr>
      </w:pPr>
    </w:p>
    <w:p w14:paraId="500EFBAE" w14:textId="77777777" w:rsidR="008E47F0" w:rsidRPr="008E47F0" w:rsidRDefault="008E47F0" w:rsidP="009B2F76">
      <w:pPr>
        <w:spacing w:after="160" w:line="259" w:lineRule="auto"/>
        <w:jc w:val="both"/>
        <w:rPr>
          <w:b/>
          <w:lang w:val="hu-HU"/>
        </w:rPr>
      </w:pPr>
    </w:p>
    <w:sectPr w:rsidR="008E47F0" w:rsidRPr="008E47F0">
      <w:footerReference w:type="default" r:id="rId10"/>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DE1DA" w14:textId="77777777" w:rsidR="00F401B8" w:rsidRDefault="00F401B8" w:rsidP="00E84436">
      <w:r>
        <w:separator/>
      </w:r>
    </w:p>
  </w:endnote>
  <w:endnote w:type="continuationSeparator" w:id="0">
    <w:p w14:paraId="4740DF82" w14:textId="77777777" w:rsidR="00F401B8" w:rsidRDefault="00F401B8" w:rsidP="00E8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horndale">
    <w:altName w:val="Times New Roman"/>
    <w:charset w:val="00"/>
    <w:family w:val="roman"/>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90DD" w14:textId="493DDBD3" w:rsidR="00F401B8" w:rsidRDefault="00F401B8">
    <w:pPr>
      <w:pStyle w:val="llb"/>
      <w:jc w:val="center"/>
    </w:pPr>
    <w:r>
      <w:fldChar w:fldCharType="begin"/>
    </w:r>
    <w:r>
      <w:instrText xml:space="preserve"> PAGE   \* MERGEFORMAT </w:instrText>
    </w:r>
    <w:r>
      <w:fldChar w:fldCharType="separate"/>
    </w:r>
    <w:r w:rsidR="00E4256A">
      <w:rPr>
        <w:noProof/>
      </w:rPr>
      <w:t>2</w:t>
    </w:r>
    <w:r>
      <w:fldChar w:fldCharType="end"/>
    </w:r>
  </w:p>
  <w:p w14:paraId="7D5090DE" w14:textId="77777777" w:rsidR="00F401B8" w:rsidRDefault="00F401B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2075E" w14:textId="77777777" w:rsidR="00F401B8" w:rsidRDefault="00F401B8" w:rsidP="00E84436">
      <w:r>
        <w:separator/>
      </w:r>
    </w:p>
  </w:footnote>
  <w:footnote w:type="continuationSeparator" w:id="0">
    <w:p w14:paraId="097BF0B1" w14:textId="77777777" w:rsidR="00F401B8" w:rsidRDefault="00F401B8" w:rsidP="00E84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34EB"/>
    <w:multiLevelType w:val="hybridMultilevel"/>
    <w:tmpl w:val="BEEAB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9E21B6"/>
    <w:multiLevelType w:val="hybridMultilevel"/>
    <w:tmpl w:val="5314A1C4"/>
    <w:lvl w:ilvl="0" w:tplc="040E000F">
      <w:start w:val="2"/>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 w15:restartNumberingAfterBreak="0">
    <w:nsid w:val="09FF2A15"/>
    <w:multiLevelType w:val="hybridMultilevel"/>
    <w:tmpl w:val="CF1E3D56"/>
    <w:lvl w:ilvl="0" w:tplc="16983384">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5DE0F67"/>
    <w:multiLevelType w:val="hybridMultilevel"/>
    <w:tmpl w:val="BDD8A180"/>
    <w:lvl w:ilvl="0" w:tplc="00A89C4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71E0AC6"/>
    <w:multiLevelType w:val="hybridMultilevel"/>
    <w:tmpl w:val="A6DA95B0"/>
    <w:lvl w:ilvl="0" w:tplc="828A48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35B1470"/>
    <w:multiLevelType w:val="hybridMultilevel"/>
    <w:tmpl w:val="94AE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345E0F"/>
    <w:multiLevelType w:val="multilevel"/>
    <w:tmpl w:val="8A42747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34932ABB"/>
    <w:multiLevelType w:val="hybridMultilevel"/>
    <w:tmpl w:val="075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0583E"/>
    <w:multiLevelType w:val="hybridMultilevel"/>
    <w:tmpl w:val="0EC8694A"/>
    <w:lvl w:ilvl="0" w:tplc="6FACB1EA">
      <w:start w:val="9"/>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2B6150D"/>
    <w:multiLevelType w:val="hybridMultilevel"/>
    <w:tmpl w:val="CF1E3D56"/>
    <w:lvl w:ilvl="0" w:tplc="16983384">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47C04D9E"/>
    <w:multiLevelType w:val="hybridMultilevel"/>
    <w:tmpl w:val="B614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26868"/>
    <w:multiLevelType w:val="hybridMultilevel"/>
    <w:tmpl w:val="78781B24"/>
    <w:lvl w:ilvl="0" w:tplc="7D546F54">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4EF83C21"/>
    <w:multiLevelType w:val="hybridMultilevel"/>
    <w:tmpl w:val="C66A6860"/>
    <w:lvl w:ilvl="0" w:tplc="07A2446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502C6757"/>
    <w:multiLevelType w:val="hybridMultilevel"/>
    <w:tmpl w:val="63508964"/>
    <w:lvl w:ilvl="0" w:tplc="63E2447A">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51880A7C"/>
    <w:multiLevelType w:val="hybridMultilevel"/>
    <w:tmpl w:val="8CA64D08"/>
    <w:lvl w:ilvl="0" w:tplc="040E0015">
      <w:start w:val="1"/>
      <w:numFmt w:val="upperLetter"/>
      <w:lvlText w:val="%1."/>
      <w:lvlJc w:val="left"/>
      <w:pPr>
        <w:ind w:left="644"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15:restartNumberingAfterBreak="0">
    <w:nsid w:val="57A63D29"/>
    <w:multiLevelType w:val="hybridMultilevel"/>
    <w:tmpl w:val="AEDEEE6C"/>
    <w:lvl w:ilvl="0" w:tplc="530C6F00">
      <w:start w:val="1"/>
      <w:numFmt w:val="upperRoman"/>
      <w:lvlText w:val="%1."/>
      <w:lvlJc w:val="left"/>
      <w:pPr>
        <w:ind w:left="1429" w:hanging="72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6" w15:restartNumberingAfterBreak="0">
    <w:nsid w:val="58DE0F4E"/>
    <w:multiLevelType w:val="hybridMultilevel"/>
    <w:tmpl w:val="390A866A"/>
    <w:lvl w:ilvl="0" w:tplc="8AFE9E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C882A4E"/>
    <w:multiLevelType w:val="hybridMultilevel"/>
    <w:tmpl w:val="51BA9B88"/>
    <w:lvl w:ilvl="0" w:tplc="D00E322C">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8" w15:restartNumberingAfterBreak="0">
    <w:nsid w:val="60CC2C55"/>
    <w:multiLevelType w:val="hybridMultilevel"/>
    <w:tmpl w:val="C832DE6A"/>
    <w:lvl w:ilvl="0" w:tplc="080ADEF4">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64526496"/>
    <w:multiLevelType w:val="hybridMultilevel"/>
    <w:tmpl w:val="005AEF28"/>
    <w:lvl w:ilvl="0" w:tplc="040E0001">
      <w:start w:val="4"/>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723009"/>
    <w:multiLevelType w:val="multilevel"/>
    <w:tmpl w:val="C64030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4855464"/>
    <w:multiLevelType w:val="hybridMultilevel"/>
    <w:tmpl w:val="F7A29550"/>
    <w:lvl w:ilvl="0" w:tplc="73F88E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86A48AB"/>
    <w:multiLevelType w:val="hybridMultilevel"/>
    <w:tmpl w:val="0B52CA1C"/>
    <w:lvl w:ilvl="0" w:tplc="B0B49C0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7D29722E"/>
    <w:multiLevelType w:val="hybridMultilevel"/>
    <w:tmpl w:val="6492B356"/>
    <w:lvl w:ilvl="0" w:tplc="23840894">
      <w:start w:val="1"/>
      <w:numFmt w:val="upperLetter"/>
      <w:lvlText w:val="%1."/>
      <w:lvlJc w:val="left"/>
      <w:pPr>
        <w:ind w:left="6732" w:hanging="360"/>
      </w:pPr>
      <w:rPr>
        <w:rFonts w:hint="default"/>
      </w:rPr>
    </w:lvl>
    <w:lvl w:ilvl="1" w:tplc="040E0019" w:tentative="1">
      <w:start w:val="1"/>
      <w:numFmt w:val="lowerLetter"/>
      <w:lvlText w:val="%2."/>
      <w:lvlJc w:val="left"/>
      <w:pPr>
        <w:ind w:left="7452" w:hanging="360"/>
      </w:pPr>
    </w:lvl>
    <w:lvl w:ilvl="2" w:tplc="040E001B" w:tentative="1">
      <w:start w:val="1"/>
      <w:numFmt w:val="lowerRoman"/>
      <w:lvlText w:val="%3."/>
      <w:lvlJc w:val="right"/>
      <w:pPr>
        <w:ind w:left="8172" w:hanging="180"/>
      </w:pPr>
    </w:lvl>
    <w:lvl w:ilvl="3" w:tplc="040E000F" w:tentative="1">
      <w:start w:val="1"/>
      <w:numFmt w:val="decimal"/>
      <w:lvlText w:val="%4."/>
      <w:lvlJc w:val="left"/>
      <w:pPr>
        <w:ind w:left="8892" w:hanging="360"/>
      </w:pPr>
    </w:lvl>
    <w:lvl w:ilvl="4" w:tplc="040E0019" w:tentative="1">
      <w:start w:val="1"/>
      <w:numFmt w:val="lowerLetter"/>
      <w:lvlText w:val="%5."/>
      <w:lvlJc w:val="left"/>
      <w:pPr>
        <w:ind w:left="9612" w:hanging="360"/>
      </w:pPr>
    </w:lvl>
    <w:lvl w:ilvl="5" w:tplc="040E001B" w:tentative="1">
      <w:start w:val="1"/>
      <w:numFmt w:val="lowerRoman"/>
      <w:lvlText w:val="%6."/>
      <w:lvlJc w:val="right"/>
      <w:pPr>
        <w:ind w:left="10332" w:hanging="180"/>
      </w:pPr>
    </w:lvl>
    <w:lvl w:ilvl="6" w:tplc="040E000F" w:tentative="1">
      <w:start w:val="1"/>
      <w:numFmt w:val="decimal"/>
      <w:lvlText w:val="%7."/>
      <w:lvlJc w:val="left"/>
      <w:pPr>
        <w:ind w:left="11052" w:hanging="360"/>
      </w:pPr>
    </w:lvl>
    <w:lvl w:ilvl="7" w:tplc="040E0019" w:tentative="1">
      <w:start w:val="1"/>
      <w:numFmt w:val="lowerLetter"/>
      <w:lvlText w:val="%8."/>
      <w:lvlJc w:val="left"/>
      <w:pPr>
        <w:ind w:left="11772" w:hanging="360"/>
      </w:pPr>
    </w:lvl>
    <w:lvl w:ilvl="8" w:tplc="040E001B" w:tentative="1">
      <w:start w:val="1"/>
      <w:numFmt w:val="lowerRoman"/>
      <w:lvlText w:val="%9."/>
      <w:lvlJc w:val="right"/>
      <w:pPr>
        <w:ind w:left="12492" w:hanging="180"/>
      </w:pPr>
    </w:lvl>
  </w:abstractNum>
  <w:abstractNum w:abstractNumId="24" w15:restartNumberingAfterBreak="0">
    <w:nsid w:val="7E6A0F9E"/>
    <w:multiLevelType w:val="hybridMultilevel"/>
    <w:tmpl w:val="44945638"/>
    <w:lvl w:ilvl="0" w:tplc="FE186410">
      <w:start w:val="2"/>
      <w:numFmt w:val="bullet"/>
      <w:lvlText w:val=""/>
      <w:lvlJc w:val="left"/>
      <w:pPr>
        <w:ind w:left="720" w:hanging="360"/>
      </w:pPr>
      <w:rPr>
        <w:rFonts w:ascii="Symbol" w:eastAsia="HG Mincho Light J"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6"/>
  </w:num>
  <w:num w:numId="5">
    <w:abstractNumId w:val="20"/>
  </w:num>
  <w:num w:numId="6">
    <w:abstractNumId w:val="8"/>
  </w:num>
  <w:num w:numId="7">
    <w:abstractNumId w:val="2"/>
  </w:num>
  <w:num w:numId="8">
    <w:abstractNumId w:val="9"/>
  </w:num>
  <w:num w:numId="9">
    <w:abstractNumId w:val="24"/>
  </w:num>
  <w:num w:numId="10">
    <w:abstractNumId w:val="4"/>
  </w:num>
  <w:num w:numId="11">
    <w:abstractNumId w:val="23"/>
  </w:num>
  <w:num w:numId="12">
    <w:abstractNumId w:val="0"/>
  </w:num>
  <w:num w:numId="13">
    <w:abstractNumId w:val="11"/>
  </w:num>
  <w:num w:numId="14">
    <w:abstractNumId w:val="15"/>
  </w:num>
  <w:num w:numId="15">
    <w:abstractNumId w:val="18"/>
  </w:num>
  <w:num w:numId="16">
    <w:abstractNumId w:val="7"/>
  </w:num>
  <w:num w:numId="17">
    <w:abstractNumId w:val="10"/>
  </w:num>
  <w:num w:numId="18">
    <w:abstractNumId w:val="5"/>
  </w:num>
  <w:num w:numId="19">
    <w:abstractNumId w:val="21"/>
  </w:num>
  <w:num w:numId="20">
    <w:abstractNumId w:val="13"/>
  </w:num>
  <w:num w:numId="21">
    <w:abstractNumId w:val="12"/>
  </w:num>
  <w:num w:numId="22">
    <w:abstractNumId w:val="3"/>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8B"/>
    <w:rsid w:val="0001649A"/>
    <w:rsid w:val="00024BD5"/>
    <w:rsid w:val="00045140"/>
    <w:rsid w:val="00063A35"/>
    <w:rsid w:val="00082B5B"/>
    <w:rsid w:val="00090FB3"/>
    <w:rsid w:val="000D56BF"/>
    <w:rsid w:val="00106AA3"/>
    <w:rsid w:val="00130968"/>
    <w:rsid w:val="00132C0F"/>
    <w:rsid w:val="00164484"/>
    <w:rsid w:val="00174F08"/>
    <w:rsid w:val="00176018"/>
    <w:rsid w:val="001E6185"/>
    <w:rsid w:val="001F27FA"/>
    <w:rsid w:val="001F2E6D"/>
    <w:rsid w:val="00201512"/>
    <w:rsid w:val="00202090"/>
    <w:rsid w:val="00204F8E"/>
    <w:rsid w:val="00226B65"/>
    <w:rsid w:val="00233531"/>
    <w:rsid w:val="00236CA7"/>
    <w:rsid w:val="00242700"/>
    <w:rsid w:val="00262279"/>
    <w:rsid w:val="002915D1"/>
    <w:rsid w:val="002B566F"/>
    <w:rsid w:val="002D1ABB"/>
    <w:rsid w:val="002E0975"/>
    <w:rsid w:val="002F1E96"/>
    <w:rsid w:val="002F4036"/>
    <w:rsid w:val="0034043E"/>
    <w:rsid w:val="00360EB9"/>
    <w:rsid w:val="00375C3D"/>
    <w:rsid w:val="0037604A"/>
    <w:rsid w:val="003974EE"/>
    <w:rsid w:val="00397AB9"/>
    <w:rsid w:val="00397DC9"/>
    <w:rsid w:val="003B76E3"/>
    <w:rsid w:val="003E3FFB"/>
    <w:rsid w:val="003E4BDD"/>
    <w:rsid w:val="00426BF8"/>
    <w:rsid w:val="00456174"/>
    <w:rsid w:val="00462D50"/>
    <w:rsid w:val="00467943"/>
    <w:rsid w:val="004D1E9B"/>
    <w:rsid w:val="004E28FD"/>
    <w:rsid w:val="004E7C4E"/>
    <w:rsid w:val="00505943"/>
    <w:rsid w:val="005062D7"/>
    <w:rsid w:val="00512E43"/>
    <w:rsid w:val="0052021B"/>
    <w:rsid w:val="00526824"/>
    <w:rsid w:val="00534AD1"/>
    <w:rsid w:val="00555CA3"/>
    <w:rsid w:val="00570C9A"/>
    <w:rsid w:val="00582BE7"/>
    <w:rsid w:val="00583155"/>
    <w:rsid w:val="005834AE"/>
    <w:rsid w:val="005C5102"/>
    <w:rsid w:val="005E19D2"/>
    <w:rsid w:val="00601A85"/>
    <w:rsid w:val="00612B0D"/>
    <w:rsid w:val="00650A3C"/>
    <w:rsid w:val="00657F8B"/>
    <w:rsid w:val="00666A4E"/>
    <w:rsid w:val="006706C7"/>
    <w:rsid w:val="00687AD9"/>
    <w:rsid w:val="006C178F"/>
    <w:rsid w:val="006D0706"/>
    <w:rsid w:val="00707B19"/>
    <w:rsid w:val="00734F92"/>
    <w:rsid w:val="00737698"/>
    <w:rsid w:val="00760134"/>
    <w:rsid w:val="007661CA"/>
    <w:rsid w:val="00793824"/>
    <w:rsid w:val="007E76C2"/>
    <w:rsid w:val="007F17F2"/>
    <w:rsid w:val="008434B2"/>
    <w:rsid w:val="00871215"/>
    <w:rsid w:val="0088209C"/>
    <w:rsid w:val="00882776"/>
    <w:rsid w:val="008B0C1A"/>
    <w:rsid w:val="008B4D83"/>
    <w:rsid w:val="008B7210"/>
    <w:rsid w:val="008E47F0"/>
    <w:rsid w:val="008E7928"/>
    <w:rsid w:val="008F23AE"/>
    <w:rsid w:val="008F2C27"/>
    <w:rsid w:val="008F2C4F"/>
    <w:rsid w:val="009226AF"/>
    <w:rsid w:val="00933E98"/>
    <w:rsid w:val="0093621F"/>
    <w:rsid w:val="00940D6A"/>
    <w:rsid w:val="009A30E8"/>
    <w:rsid w:val="009B2F76"/>
    <w:rsid w:val="009B4845"/>
    <w:rsid w:val="009D4156"/>
    <w:rsid w:val="00A67701"/>
    <w:rsid w:val="00A768F7"/>
    <w:rsid w:val="00AA5518"/>
    <w:rsid w:val="00AB20F5"/>
    <w:rsid w:val="00AB3AA1"/>
    <w:rsid w:val="00AC0500"/>
    <w:rsid w:val="00AC6288"/>
    <w:rsid w:val="00AD7560"/>
    <w:rsid w:val="00AE53A9"/>
    <w:rsid w:val="00AF0C45"/>
    <w:rsid w:val="00AF709A"/>
    <w:rsid w:val="00B14CEB"/>
    <w:rsid w:val="00B610F5"/>
    <w:rsid w:val="00B82B19"/>
    <w:rsid w:val="00BA062C"/>
    <w:rsid w:val="00BC585C"/>
    <w:rsid w:val="00BF0C42"/>
    <w:rsid w:val="00BF4D05"/>
    <w:rsid w:val="00C1619B"/>
    <w:rsid w:val="00C37375"/>
    <w:rsid w:val="00C52FD5"/>
    <w:rsid w:val="00C71B28"/>
    <w:rsid w:val="00C72434"/>
    <w:rsid w:val="00C82E71"/>
    <w:rsid w:val="00C94DA1"/>
    <w:rsid w:val="00CA234E"/>
    <w:rsid w:val="00CA3757"/>
    <w:rsid w:val="00CB3FBF"/>
    <w:rsid w:val="00CB6584"/>
    <w:rsid w:val="00CC7691"/>
    <w:rsid w:val="00CE76D0"/>
    <w:rsid w:val="00D036A8"/>
    <w:rsid w:val="00D079F9"/>
    <w:rsid w:val="00D11453"/>
    <w:rsid w:val="00D40401"/>
    <w:rsid w:val="00D51F23"/>
    <w:rsid w:val="00D54385"/>
    <w:rsid w:val="00DB4EAA"/>
    <w:rsid w:val="00DE38CE"/>
    <w:rsid w:val="00DE792E"/>
    <w:rsid w:val="00DE7E70"/>
    <w:rsid w:val="00E1427E"/>
    <w:rsid w:val="00E156F2"/>
    <w:rsid w:val="00E30598"/>
    <w:rsid w:val="00E31A35"/>
    <w:rsid w:val="00E3454D"/>
    <w:rsid w:val="00E4256A"/>
    <w:rsid w:val="00E45F9D"/>
    <w:rsid w:val="00E84436"/>
    <w:rsid w:val="00EA3AEE"/>
    <w:rsid w:val="00EC6364"/>
    <w:rsid w:val="00ED0265"/>
    <w:rsid w:val="00ED2E63"/>
    <w:rsid w:val="00EF0BC8"/>
    <w:rsid w:val="00EF1D6E"/>
    <w:rsid w:val="00F22032"/>
    <w:rsid w:val="00F23488"/>
    <w:rsid w:val="00F401B8"/>
    <w:rsid w:val="00F47E3C"/>
    <w:rsid w:val="00F516BB"/>
    <w:rsid w:val="00F70645"/>
    <w:rsid w:val="00F921ED"/>
    <w:rsid w:val="00FF42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8E6A"/>
  <w15:docId w15:val="{D4BAFC9E-04D5-402C-B68C-F16809F6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7F8B"/>
    <w:pPr>
      <w:spacing w:after="0" w:line="240" w:lineRule="auto"/>
    </w:pPr>
    <w:rPr>
      <w:rFonts w:ascii="Times New Roman" w:eastAsia="Times New Roman" w:hAnsi="Times New Roman" w:cs="Times New Roman"/>
      <w:color w:val="000000"/>
      <w:sz w:val="24"/>
      <w:szCs w:val="24"/>
      <w:lang w:val="en-GB" w:eastAsia="hu-HU"/>
    </w:rPr>
  </w:style>
  <w:style w:type="paragraph" w:styleId="Cmsor1">
    <w:name w:val="heading 1"/>
    <w:basedOn w:val="Norml"/>
    <w:next w:val="Norml"/>
    <w:link w:val="Cmsor1Char"/>
    <w:uiPriority w:val="9"/>
    <w:qFormat/>
    <w:rsid w:val="00CA3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E844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qFormat/>
    <w:rsid w:val="00657F8B"/>
    <w:pPr>
      <w:keepNext/>
      <w:spacing w:before="240" w:after="60"/>
      <w:outlineLvl w:val="2"/>
    </w:pPr>
    <w:rPr>
      <w:rFonts w:ascii="Cambria" w:hAnsi="Cambria"/>
      <w:b/>
      <w:bCs/>
      <w:sz w:val="26"/>
      <w:szCs w:val="26"/>
    </w:rPr>
  </w:style>
  <w:style w:type="paragraph" w:styleId="Cmsor8">
    <w:name w:val="heading 8"/>
    <w:basedOn w:val="Norml"/>
    <w:next w:val="Norml"/>
    <w:link w:val="Cmsor8Char"/>
    <w:uiPriority w:val="9"/>
    <w:semiHidden/>
    <w:unhideWhenUsed/>
    <w:qFormat/>
    <w:rsid w:val="00E84436"/>
    <w:pPr>
      <w:keepNext/>
      <w:keepLines/>
      <w:widowControl w:val="0"/>
      <w:suppressAutoHyphens/>
      <w:spacing w:before="40"/>
      <w:outlineLvl w:val="7"/>
    </w:pPr>
    <w:rPr>
      <w:rFonts w:asciiTheme="majorHAnsi" w:eastAsiaTheme="majorEastAsia" w:hAnsiTheme="majorHAnsi" w:cstheme="majorBidi"/>
      <w:color w:val="272727" w:themeColor="text1" w:themeTint="D8"/>
      <w:sz w:val="21"/>
      <w:szCs w:val="21"/>
      <w:lang w:val="hu-HU" w:eastAsia="en-US"/>
    </w:rPr>
  </w:style>
  <w:style w:type="paragraph" w:styleId="Cmsor9">
    <w:name w:val="heading 9"/>
    <w:basedOn w:val="Norml"/>
    <w:next w:val="Norml"/>
    <w:link w:val="Cmsor9Char"/>
    <w:unhideWhenUsed/>
    <w:qFormat/>
    <w:rsid w:val="00E8443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657F8B"/>
    <w:rPr>
      <w:rFonts w:ascii="Cambria" w:eastAsia="Times New Roman" w:hAnsi="Cambria" w:cs="Times New Roman"/>
      <w:b/>
      <w:bCs/>
      <w:color w:val="000000"/>
      <w:sz w:val="26"/>
      <w:szCs w:val="26"/>
      <w:lang w:val="en-GB" w:eastAsia="hu-HU"/>
    </w:rPr>
  </w:style>
  <w:style w:type="paragraph" w:styleId="llb">
    <w:name w:val="footer"/>
    <w:basedOn w:val="Norml"/>
    <w:link w:val="llbChar"/>
    <w:uiPriority w:val="99"/>
    <w:rsid w:val="00657F8B"/>
    <w:pPr>
      <w:tabs>
        <w:tab w:val="center" w:pos="4536"/>
        <w:tab w:val="right" w:pos="9072"/>
      </w:tabs>
    </w:pPr>
  </w:style>
  <w:style w:type="character" w:customStyle="1" w:styleId="llbChar">
    <w:name w:val="Élőláb Char"/>
    <w:basedOn w:val="Bekezdsalapbettpusa"/>
    <w:link w:val="llb"/>
    <w:uiPriority w:val="99"/>
    <w:rsid w:val="00657F8B"/>
    <w:rPr>
      <w:rFonts w:ascii="Times New Roman" w:eastAsia="Times New Roman" w:hAnsi="Times New Roman" w:cs="Times New Roman"/>
      <w:color w:val="000000"/>
      <w:sz w:val="24"/>
      <w:szCs w:val="24"/>
      <w:lang w:val="en-GB" w:eastAsia="hu-HU"/>
    </w:rPr>
  </w:style>
  <w:style w:type="paragraph" w:customStyle="1" w:styleId="Listaszerbekezds1">
    <w:name w:val="Listaszerű bekezdés1"/>
    <w:basedOn w:val="Norml"/>
    <w:uiPriority w:val="99"/>
    <w:qFormat/>
    <w:rsid w:val="00657F8B"/>
    <w:pPr>
      <w:spacing w:line="276" w:lineRule="auto"/>
      <w:ind w:left="720"/>
    </w:pPr>
    <w:rPr>
      <w:rFonts w:cs="Calibri"/>
      <w:color w:val="auto"/>
      <w:szCs w:val="22"/>
      <w:lang w:val="hu-HU" w:eastAsia="en-US"/>
    </w:rPr>
  </w:style>
  <w:style w:type="paragraph" w:styleId="Szvegtrzs2">
    <w:name w:val="Body Text 2"/>
    <w:basedOn w:val="Norml"/>
    <w:link w:val="Szvegtrzs2Char"/>
    <w:rsid w:val="00657F8B"/>
    <w:pPr>
      <w:widowControl w:val="0"/>
      <w:suppressAutoHyphens/>
      <w:ind w:right="-58"/>
      <w:jc w:val="both"/>
    </w:pPr>
    <w:rPr>
      <w:rFonts w:eastAsia="HG Mincho Light J"/>
      <w:color w:val="auto"/>
      <w:szCs w:val="20"/>
      <w:lang w:val="hu-HU"/>
    </w:rPr>
  </w:style>
  <w:style w:type="character" w:customStyle="1" w:styleId="Szvegtrzs2Char">
    <w:name w:val="Szövegtörzs 2 Char"/>
    <w:basedOn w:val="Bekezdsalapbettpusa"/>
    <w:link w:val="Szvegtrzs2"/>
    <w:rsid w:val="00657F8B"/>
    <w:rPr>
      <w:rFonts w:ascii="Times New Roman" w:eastAsia="HG Mincho Light J" w:hAnsi="Times New Roman" w:cs="Times New Roman"/>
      <w:sz w:val="24"/>
      <w:szCs w:val="20"/>
    </w:rPr>
  </w:style>
  <w:style w:type="character" w:customStyle="1" w:styleId="Cmsor2Char">
    <w:name w:val="Címsor 2 Char"/>
    <w:basedOn w:val="Bekezdsalapbettpusa"/>
    <w:link w:val="Cmsor2"/>
    <w:rsid w:val="00E84436"/>
    <w:rPr>
      <w:rFonts w:asciiTheme="majorHAnsi" w:eastAsiaTheme="majorEastAsia" w:hAnsiTheme="majorHAnsi" w:cstheme="majorBidi"/>
      <w:color w:val="2E74B5" w:themeColor="accent1" w:themeShade="BF"/>
      <w:sz w:val="26"/>
      <w:szCs w:val="26"/>
      <w:lang w:val="en-GB" w:eastAsia="hu-HU"/>
    </w:rPr>
  </w:style>
  <w:style w:type="character" w:customStyle="1" w:styleId="Cmsor9Char">
    <w:name w:val="Címsor 9 Char"/>
    <w:basedOn w:val="Bekezdsalapbettpusa"/>
    <w:link w:val="Cmsor9"/>
    <w:rsid w:val="00E84436"/>
    <w:rPr>
      <w:rFonts w:asciiTheme="majorHAnsi" w:eastAsiaTheme="majorEastAsia" w:hAnsiTheme="majorHAnsi" w:cstheme="majorBidi"/>
      <w:i/>
      <w:iCs/>
      <w:color w:val="272727" w:themeColor="text1" w:themeTint="D8"/>
      <w:sz w:val="21"/>
      <w:szCs w:val="21"/>
      <w:lang w:val="en-GB" w:eastAsia="hu-HU"/>
    </w:rPr>
  </w:style>
  <w:style w:type="character" w:customStyle="1" w:styleId="Cmsor8Char">
    <w:name w:val="Címsor 8 Char"/>
    <w:basedOn w:val="Bekezdsalapbettpusa"/>
    <w:link w:val="Cmsor8"/>
    <w:uiPriority w:val="9"/>
    <w:semiHidden/>
    <w:rsid w:val="00E84436"/>
    <w:rPr>
      <w:rFonts w:asciiTheme="majorHAnsi" w:eastAsiaTheme="majorEastAsia" w:hAnsiTheme="majorHAnsi" w:cstheme="majorBidi"/>
      <w:color w:val="272727" w:themeColor="text1" w:themeTint="D8"/>
      <w:sz w:val="21"/>
      <w:szCs w:val="21"/>
    </w:rPr>
  </w:style>
  <w:style w:type="paragraph" w:styleId="lfej">
    <w:name w:val="header"/>
    <w:aliases w:val="Élőfej_marci"/>
    <w:basedOn w:val="Norml"/>
    <w:link w:val="lfejChar"/>
    <w:uiPriority w:val="99"/>
    <w:rsid w:val="00E84436"/>
    <w:pPr>
      <w:widowControl w:val="0"/>
      <w:tabs>
        <w:tab w:val="center" w:pos="4536"/>
        <w:tab w:val="right" w:pos="9072"/>
      </w:tabs>
      <w:suppressAutoHyphens/>
    </w:pPr>
    <w:rPr>
      <w:rFonts w:ascii="Thorndale" w:eastAsia="HG Mincho Light J" w:hAnsi="Thorndale"/>
      <w:szCs w:val="20"/>
      <w:lang w:val="hu-HU" w:eastAsia="en-US"/>
    </w:rPr>
  </w:style>
  <w:style w:type="character" w:customStyle="1" w:styleId="lfejChar">
    <w:name w:val="Élőfej Char"/>
    <w:aliases w:val="Élőfej_marci Char"/>
    <w:basedOn w:val="Bekezdsalapbettpusa"/>
    <w:link w:val="lfej"/>
    <w:uiPriority w:val="99"/>
    <w:rsid w:val="00E84436"/>
    <w:rPr>
      <w:rFonts w:ascii="Thorndale" w:eastAsia="HG Mincho Light J" w:hAnsi="Thorndale" w:cs="Times New Roman"/>
      <w:color w:val="000000"/>
      <w:sz w:val="24"/>
      <w:szCs w:val="20"/>
    </w:rPr>
  </w:style>
  <w:style w:type="paragraph" w:customStyle="1" w:styleId="text-3mezera">
    <w:name w:val="text - 3 mezera"/>
    <w:basedOn w:val="Norml"/>
    <w:rsid w:val="00E84436"/>
    <w:pPr>
      <w:widowControl w:val="0"/>
      <w:spacing w:before="60" w:line="-240" w:lineRule="auto"/>
      <w:jc w:val="both"/>
    </w:pPr>
    <w:rPr>
      <w:snapToGrid w:val="0"/>
      <w:color w:val="auto"/>
      <w:szCs w:val="20"/>
      <w:lang w:val="cs-CZ"/>
    </w:rPr>
  </w:style>
  <w:style w:type="paragraph" w:styleId="Feladcmebortkon">
    <w:name w:val="envelope return"/>
    <w:basedOn w:val="Norml"/>
    <w:rsid w:val="00E84436"/>
    <w:pPr>
      <w:spacing w:after="240"/>
      <w:jc w:val="both"/>
    </w:pPr>
    <w:rPr>
      <w:rFonts w:ascii="Arial" w:hAnsi="Arial"/>
      <w:color w:val="auto"/>
      <w:sz w:val="20"/>
      <w:szCs w:val="20"/>
    </w:rPr>
  </w:style>
  <w:style w:type="paragraph" w:styleId="Listaszerbekezds">
    <w:name w:val="List Paragraph"/>
    <w:basedOn w:val="Norml"/>
    <w:uiPriority w:val="34"/>
    <w:qFormat/>
    <w:rsid w:val="00E84436"/>
    <w:pPr>
      <w:spacing w:after="200" w:line="276" w:lineRule="auto"/>
      <w:ind w:left="720"/>
      <w:contextualSpacing/>
    </w:pPr>
    <w:rPr>
      <w:rFonts w:ascii="Calibri" w:eastAsia="Calibri" w:hAnsi="Calibri"/>
      <w:color w:val="auto"/>
      <w:sz w:val="22"/>
      <w:szCs w:val="22"/>
      <w:lang w:val="hu-HU" w:eastAsia="en-US"/>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w:basedOn w:val="Norml"/>
    <w:link w:val="LbjegyzetszvegChar"/>
    <w:uiPriority w:val="99"/>
    <w:unhideWhenUsed/>
    <w:rsid w:val="00E84436"/>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 Char1 Char1 Char Char"/>
    <w:basedOn w:val="Bekezdsalapbettpusa"/>
    <w:link w:val="Lbjegyzetszveg"/>
    <w:uiPriority w:val="99"/>
    <w:rsid w:val="00E84436"/>
    <w:rPr>
      <w:rFonts w:ascii="Times New Roman" w:eastAsia="Times New Roman" w:hAnsi="Times New Roman" w:cs="Times New Roman"/>
      <w:color w:val="000000"/>
      <w:sz w:val="20"/>
      <w:szCs w:val="20"/>
      <w:lang w:val="en-GB" w:eastAsia="hu-HU"/>
    </w:rPr>
  </w:style>
  <w:style w:type="character" w:styleId="Lbjegyzet-hivatkozs">
    <w:name w:val="footnote reference"/>
    <w:aliases w:val="BVI fnr,Footnote symbol,Times 10 Point, Exposant 3 Point,Footnote Reference Number,Exposant 3 Point"/>
    <w:rsid w:val="00E84436"/>
    <w:rPr>
      <w:vertAlign w:val="superscript"/>
    </w:rPr>
  </w:style>
  <w:style w:type="paragraph" w:customStyle="1" w:styleId="Szvegtrzs26">
    <w:name w:val="Szövegtörzs 26"/>
    <w:basedOn w:val="Norml"/>
    <w:rsid w:val="00E84436"/>
    <w:pPr>
      <w:ind w:left="284" w:right="357"/>
      <w:jc w:val="both"/>
    </w:pPr>
    <w:rPr>
      <w:color w:val="auto"/>
      <w:sz w:val="26"/>
      <w:szCs w:val="20"/>
      <w:lang w:val="hu-HU"/>
    </w:rPr>
  </w:style>
  <w:style w:type="paragraph" w:customStyle="1" w:styleId="Szvegtrzs21">
    <w:name w:val="Szövegtörzs 21"/>
    <w:basedOn w:val="Norml"/>
    <w:rsid w:val="00E84436"/>
    <w:pPr>
      <w:ind w:left="284"/>
      <w:jc w:val="both"/>
    </w:pPr>
    <w:rPr>
      <w:color w:val="auto"/>
      <w:sz w:val="26"/>
      <w:szCs w:val="26"/>
      <w:lang w:val="hu-HU"/>
    </w:rPr>
  </w:style>
  <w:style w:type="paragraph" w:customStyle="1" w:styleId="Listaszerbekezds10">
    <w:name w:val="Listaszerű bekezdés1"/>
    <w:basedOn w:val="Norml"/>
    <w:uiPriority w:val="99"/>
    <w:qFormat/>
    <w:rsid w:val="00E84436"/>
    <w:pPr>
      <w:spacing w:line="276" w:lineRule="auto"/>
      <w:ind w:left="720"/>
    </w:pPr>
    <w:rPr>
      <w:rFonts w:cs="Calibri"/>
      <w:color w:val="auto"/>
      <w:szCs w:val="22"/>
      <w:lang w:val="hu-HU" w:eastAsia="en-US"/>
    </w:rPr>
  </w:style>
  <w:style w:type="paragraph" w:styleId="Szvegtrzsbehzssal">
    <w:name w:val="Body Text Indent"/>
    <w:basedOn w:val="Norml"/>
    <w:link w:val="SzvegtrzsbehzssalChar"/>
    <w:uiPriority w:val="99"/>
    <w:semiHidden/>
    <w:unhideWhenUsed/>
    <w:rsid w:val="00882776"/>
    <w:pPr>
      <w:spacing w:after="120"/>
      <w:ind w:left="283"/>
    </w:pPr>
  </w:style>
  <w:style w:type="character" w:customStyle="1" w:styleId="SzvegtrzsbehzssalChar">
    <w:name w:val="Szövegtörzs behúzással Char"/>
    <w:basedOn w:val="Bekezdsalapbettpusa"/>
    <w:link w:val="Szvegtrzsbehzssal"/>
    <w:uiPriority w:val="99"/>
    <w:semiHidden/>
    <w:rsid w:val="00882776"/>
    <w:rPr>
      <w:rFonts w:ascii="Times New Roman" w:eastAsia="Times New Roman" w:hAnsi="Times New Roman" w:cs="Times New Roman"/>
      <w:color w:val="000000"/>
      <w:sz w:val="24"/>
      <w:szCs w:val="24"/>
      <w:lang w:val="en-GB" w:eastAsia="hu-HU"/>
    </w:rPr>
  </w:style>
  <w:style w:type="character" w:customStyle="1" w:styleId="Cmsor1Char">
    <w:name w:val="Címsor 1 Char"/>
    <w:basedOn w:val="Bekezdsalapbettpusa"/>
    <w:link w:val="Cmsor1"/>
    <w:uiPriority w:val="9"/>
    <w:rsid w:val="00CA3757"/>
    <w:rPr>
      <w:rFonts w:asciiTheme="majorHAnsi" w:eastAsiaTheme="majorEastAsia" w:hAnsiTheme="majorHAnsi" w:cstheme="majorBidi"/>
      <w:color w:val="2E74B5" w:themeColor="accent1" w:themeShade="BF"/>
      <w:sz w:val="32"/>
      <w:szCs w:val="32"/>
      <w:lang w:val="en-GB" w:eastAsia="hu-HU"/>
    </w:rPr>
  </w:style>
  <w:style w:type="character" w:customStyle="1" w:styleId="Lbjegyzet-karakterek">
    <w:name w:val="Lábjegyzet-karakterek"/>
    <w:rsid w:val="00CA3757"/>
  </w:style>
  <w:style w:type="character" w:customStyle="1" w:styleId="Lbjegyzet-hivatkozs1">
    <w:name w:val="Lábjegyzet-hivatkozás1"/>
    <w:rsid w:val="00CA3757"/>
    <w:rPr>
      <w:vertAlign w:val="superscript"/>
    </w:rPr>
  </w:style>
  <w:style w:type="table" w:styleId="Rcsostblzat">
    <w:name w:val="Table Grid"/>
    <w:basedOn w:val="Normltblzat"/>
    <w:uiPriority w:val="59"/>
    <w:rsid w:val="00C72434"/>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
    <w:rsid w:val="00226B65"/>
    <w:pPr>
      <w:spacing w:after="200" w:line="276" w:lineRule="auto"/>
      <w:ind w:left="720"/>
    </w:pPr>
    <w:rPr>
      <w:rFonts w:ascii="Calibri" w:hAnsi="Calibri"/>
      <w:color w:val="auto"/>
      <w:sz w:val="22"/>
      <w:szCs w:val="22"/>
      <w:lang w:val="en-US" w:eastAsia="en-US"/>
    </w:rPr>
  </w:style>
  <w:style w:type="paragraph" w:customStyle="1" w:styleId="szablyzatszveg">
    <w:name w:val="szablyzatszveg"/>
    <w:basedOn w:val="Norml"/>
    <w:rsid w:val="00226B65"/>
    <w:pPr>
      <w:snapToGrid w:val="0"/>
      <w:jc w:val="both"/>
    </w:pPr>
    <w:rPr>
      <w:rFonts w:eastAsia="Arial Unicode MS"/>
      <w:color w:val="auto"/>
      <w:lang w:val="hu-HU"/>
    </w:rPr>
  </w:style>
  <w:style w:type="paragraph" w:styleId="Buborkszveg">
    <w:name w:val="Balloon Text"/>
    <w:basedOn w:val="Norml"/>
    <w:link w:val="BuborkszvegChar"/>
    <w:uiPriority w:val="99"/>
    <w:semiHidden/>
    <w:unhideWhenUsed/>
    <w:rsid w:val="00E31A3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31A35"/>
    <w:rPr>
      <w:rFonts w:ascii="Segoe UI" w:eastAsia="Times New Roman" w:hAnsi="Segoe UI" w:cs="Segoe UI"/>
      <w:color w:val="000000"/>
      <w:sz w:val="18"/>
      <w:szCs w:val="18"/>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55055">
      <w:bodyDiv w:val="1"/>
      <w:marLeft w:val="0"/>
      <w:marRight w:val="0"/>
      <w:marTop w:val="0"/>
      <w:marBottom w:val="0"/>
      <w:divBdr>
        <w:top w:val="none" w:sz="0" w:space="0" w:color="auto"/>
        <w:left w:val="none" w:sz="0" w:space="0" w:color="auto"/>
        <w:bottom w:val="none" w:sz="0" w:space="0" w:color="auto"/>
        <w:right w:val="none" w:sz="0" w:space="0" w:color="auto"/>
      </w:divBdr>
      <w:divsChild>
        <w:div w:id="1153370265">
          <w:marLeft w:val="0"/>
          <w:marRight w:val="0"/>
          <w:marTop w:val="0"/>
          <w:marBottom w:val="0"/>
          <w:divBdr>
            <w:top w:val="none" w:sz="0" w:space="0" w:color="auto"/>
            <w:left w:val="none" w:sz="0" w:space="0" w:color="auto"/>
            <w:bottom w:val="none" w:sz="0" w:space="0" w:color="auto"/>
            <w:right w:val="none" w:sz="0" w:space="0" w:color="auto"/>
          </w:divBdr>
        </w:div>
        <w:div w:id="1398547601">
          <w:marLeft w:val="0"/>
          <w:marRight w:val="0"/>
          <w:marTop w:val="0"/>
          <w:marBottom w:val="0"/>
          <w:divBdr>
            <w:top w:val="none" w:sz="0" w:space="0" w:color="auto"/>
            <w:left w:val="none" w:sz="0" w:space="0" w:color="auto"/>
            <w:bottom w:val="none" w:sz="0" w:space="0" w:color="auto"/>
            <w:right w:val="none" w:sz="0" w:space="0" w:color="auto"/>
          </w:divBdr>
        </w:div>
        <w:div w:id="143124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F1A8-BF11-443A-8244-BE41B052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7023</Words>
  <Characters>48459</Characters>
  <Application>Microsoft Office Word</Application>
  <DocSecurity>4</DocSecurity>
  <Lines>403</Lines>
  <Paragraphs>110</Paragraphs>
  <ScaleCrop>false</ScaleCrop>
  <HeadingPairs>
    <vt:vector size="2" baseType="variant">
      <vt:variant>
        <vt:lpstr>Cím</vt:lpstr>
      </vt:variant>
      <vt:variant>
        <vt:i4>1</vt:i4>
      </vt:variant>
    </vt:vector>
  </HeadingPairs>
  <TitlesOfParts>
    <vt:vector size="1" baseType="lpstr">
      <vt:lpstr/>
    </vt:vector>
  </TitlesOfParts>
  <Company>Wigner Könyvtár</Company>
  <LinksUpToDate>false</LinksUpToDate>
  <CharactersWithSpaces>55372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Pálinkás Csilla</dc:creator>
  <cp:lastModifiedBy>Benko Gabriella</cp:lastModifiedBy>
  <cp:revision>2</cp:revision>
  <cp:lastPrinted>2016-05-18T13:39:00Z</cp:lastPrinted>
  <dcterms:created xsi:type="dcterms:W3CDTF">2016-05-24T09:11:00Z</dcterms:created>
  <dcterms:modified xsi:type="dcterms:W3CDTF">2016-05-24T09:11:00Z</dcterms:modified>
</cp:coreProperties>
</file>